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AA2614" w14:textId="55F6ED9E" w:rsidR="006D70F1" w:rsidRPr="00992A1C" w:rsidRDefault="006D70F1" w:rsidP="006D70F1">
      <w:pPr>
        <w:tabs>
          <w:tab w:val="right" w:pos="9356"/>
          <w:tab w:val="right" w:pos="9639"/>
        </w:tabs>
        <w:ind w:right="2"/>
        <w:rPr>
          <w:b/>
          <w:bCs/>
          <w:sz w:val="28"/>
          <w:highlight w:val="yellow"/>
        </w:rPr>
      </w:pPr>
      <w:bookmarkStart w:id="0" w:name="_Hlk47552872"/>
      <w:r w:rsidRPr="006B5266">
        <w:rPr>
          <w:b/>
          <w:bCs/>
          <w:sz w:val="28"/>
        </w:rPr>
        <w:t>3GPP TSG RAN WG1 #1</w:t>
      </w:r>
      <w:r>
        <w:rPr>
          <w:b/>
          <w:bCs/>
          <w:sz w:val="28"/>
        </w:rPr>
        <w:t>1</w:t>
      </w:r>
      <w:r w:rsidR="00D01078">
        <w:rPr>
          <w:b/>
          <w:bCs/>
          <w:sz w:val="28"/>
        </w:rPr>
        <w:t>2</w:t>
      </w:r>
      <w:r w:rsidRPr="006B5266">
        <w:rPr>
          <w:b/>
          <w:bCs/>
          <w:sz w:val="28"/>
        </w:rPr>
        <w:t xml:space="preserve">                                                       </w:t>
      </w:r>
      <w:r>
        <w:rPr>
          <w:b/>
          <w:bCs/>
          <w:sz w:val="28"/>
        </w:rPr>
        <w:t xml:space="preserve">  </w:t>
      </w:r>
      <w:r w:rsidRPr="00C1173C">
        <w:rPr>
          <w:b/>
          <w:bCs/>
          <w:sz w:val="28"/>
        </w:rPr>
        <w:t>R1-</w:t>
      </w:r>
      <w:r w:rsidR="00AE40DE" w:rsidRPr="00AE40DE">
        <w:rPr>
          <w:b/>
          <w:bCs/>
          <w:sz w:val="28"/>
        </w:rPr>
        <w:t>2</w:t>
      </w:r>
      <w:r w:rsidR="00C74C49">
        <w:rPr>
          <w:b/>
          <w:bCs/>
          <w:sz w:val="28"/>
        </w:rPr>
        <w:t>300444</w:t>
      </w:r>
      <w:r w:rsidRPr="00992A1C">
        <w:rPr>
          <w:b/>
          <w:bCs/>
          <w:sz w:val="28"/>
          <w:highlight w:val="yellow"/>
        </w:rPr>
        <w:t xml:space="preserve"> </w:t>
      </w:r>
    </w:p>
    <w:p w14:paraId="7B839E56" w14:textId="277097EF" w:rsidR="006D70F1" w:rsidRPr="009260D0" w:rsidRDefault="00A51939" w:rsidP="006D70F1">
      <w:pPr>
        <w:tabs>
          <w:tab w:val="right" w:pos="9356"/>
          <w:tab w:val="right" w:pos="9639"/>
        </w:tabs>
        <w:ind w:right="2"/>
        <w:rPr>
          <w:b/>
          <w:bCs/>
          <w:sz w:val="28"/>
        </w:rPr>
      </w:pPr>
      <w:r w:rsidRPr="00E12EB1">
        <w:rPr>
          <w:b/>
          <w:sz w:val="28"/>
          <w:lang w:val="en-GB" w:eastAsia="ja-JP"/>
        </w:rPr>
        <w:t>Athens, Greece, February 27</w:t>
      </w:r>
      <w:r w:rsidRPr="00E12EB1">
        <w:rPr>
          <w:b/>
          <w:sz w:val="28"/>
          <w:vertAlign w:val="superscript"/>
          <w:lang w:val="en-GB" w:eastAsia="ja-JP"/>
        </w:rPr>
        <w:t>th</w:t>
      </w:r>
      <w:r w:rsidRPr="00E12EB1">
        <w:rPr>
          <w:b/>
          <w:sz w:val="28"/>
          <w:lang w:val="en-GB" w:eastAsia="ja-JP"/>
        </w:rPr>
        <w:t xml:space="preserve"> – March 3</w:t>
      </w:r>
      <w:r w:rsidRPr="00E12EB1">
        <w:rPr>
          <w:b/>
          <w:sz w:val="28"/>
          <w:vertAlign w:val="superscript"/>
          <w:lang w:val="en-GB" w:eastAsia="ja-JP"/>
        </w:rPr>
        <w:t>rd</w:t>
      </w:r>
      <w:r w:rsidRPr="00E12EB1">
        <w:rPr>
          <w:b/>
          <w:sz w:val="28"/>
          <w:lang w:val="en-GB" w:eastAsia="ja-JP"/>
        </w:rPr>
        <w:t>, 2023</w:t>
      </w:r>
    </w:p>
    <w:p w14:paraId="035E379E" w14:textId="77777777" w:rsidR="006D70F1" w:rsidRPr="006B5266" w:rsidRDefault="006D70F1" w:rsidP="006D70F1">
      <w:pPr>
        <w:pStyle w:val="a5"/>
        <w:tabs>
          <w:tab w:val="clear" w:pos="4536"/>
          <w:tab w:val="left" w:pos="1800"/>
        </w:tabs>
        <w:ind w:left="1800" w:hanging="1800"/>
        <w:rPr>
          <w:rFonts w:ascii="Times New Roman" w:hAnsi="Times New Roman"/>
          <w:sz w:val="22"/>
          <w:szCs w:val="22"/>
        </w:rPr>
      </w:pPr>
    </w:p>
    <w:p w14:paraId="283B0413" w14:textId="77777777" w:rsidR="005C5423" w:rsidRPr="006B5266" w:rsidRDefault="005C5423" w:rsidP="005C5423">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7B181940" w14:textId="77777777" w:rsidR="005C5423" w:rsidRPr="006B5266" w:rsidRDefault="005C5423" w:rsidP="005C5423">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Pr="009A2050">
        <w:rPr>
          <w:rFonts w:ascii="Times New Roman" w:hAnsi="Times New Roman"/>
          <w:sz w:val="22"/>
          <w:szCs w:val="22"/>
        </w:rPr>
        <w:t>Evaluation on AI/ML for CSI feedback enhancement</w:t>
      </w:r>
    </w:p>
    <w:p w14:paraId="668DAFF9" w14:textId="77777777" w:rsidR="005C5423" w:rsidRPr="007D2DB0" w:rsidRDefault="005C5423" w:rsidP="005C5423">
      <w:pPr>
        <w:pStyle w:val="a5"/>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Pr>
          <w:rFonts w:ascii="Times New Roman" w:eastAsia="宋体" w:hAnsi="Times New Roman"/>
          <w:sz w:val="22"/>
          <w:szCs w:val="22"/>
        </w:rPr>
        <w:t>9</w:t>
      </w:r>
      <w:r w:rsidRPr="006B5266">
        <w:rPr>
          <w:rFonts w:ascii="Times New Roman" w:eastAsia="宋体" w:hAnsi="Times New Roman"/>
          <w:sz w:val="22"/>
          <w:szCs w:val="22"/>
        </w:rPr>
        <w:t>.</w:t>
      </w:r>
      <w:r>
        <w:rPr>
          <w:rFonts w:ascii="Times New Roman" w:eastAsia="宋体" w:hAnsi="Times New Roman"/>
          <w:sz w:val="22"/>
          <w:szCs w:val="22"/>
        </w:rPr>
        <w:t>2</w:t>
      </w:r>
      <w:r w:rsidRPr="006B5266">
        <w:rPr>
          <w:rFonts w:ascii="Times New Roman" w:eastAsia="宋体" w:hAnsi="Times New Roman"/>
          <w:sz w:val="22"/>
          <w:szCs w:val="22"/>
        </w:rPr>
        <w:t>.</w:t>
      </w:r>
      <w:r>
        <w:rPr>
          <w:rFonts w:ascii="Times New Roman" w:eastAsia="宋体" w:hAnsi="Times New Roman"/>
          <w:sz w:val="22"/>
          <w:szCs w:val="22"/>
        </w:rPr>
        <w:t>2.1</w:t>
      </w:r>
    </w:p>
    <w:p w14:paraId="5DDCF85B" w14:textId="4100F026" w:rsidR="005C5423" w:rsidRPr="006301D3" w:rsidRDefault="005C5423" w:rsidP="006301D3">
      <w:pPr>
        <w:pStyle w:val="a5"/>
        <w:tabs>
          <w:tab w:val="left" w:pos="1800"/>
        </w:tabs>
        <w:rPr>
          <w:rFonts w:eastAsia="宋体"/>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bookmarkEnd w:id="0"/>
    </w:p>
    <w:p w14:paraId="3D7608DA" w14:textId="2F193E2D" w:rsidR="009A4884" w:rsidRPr="00E25E91" w:rsidRDefault="001508A1" w:rsidP="006301D3">
      <w:pPr>
        <w:pStyle w:val="title1"/>
        <w:ind w:left="426"/>
      </w:pPr>
      <w:r w:rsidRPr="00E25E91">
        <w:t>Introduction</w:t>
      </w:r>
    </w:p>
    <w:p w14:paraId="7392A8E0" w14:textId="2FACC131" w:rsidR="00746A84" w:rsidRDefault="00746A84" w:rsidP="00746A84">
      <w:pPr>
        <w:overflowPunct w:val="0"/>
        <w:rPr>
          <w:rFonts w:eastAsiaTheme="minorEastAsia"/>
          <w:lang w:val="en-GB"/>
        </w:rPr>
      </w:pPr>
      <w:bookmarkStart w:id="1" w:name="OLE_LINK13"/>
      <w:bookmarkStart w:id="2" w:name="OLE_LINK14"/>
      <w:r>
        <w:rPr>
          <w:rFonts w:eastAsiaTheme="minorEastAsia" w:hint="eastAsia"/>
          <w:lang w:val="en-GB" w:eastAsia="zh-CN"/>
        </w:rPr>
        <w:t>I</w:t>
      </w:r>
      <w:r>
        <w:rPr>
          <w:rFonts w:eastAsiaTheme="minorEastAsia"/>
          <w:lang w:val="en-GB"/>
        </w:rPr>
        <w:t xml:space="preserve">n last meeting, the evaluation </w:t>
      </w:r>
      <w:r w:rsidR="004D5B5A">
        <w:rPr>
          <w:rFonts w:eastAsiaTheme="minorEastAsia"/>
          <w:lang w:val="en-GB" w:eastAsia="zh-CN"/>
        </w:rPr>
        <w:t>performance</w:t>
      </w:r>
      <w:r>
        <w:rPr>
          <w:rFonts w:eastAsiaTheme="minorEastAsia"/>
          <w:lang w:val="en-GB"/>
        </w:rPr>
        <w:t xml:space="preserve"> of CSI compression and CSI prediction are discussed. In this contribution, we discuss the details of </w:t>
      </w:r>
      <w:r w:rsidR="005639EB">
        <w:rPr>
          <w:rFonts w:eastAsiaTheme="minorEastAsia"/>
          <w:lang w:val="en-GB"/>
        </w:rPr>
        <w:t xml:space="preserve">remaining </w:t>
      </w:r>
      <w:r>
        <w:rPr>
          <w:rFonts w:eastAsiaTheme="minorEastAsia"/>
          <w:lang w:val="en-GB"/>
        </w:rPr>
        <w:t xml:space="preserve">evaluation assumptions and provide more evaluation results </w:t>
      </w:r>
      <w:r w:rsidR="005639EB">
        <w:rPr>
          <w:rFonts w:eastAsiaTheme="minorEastAsia"/>
          <w:lang w:val="en-GB"/>
        </w:rPr>
        <w:t>for</w:t>
      </w:r>
      <w:r>
        <w:rPr>
          <w:rFonts w:eastAsiaTheme="minorEastAsia"/>
          <w:lang w:val="en-GB"/>
        </w:rPr>
        <w:t xml:space="preserve"> the performance gain.</w:t>
      </w:r>
      <w:r w:rsidR="007246AA">
        <w:rPr>
          <w:rFonts w:eastAsiaTheme="minorEastAsia"/>
          <w:lang w:val="en-GB"/>
        </w:rPr>
        <w:t xml:space="preserve"> Some general agreements and working assumptions are provided below:</w:t>
      </w:r>
    </w:p>
    <w:tbl>
      <w:tblPr>
        <w:tblStyle w:val="aa"/>
        <w:tblW w:w="0" w:type="auto"/>
        <w:tblLook w:val="04A0" w:firstRow="1" w:lastRow="0" w:firstColumn="1" w:lastColumn="0" w:noHBand="0" w:noVBand="1"/>
      </w:tblPr>
      <w:tblGrid>
        <w:gridCol w:w="9060"/>
      </w:tblGrid>
      <w:tr w:rsidR="00C94A4E" w14:paraId="57151181" w14:textId="77777777" w:rsidTr="00C94A4E">
        <w:tc>
          <w:tcPr>
            <w:tcW w:w="9060" w:type="dxa"/>
          </w:tcPr>
          <w:p w14:paraId="1326E483" w14:textId="77777777" w:rsidR="00C94A4E" w:rsidRPr="005A3AC8" w:rsidRDefault="00C94A4E" w:rsidP="005A3AC8">
            <w:pPr>
              <w:spacing w:beforeLines="100" w:before="240" w:after="0"/>
              <w:rPr>
                <w:szCs w:val="20"/>
                <w:highlight w:val="darkYellow"/>
                <w:lang w:eastAsia="zh-CN"/>
              </w:rPr>
            </w:pPr>
            <w:r w:rsidRPr="005A3AC8">
              <w:rPr>
                <w:szCs w:val="20"/>
                <w:highlight w:val="darkYellow"/>
                <w:lang w:eastAsia="zh-CN"/>
              </w:rPr>
              <w:t>Working Assumption</w:t>
            </w:r>
          </w:p>
          <w:p w14:paraId="56193A00" w14:textId="77777777" w:rsidR="00C94A4E" w:rsidRPr="005A3AC8" w:rsidRDefault="00C94A4E" w:rsidP="005A3AC8">
            <w:pPr>
              <w:spacing w:beforeLines="100" w:before="240" w:after="0"/>
              <w:rPr>
                <w:szCs w:val="20"/>
                <w:lang w:eastAsia="zh-CN"/>
              </w:rPr>
            </w:pPr>
            <w:r w:rsidRPr="005A3AC8">
              <w:rPr>
                <w:szCs w:val="20"/>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20D2E59F" w14:textId="77777777" w:rsidR="00C94A4E" w:rsidRPr="005A3AC8" w:rsidRDefault="00C94A4E" w:rsidP="00A371B9">
            <w:pPr>
              <w:pStyle w:val="af2"/>
              <w:widowControl/>
              <w:numPr>
                <w:ilvl w:val="0"/>
                <w:numId w:val="18"/>
              </w:numPr>
              <w:snapToGrid w:val="0"/>
              <w:spacing w:after="0"/>
              <w:ind w:firstLineChars="0"/>
              <w:jc w:val="left"/>
              <w:rPr>
                <w:rFonts w:ascii="Times New Roman" w:hAnsi="Times New Roman"/>
                <w:sz w:val="20"/>
                <w:szCs w:val="20"/>
              </w:rPr>
            </w:pPr>
            <w:r w:rsidRPr="005A3AC8">
              <w:rPr>
                <w:rFonts w:ascii="Times New Roman" w:hAnsi="Times New Roman"/>
                <w:sz w:val="20"/>
                <w:szCs w:val="20"/>
              </w:rPr>
              <w:t xml:space="preserve">Note: the specific non-AI/ML based CSI prediction is compatible with R18 MIMO; collaboration level x AI/ML based CSI prediction could be </w:t>
            </w:r>
            <w:proofErr w:type="gramStart"/>
            <w:r w:rsidRPr="005A3AC8">
              <w:rPr>
                <w:rFonts w:ascii="Times New Roman" w:hAnsi="Times New Roman"/>
                <w:sz w:val="20"/>
                <w:szCs w:val="20"/>
              </w:rPr>
              <w:t>implementation based</w:t>
            </w:r>
            <w:proofErr w:type="gramEnd"/>
            <w:r w:rsidRPr="005A3AC8">
              <w:rPr>
                <w:rFonts w:ascii="Times New Roman" w:hAnsi="Times New Roman"/>
                <w:sz w:val="20"/>
                <w:szCs w:val="20"/>
              </w:rPr>
              <w:t xml:space="preserve"> AI/ML compatible with R18 MIMO as an example</w:t>
            </w:r>
          </w:p>
          <w:p w14:paraId="55BFD383" w14:textId="77777777" w:rsidR="00C94A4E" w:rsidRPr="005A3AC8" w:rsidRDefault="00C94A4E" w:rsidP="00A371B9">
            <w:pPr>
              <w:pStyle w:val="af2"/>
              <w:widowControl/>
              <w:numPr>
                <w:ilvl w:val="2"/>
                <w:numId w:val="18"/>
              </w:numPr>
              <w:snapToGrid w:val="0"/>
              <w:spacing w:after="0"/>
              <w:ind w:firstLineChars="0"/>
              <w:jc w:val="left"/>
              <w:rPr>
                <w:rFonts w:ascii="Times New Roman" w:hAnsi="Times New Roman"/>
                <w:sz w:val="20"/>
                <w:szCs w:val="20"/>
              </w:rPr>
            </w:pPr>
            <w:r w:rsidRPr="005A3AC8">
              <w:rPr>
                <w:rFonts w:ascii="Times New Roman" w:hAnsi="Times New Roman"/>
                <w:sz w:val="20"/>
                <w:szCs w:val="20"/>
              </w:rPr>
              <w:t>It does not imply any restriction on future specification for CSI prediction</w:t>
            </w:r>
          </w:p>
          <w:p w14:paraId="3B221EC2" w14:textId="5ECE14DB" w:rsidR="00C94A4E" w:rsidRPr="005A3AC8" w:rsidRDefault="00C94A4E" w:rsidP="00A371B9">
            <w:pPr>
              <w:pStyle w:val="af2"/>
              <w:widowControl/>
              <w:numPr>
                <w:ilvl w:val="0"/>
                <w:numId w:val="18"/>
              </w:numPr>
              <w:snapToGrid w:val="0"/>
              <w:spacing w:after="0"/>
              <w:ind w:firstLineChars="0"/>
              <w:jc w:val="left"/>
              <w:rPr>
                <w:rFonts w:ascii="Times New Roman" w:hAnsi="Times New Roman"/>
                <w:sz w:val="20"/>
                <w:szCs w:val="20"/>
              </w:rPr>
            </w:pPr>
            <w:r w:rsidRPr="005A3AC8">
              <w:rPr>
                <w:rFonts w:ascii="Times New Roman" w:hAnsi="Times New Roman"/>
                <w:sz w:val="20"/>
                <w:szCs w:val="20"/>
              </w:rPr>
              <w:t>FFS how to model the simulation cases for collaboration level x CSI prediction and LCM for collaboration level y/z CSI prediction</w:t>
            </w:r>
          </w:p>
          <w:p w14:paraId="2303008F" w14:textId="77777777" w:rsidR="00E459ED" w:rsidRPr="005A3AC8" w:rsidRDefault="00E459ED" w:rsidP="005A3AC8">
            <w:pPr>
              <w:pStyle w:val="af2"/>
              <w:widowControl/>
              <w:snapToGrid w:val="0"/>
              <w:spacing w:after="0"/>
              <w:ind w:left="420" w:firstLineChars="0" w:firstLine="0"/>
              <w:jc w:val="left"/>
              <w:rPr>
                <w:rFonts w:ascii="Times New Roman" w:hAnsi="Times New Roman"/>
                <w:sz w:val="20"/>
                <w:szCs w:val="20"/>
              </w:rPr>
            </w:pPr>
          </w:p>
          <w:p w14:paraId="2702CDF9" w14:textId="77777777" w:rsidR="00C94A4E" w:rsidRPr="00A6669D" w:rsidRDefault="00C94A4E" w:rsidP="005A3AC8">
            <w:pPr>
              <w:spacing w:after="0"/>
              <w:rPr>
                <w:rFonts w:eastAsia="等线"/>
                <w:szCs w:val="20"/>
                <w:highlight w:val="green"/>
                <w:lang w:eastAsia="zh-CN"/>
              </w:rPr>
            </w:pPr>
            <w:r w:rsidRPr="00A6669D">
              <w:rPr>
                <w:rFonts w:eastAsia="等线"/>
                <w:szCs w:val="20"/>
                <w:highlight w:val="green"/>
                <w:lang w:eastAsia="zh-CN"/>
              </w:rPr>
              <w:t>Agreement</w:t>
            </w:r>
          </w:p>
          <w:p w14:paraId="31A4869A" w14:textId="77777777" w:rsidR="00C94A4E" w:rsidRPr="005A3AC8" w:rsidRDefault="00C94A4E" w:rsidP="005A3AC8">
            <w:pPr>
              <w:spacing w:after="0"/>
              <w:rPr>
                <w:szCs w:val="20"/>
                <w:lang w:eastAsia="zh-CN"/>
              </w:rPr>
            </w:pPr>
            <w:r w:rsidRPr="005A3AC8">
              <w:rPr>
                <w:szCs w:val="20"/>
                <w:lang w:eastAsia="zh-CN"/>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0FCC7DD1"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 xml:space="preserve">Case 1: The AI/ML model is trained based on training dataset from </w:t>
            </w:r>
            <w:r w:rsidRPr="005A3AC8">
              <w:rPr>
                <w:rFonts w:ascii="Times New Roman" w:hAnsi="Times New Roman"/>
                <w:sz w:val="20"/>
                <w:szCs w:val="20"/>
                <w:u w:val="single"/>
              </w:rPr>
              <w:t>a fixed dimension X1</w:t>
            </w:r>
            <w:r w:rsidRPr="005A3AC8">
              <w:rPr>
                <w:rFonts w:ascii="Times New Roman" w:hAnsi="Times New Roman"/>
                <w:sz w:val="20"/>
                <w:szCs w:val="20"/>
              </w:rPr>
              <w:t xml:space="preserve"> (e.g., a fixed bandwidth/frequency granularity, and/or number of antenna ports), and then the AI/ML model performs inference/test on a dataset from the </w:t>
            </w:r>
            <w:r w:rsidRPr="005A3AC8">
              <w:rPr>
                <w:rFonts w:ascii="Times New Roman" w:hAnsi="Times New Roman"/>
                <w:sz w:val="20"/>
                <w:szCs w:val="20"/>
                <w:u w:val="single"/>
              </w:rPr>
              <w:t>same dimension X1</w:t>
            </w:r>
            <w:r w:rsidRPr="005A3AC8">
              <w:rPr>
                <w:rFonts w:ascii="Times New Roman" w:hAnsi="Times New Roman"/>
                <w:sz w:val="20"/>
                <w:szCs w:val="20"/>
              </w:rPr>
              <w:t>.</w:t>
            </w:r>
          </w:p>
          <w:p w14:paraId="3303736C"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 xml:space="preserve">Case 2: The AI/ML model is trained based on training dataset from </w:t>
            </w:r>
            <w:r w:rsidRPr="005A3AC8">
              <w:rPr>
                <w:rFonts w:ascii="Times New Roman" w:hAnsi="Times New Roman"/>
                <w:sz w:val="20"/>
                <w:szCs w:val="20"/>
                <w:u w:val="single"/>
              </w:rPr>
              <w:t>a single dimension X1</w:t>
            </w:r>
            <w:r w:rsidRPr="005A3AC8">
              <w:rPr>
                <w:rFonts w:ascii="Times New Roman" w:hAnsi="Times New Roman"/>
                <w:sz w:val="20"/>
                <w:szCs w:val="20"/>
              </w:rPr>
              <w:t xml:space="preserve">, and then the AI/ML model performs inference/test on a dataset from a </w:t>
            </w:r>
            <w:r w:rsidRPr="005A3AC8">
              <w:rPr>
                <w:rFonts w:ascii="Times New Roman" w:hAnsi="Times New Roman"/>
                <w:sz w:val="20"/>
                <w:szCs w:val="20"/>
                <w:u w:val="single"/>
              </w:rPr>
              <w:t>different dimension X2</w:t>
            </w:r>
            <w:r w:rsidRPr="005A3AC8">
              <w:rPr>
                <w:rFonts w:ascii="Times New Roman" w:hAnsi="Times New Roman"/>
                <w:sz w:val="20"/>
                <w:szCs w:val="20"/>
              </w:rPr>
              <w:t>.</w:t>
            </w:r>
          </w:p>
          <w:p w14:paraId="266FCE6D"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 xml:space="preserve">Case 3: The AI/ML model is trained based on training dataset </w:t>
            </w:r>
            <w:r w:rsidRPr="005A3AC8">
              <w:rPr>
                <w:rFonts w:ascii="Times New Roman" w:hAnsi="Times New Roman"/>
                <w:sz w:val="20"/>
                <w:szCs w:val="20"/>
                <w:u w:val="single"/>
              </w:rPr>
              <w:t>by mixing datasets subject to multiple dimensions of X1, X</w:t>
            </w:r>
            <w:proofErr w:type="gramStart"/>
            <w:r w:rsidRPr="005A3AC8">
              <w:rPr>
                <w:rFonts w:ascii="Times New Roman" w:hAnsi="Times New Roman"/>
                <w:sz w:val="20"/>
                <w:szCs w:val="20"/>
                <w:u w:val="single"/>
              </w:rPr>
              <w:t>2,...</w:t>
            </w:r>
            <w:proofErr w:type="gramEnd"/>
            <w:r w:rsidRPr="005A3AC8">
              <w:rPr>
                <w:rFonts w:ascii="Times New Roman" w:hAnsi="Times New Roman"/>
                <w:sz w:val="20"/>
                <w:szCs w:val="20"/>
                <w:u w:val="single"/>
              </w:rPr>
              <w:t xml:space="preserve">, </w:t>
            </w:r>
            <w:proofErr w:type="spellStart"/>
            <w:r w:rsidRPr="005A3AC8">
              <w:rPr>
                <w:rFonts w:ascii="Times New Roman" w:hAnsi="Times New Roman"/>
                <w:sz w:val="20"/>
                <w:szCs w:val="20"/>
                <w:u w:val="single"/>
              </w:rPr>
              <w:t>Xn</w:t>
            </w:r>
            <w:proofErr w:type="spellEnd"/>
            <w:r w:rsidRPr="005A3AC8">
              <w:rPr>
                <w:rFonts w:ascii="Times New Roman" w:hAnsi="Times New Roman"/>
                <w:sz w:val="20"/>
                <w:szCs w:val="20"/>
              </w:rPr>
              <w:t xml:space="preserve">, and then the AI/ML model performs inference/test on a single dataset subject to the dimension of X1, or X2,…, or </w:t>
            </w:r>
            <w:proofErr w:type="spellStart"/>
            <w:r w:rsidRPr="005A3AC8">
              <w:rPr>
                <w:rFonts w:ascii="Times New Roman" w:hAnsi="Times New Roman"/>
                <w:sz w:val="20"/>
                <w:szCs w:val="20"/>
              </w:rPr>
              <w:t>Xn</w:t>
            </w:r>
            <w:proofErr w:type="spellEnd"/>
            <w:r w:rsidRPr="005A3AC8">
              <w:rPr>
                <w:rFonts w:ascii="Times New Roman" w:hAnsi="Times New Roman"/>
                <w:sz w:val="20"/>
                <w:szCs w:val="20"/>
              </w:rPr>
              <w:t>.</w:t>
            </w:r>
          </w:p>
          <w:p w14:paraId="2A4EFD6C"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 xml:space="preserve">Note: For Case 2/3, the solutions to achieve the scalability between Xi and </w:t>
            </w:r>
            <w:proofErr w:type="spellStart"/>
            <w:r w:rsidRPr="005A3AC8">
              <w:rPr>
                <w:rFonts w:ascii="Times New Roman" w:hAnsi="Times New Roman"/>
                <w:sz w:val="20"/>
                <w:szCs w:val="20"/>
              </w:rPr>
              <w:t>Xj</w:t>
            </w:r>
            <w:proofErr w:type="spellEnd"/>
            <w:r w:rsidRPr="005A3AC8">
              <w:rPr>
                <w:rFonts w:ascii="Times New Roman" w:hAnsi="Times New Roman"/>
                <w:sz w:val="20"/>
                <w:szCs w:val="20"/>
              </w:rPr>
              <w:t>, are reported by companies, including, e.g., pre-processing to angle-delay domain, padding, additional adaptation layer in AI/ML model, etc.</w:t>
            </w:r>
          </w:p>
          <w:p w14:paraId="335CD933" w14:textId="77777777" w:rsidR="00C94A4E" w:rsidRPr="005A3AC8" w:rsidRDefault="00C94A4E" w:rsidP="00A371B9">
            <w:pPr>
              <w:pStyle w:val="af2"/>
              <w:widowControl/>
              <w:numPr>
                <w:ilvl w:val="0"/>
                <w:numId w:val="18"/>
              </w:numPr>
              <w:snapToGrid w:val="0"/>
              <w:spacing w:after="0"/>
              <w:ind w:firstLineChars="0"/>
              <w:jc w:val="left"/>
              <w:rPr>
                <w:rFonts w:ascii="Times New Roman" w:hAnsi="Times New Roman"/>
                <w:sz w:val="20"/>
                <w:szCs w:val="20"/>
              </w:rPr>
            </w:pPr>
            <w:r w:rsidRPr="005A3AC8">
              <w:rPr>
                <w:rFonts w:ascii="Times New Roman" w:hAnsi="Times New Roman"/>
                <w:sz w:val="20"/>
                <w:szCs w:val="20"/>
              </w:rPr>
              <w:t>FFS the verification of fine-tuning</w:t>
            </w:r>
          </w:p>
          <w:p w14:paraId="0C053F84" w14:textId="77777777" w:rsidR="00C94A4E" w:rsidRPr="00D651C1" w:rsidRDefault="00C94A4E" w:rsidP="00A371B9">
            <w:pPr>
              <w:pStyle w:val="af2"/>
              <w:widowControl/>
              <w:numPr>
                <w:ilvl w:val="0"/>
                <w:numId w:val="18"/>
              </w:numPr>
              <w:snapToGrid w:val="0"/>
              <w:spacing w:after="0"/>
              <w:ind w:firstLineChars="0"/>
              <w:jc w:val="left"/>
              <w:rPr>
                <w:rFonts w:ascii="Times New Roman" w:hAnsi="Times New Roman"/>
                <w:sz w:val="20"/>
                <w:szCs w:val="20"/>
              </w:rPr>
            </w:pPr>
            <w:r w:rsidRPr="00D651C1">
              <w:rPr>
                <w:rFonts w:ascii="Times New Roman" w:hAnsi="Times New Roman"/>
                <w:sz w:val="20"/>
                <w:szCs w:val="20"/>
              </w:rPr>
              <w:t>FFS other additional cases</w:t>
            </w:r>
          </w:p>
          <w:p w14:paraId="40625118" w14:textId="77777777" w:rsidR="00C94A4E" w:rsidRPr="00C01C21" w:rsidRDefault="00C94A4E" w:rsidP="005A3AC8">
            <w:pPr>
              <w:spacing w:after="0"/>
              <w:rPr>
                <w:rFonts w:eastAsia="等线"/>
                <w:szCs w:val="20"/>
                <w:lang w:eastAsia="zh-CN"/>
              </w:rPr>
            </w:pPr>
          </w:p>
          <w:p w14:paraId="16CDCAA8" w14:textId="77777777" w:rsidR="00C94A4E" w:rsidRPr="00A6669D" w:rsidRDefault="00C94A4E" w:rsidP="005A3AC8">
            <w:pPr>
              <w:spacing w:after="0"/>
              <w:rPr>
                <w:rFonts w:eastAsia="等线"/>
                <w:szCs w:val="20"/>
                <w:highlight w:val="green"/>
                <w:lang w:eastAsia="zh-CN"/>
              </w:rPr>
            </w:pPr>
            <w:r w:rsidRPr="00A6669D">
              <w:rPr>
                <w:rFonts w:eastAsia="等线"/>
                <w:szCs w:val="20"/>
                <w:highlight w:val="green"/>
                <w:lang w:eastAsia="zh-CN"/>
              </w:rPr>
              <w:t>Agreement</w:t>
            </w:r>
          </w:p>
          <w:p w14:paraId="6FE446B3" w14:textId="77777777" w:rsidR="00C94A4E" w:rsidRPr="005A3AC8" w:rsidRDefault="00C94A4E" w:rsidP="005A3AC8">
            <w:pPr>
              <w:spacing w:after="0"/>
              <w:rPr>
                <w:szCs w:val="20"/>
                <w:lang w:eastAsia="zh-CN"/>
              </w:rPr>
            </w:pPr>
            <w:r w:rsidRPr="005A3AC8">
              <w:rPr>
                <w:szCs w:val="20"/>
                <w:lang w:eastAsia="zh-CN"/>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23793FA9"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 xml:space="preserve">Case 1: The AI/ML model is trained based on training dataset from </w:t>
            </w:r>
            <w:r w:rsidRPr="005A3AC8">
              <w:rPr>
                <w:rFonts w:ascii="Times New Roman" w:hAnsi="Times New Roman"/>
                <w:sz w:val="20"/>
                <w:szCs w:val="20"/>
                <w:u w:val="single"/>
              </w:rPr>
              <w:t>a fixed output dimension Y1</w:t>
            </w:r>
            <w:r w:rsidRPr="005A3AC8">
              <w:rPr>
                <w:rFonts w:ascii="Times New Roman" w:hAnsi="Times New Roman"/>
                <w:sz w:val="20"/>
                <w:szCs w:val="20"/>
              </w:rPr>
              <w:t xml:space="preserve"> (e.g., a fixed CSI feedback dimension), and then the AI/ML model performs inference/test on a dataset from the </w:t>
            </w:r>
            <w:r w:rsidRPr="005A3AC8">
              <w:rPr>
                <w:rFonts w:ascii="Times New Roman" w:hAnsi="Times New Roman"/>
                <w:sz w:val="20"/>
                <w:szCs w:val="20"/>
                <w:u w:val="single"/>
              </w:rPr>
              <w:t>same output dimension Y1</w:t>
            </w:r>
            <w:r w:rsidRPr="005A3AC8">
              <w:rPr>
                <w:rFonts w:ascii="Times New Roman" w:hAnsi="Times New Roman"/>
                <w:sz w:val="20"/>
                <w:szCs w:val="20"/>
              </w:rPr>
              <w:t>.</w:t>
            </w:r>
          </w:p>
          <w:p w14:paraId="7D8BE8F8"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 xml:space="preserve">Case 2: The AI/ML model is trained based on training dataset from </w:t>
            </w:r>
            <w:r w:rsidRPr="005A3AC8">
              <w:rPr>
                <w:rFonts w:ascii="Times New Roman" w:hAnsi="Times New Roman"/>
                <w:sz w:val="20"/>
                <w:szCs w:val="20"/>
                <w:u w:val="single"/>
              </w:rPr>
              <w:t>a single output dimension Y1</w:t>
            </w:r>
            <w:r w:rsidRPr="005A3AC8">
              <w:rPr>
                <w:rFonts w:ascii="Times New Roman" w:hAnsi="Times New Roman"/>
                <w:sz w:val="20"/>
                <w:szCs w:val="20"/>
              </w:rPr>
              <w:t xml:space="preserve">, and then the AI/ML model performs inference/test on a dataset from a </w:t>
            </w:r>
            <w:r w:rsidRPr="005A3AC8">
              <w:rPr>
                <w:rFonts w:ascii="Times New Roman" w:hAnsi="Times New Roman"/>
                <w:sz w:val="20"/>
                <w:szCs w:val="20"/>
                <w:u w:val="single"/>
              </w:rPr>
              <w:t>different output dimension Y2</w:t>
            </w:r>
            <w:r w:rsidRPr="005A3AC8">
              <w:rPr>
                <w:rFonts w:ascii="Times New Roman" w:hAnsi="Times New Roman"/>
                <w:sz w:val="20"/>
                <w:szCs w:val="20"/>
              </w:rPr>
              <w:t>.</w:t>
            </w:r>
          </w:p>
          <w:p w14:paraId="7B75633B"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lastRenderedPageBreak/>
              <w:t xml:space="preserve">Case 3: The AI/ML model is trained based on training dataset </w:t>
            </w:r>
            <w:r w:rsidRPr="005A3AC8">
              <w:rPr>
                <w:rFonts w:ascii="Times New Roman" w:hAnsi="Times New Roman"/>
                <w:sz w:val="20"/>
                <w:szCs w:val="20"/>
                <w:u w:val="single"/>
              </w:rPr>
              <w:t>by mixing datasets subject to multiple dimensions of Y1, Y</w:t>
            </w:r>
            <w:proofErr w:type="gramStart"/>
            <w:r w:rsidRPr="005A3AC8">
              <w:rPr>
                <w:rFonts w:ascii="Times New Roman" w:hAnsi="Times New Roman"/>
                <w:sz w:val="20"/>
                <w:szCs w:val="20"/>
                <w:u w:val="single"/>
              </w:rPr>
              <w:t>2,...</w:t>
            </w:r>
            <w:proofErr w:type="gramEnd"/>
            <w:r w:rsidRPr="005A3AC8">
              <w:rPr>
                <w:rFonts w:ascii="Times New Roman" w:hAnsi="Times New Roman"/>
                <w:sz w:val="20"/>
                <w:szCs w:val="20"/>
                <w:u w:val="single"/>
              </w:rPr>
              <w:t xml:space="preserve">, </w:t>
            </w:r>
            <w:proofErr w:type="spellStart"/>
            <w:r w:rsidRPr="005A3AC8">
              <w:rPr>
                <w:rFonts w:ascii="Times New Roman" w:hAnsi="Times New Roman"/>
                <w:sz w:val="20"/>
                <w:szCs w:val="20"/>
                <w:u w:val="single"/>
              </w:rPr>
              <w:t>Yn</w:t>
            </w:r>
            <w:proofErr w:type="spellEnd"/>
            <w:r w:rsidRPr="005A3AC8">
              <w:rPr>
                <w:rFonts w:ascii="Times New Roman" w:hAnsi="Times New Roman"/>
                <w:sz w:val="20"/>
                <w:szCs w:val="20"/>
              </w:rPr>
              <w:t xml:space="preserve">, and then the AI/ML model performs inference/test on a single dataset of Y1, or Y2,…, or </w:t>
            </w:r>
            <w:proofErr w:type="spellStart"/>
            <w:r w:rsidRPr="005A3AC8">
              <w:rPr>
                <w:rFonts w:ascii="Times New Roman" w:hAnsi="Times New Roman"/>
                <w:sz w:val="20"/>
                <w:szCs w:val="20"/>
              </w:rPr>
              <w:t>Yn</w:t>
            </w:r>
            <w:proofErr w:type="spellEnd"/>
            <w:r w:rsidRPr="005A3AC8">
              <w:rPr>
                <w:rFonts w:ascii="Times New Roman" w:hAnsi="Times New Roman"/>
                <w:sz w:val="20"/>
                <w:szCs w:val="20"/>
              </w:rPr>
              <w:t>.</w:t>
            </w:r>
          </w:p>
          <w:p w14:paraId="616CD96D"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Note: For Case 1/2/3, companies to report whether the output of the CSI generation part is before quantization or after quantization.</w:t>
            </w:r>
          </w:p>
          <w:p w14:paraId="27DE0257"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 xml:space="preserve">Note: For Case 2/3, the solutions to achieve the scalability between Yi and </w:t>
            </w:r>
            <w:proofErr w:type="spellStart"/>
            <w:r w:rsidRPr="005A3AC8">
              <w:rPr>
                <w:rFonts w:ascii="Times New Roman" w:hAnsi="Times New Roman"/>
                <w:sz w:val="20"/>
                <w:szCs w:val="20"/>
              </w:rPr>
              <w:t>Yj</w:t>
            </w:r>
            <w:proofErr w:type="spellEnd"/>
            <w:r w:rsidRPr="005A3AC8">
              <w:rPr>
                <w:rFonts w:ascii="Times New Roman" w:hAnsi="Times New Roman"/>
                <w:sz w:val="20"/>
                <w:szCs w:val="20"/>
              </w:rPr>
              <w:t>, are reported by companies, including, e.g., truncation, additional adaptation layer in AI/ML model, etc.</w:t>
            </w:r>
          </w:p>
          <w:p w14:paraId="0B0C91FC"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FFS the verification of fine-tuning</w:t>
            </w:r>
          </w:p>
          <w:p w14:paraId="7C4923DF"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FFS other additional cases</w:t>
            </w:r>
          </w:p>
          <w:p w14:paraId="2EA12B9E" w14:textId="77777777" w:rsidR="00C94A4E" w:rsidRPr="00F13762" w:rsidRDefault="00C94A4E" w:rsidP="005A3AC8">
            <w:pPr>
              <w:spacing w:after="0"/>
              <w:rPr>
                <w:rFonts w:eastAsia="等线"/>
                <w:szCs w:val="20"/>
                <w:lang w:eastAsia="zh-CN"/>
              </w:rPr>
            </w:pPr>
          </w:p>
          <w:p w14:paraId="78132B54" w14:textId="77777777" w:rsidR="00C94A4E" w:rsidRPr="005A3AC8" w:rsidRDefault="00C94A4E" w:rsidP="005A3AC8">
            <w:pPr>
              <w:spacing w:beforeLines="100" w:before="240" w:after="0"/>
              <w:rPr>
                <w:szCs w:val="20"/>
                <w:highlight w:val="green"/>
                <w:lang w:eastAsia="zh-CN"/>
              </w:rPr>
            </w:pPr>
            <w:r w:rsidRPr="005A3AC8">
              <w:rPr>
                <w:szCs w:val="20"/>
                <w:highlight w:val="green"/>
                <w:lang w:eastAsia="zh-CN"/>
              </w:rPr>
              <w:t>Agreement</w:t>
            </w:r>
          </w:p>
          <w:p w14:paraId="12723B0A" w14:textId="77777777" w:rsidR="00C94A4E" w:rsidRPr="005A3AC8" w:rsidRDefault="00C94A4E" w:rsidP="005A3AC8">
            <w:pPr>
              <w:spacing w:beforeLines="100" w:before="240" w:after="0"/>
              <w:rPr>
                <w:szCs w:val="20"/>
                <w:lang w:eastAsia="zh-CN"/>
              </w:rPr>
            </w:pPr>
            <w:r w:rsidRPr="005A3AC8">
              <w:rPr>
                <w:szCs w:val="20"/>
                <w:lang w:eastAsia="zh-CN"/>
              </w:rPr>
              <w:t>For the evaluation of an example of Type 3 (</w:t>
            </w:r>
            <w:r w:rsidRPr="005A3AC8">
              <w:rPr>
                <w:szCs w:val="20"/>
              </w:rPr>
              <w:t xml:space="preserve">Separate training at </w:t>
            </w:r>
            <w:r w:rsidRPr="005A3AC8">
              <w:rPr>
                <w:szCs w:val="20"/>
                <w:lang w:eastAsia="zh-CN"/>
              </w:rPr>
              <w:t xml:space="preserve">NW </w:t>
            </w:r>
            <w:r w:rsidRPr="005A3AC8">
              <w:rPr>
                <w:szCs w:val="20"/>
              </w:rPr>
              <w:t>side and UE side</w:t>
            </w:r>
            <w:r w:rsidRPr="005A3AC8">
              <w:rPr>
                <w:szCs w:val="20"/>
                <w:lang w:eastAsia="zh-CN"/>
              </w:rPr>
              <w:t>) with sequential training, companies to report the set of information (e.g., dataset) shared in Step 2</w:t>
            </w:r>
          </w:p>
          <w:p w14:paraId="434FBC7C" w14:textId="77777777" w:rsidR="00C94A4E" w:rsidRPr="005A3AC8" w:rsidRDefault="00C94A4E" w:rsidP="00A371B9">
            <w:pPr>
              <w:pStyle w:val="af2"/>
              <w:widowControl/>
              <w:numPr>
                <w:ilvl w:val="0"/>
                <w:numId w:val="18"/>
              </w:numPr>
              <w:spacing w:before="120" w:after="0"/>
              <w:ind w:firstLineChars="0"/>
              <w:jc w:val="left"/>
              <w:rPr>
                <w:rFonts w:ascii="Times New Roman" w:hAnsi="Times New Roman"/>
                <w:sz w:val="20"/>
                <w:szCs w:val="20"/>
              </w:rPr>
            </w:pPr>
            <w:r w:rsidRPr="005A3AC8">
              <w:rPr>
                <w:rFonts w:ascii="Times New Roman" w:hAnsi="Times New Roman"/>
                <w:sz w:val="20"/>
                <w:szCs w:val="20"/>
              </w:rPr>
              <w:t>For NW-first training</w:t>
            </w:r>
          </w:p>
          <w:p w14:paraId="64FEB052" w14:textId="77777777" w:rsidR="00C94A4E" w:rsidRPr="005A3AC8" w:rsidRDefault="00C94A4E" w:rsidP="00A371B9">
            <w:pPr>
              <w:pStyle w:val="af2"/>
              <w:widowControl/>
              <w:numPr>
                <w:ilvl w:val="1"/>
                <w:numId w:val="21"/>
              </w:numPr>
              <w:autoSpaceDE w:val="0"/>
              <w:autoSpaceDN w:val="0"/>
              <w:adjustRightInd w:val="0"/>
              <w:snapToGrid w:val="0"/>
              <w:spacing w:after="0" w:line="259" w:lineRule="auto"/>
              <w:ind w:firstLineChars="0"/>
              <w:rPr>
                <w:rFonts w:ascii="Times New Roman" w:hAnsi="Times New Roman"/>
                <w:sz w:val="20"/>
                <w:szCs w:val="20"/>
              </w:rPr>
            </w:pPr>
            <w:r w:rsidRPr="005A3AC8">
              <w:rPr>
                <w:rFonts w:ascii="Times New Roman" w:hAnsi="Times New Roman"/>
                <w:sz w:val="20"/>
                <w:szCs w:val="20"/>
              </w:rPr>
              <w:t>Dataset construction, e.g., the set of information includes the input and output of the Network side CSI generation part, or includes the output of the Network side CSI generation part only, or other information if applicable.</w:t>
            </w:r>
          </w:p>
          <w:p w14:paraId="19BF1A60" w14:textId="77777777" w:rsidR="00C94A4E" w:rsidRPr="005A3AC8" w:rsidRDefault="00C94A4E" w:rsidP="00A371B9">
            <w:pPr>
              <w:pStyle w:val="af2"/>
              <w:widowControl/>
              <w:numPr>
                <w:ilvl w:val="1"/>
                <w:numId w:val="21"/>
              </w:numPr>
              <w:autoSpaceDE w:val="0"/>
              <w:autoSpaceDN w:val="0"/>
              <w:adjustRightInd w:val="0"/>
              <w:snapToGrid w:val="0"/>
              <w:spacing w:after="0" w:line="259" w:lineRule="auto"/>
              <w:ind w:firstLineChars="0"/>
              <w:rPr>
                <w:rFonts w:ascii="Times New Roman" w:hAnsi="Times New Roman"/>
                <w:sz w:val="20"/>
                <w:szCs w:val="20"/>
              </w:rPr>
            </w:pPr>
            <w:r w:rsidRPr="005A3AC8">
              <w:rPr>
                <w:rFonts w:ascii="Times New Roman" w:hAnsi="Times New Roman"/>
                <w:sz w:val="20"/>
                <w:szCs w:val="20"/>
              </w:rPr>
              <w:t>Quantization behavior, e.g., whether the shared output of the Network side CSI generation part is before or after quantization.</w:t>
            </w:r>
          </w:p>
          <w:p w14:paraId="53638D85" w14:textId="77777777" w:rsidR="00C94A4E" w:rsidRPr="005A3AC8" w:rsidRDefault="00C94A4E" w:rsidP="00A371B9">
            <w:pPr>
              <w:pStyle w:val="af2"/>
              <w:widowControl/>
              <w:numPr>
                <w:ilvl w:val="0"/>
                <w:numId w:val="18"/>
              </w:numPr>
              <w:spacing w:before="120" w:after="0"/>
              <w:ind w:firstLineChars="0"/>
              <w:jc w:val="left"/>
              <w:rPr>
                <w:rFonts w:ascii="Times New Roman" w:hAnsi="Times New Roman"/>
                <w:sz w:val="20"/>
                <w:szCs w:val="20"/>
              </w:rPr>
            </w:pPr>
            <w:r w:rsidRPr="005A3AC8">
              <w:rPr>
                <w:rFonts w:ascii="Times New Roman" w:hAnsi="Times New Roman"/>
                <w:sz w:val="20"/>
                <w:szCs w:val="20"/>
              </w:rPr>
              <w:t>For UE-first training</w:t>
            </w:r>
          </w:p>
          <w:p w14:paraId="2D390D72" w14:textId="77777777" w:rsidR="00C94A4E" w:rsidRPr="005A3AC8" w:rsidRDefault="00C94A4E" w:rsidP="00A371B9">
            <w:pPr>
              <w:pStyle w:val="af2"/>
              <w:widowControl/>
              <w:numPr>
                <w:ilvl w:val="1"/>
                <w:numId w:val="21"/>
              </w:numPr>
              <w:autoSpaceDE w:val="0"/>
              <w:autoSpaceDN w:val="0"/>
              <w:adjustRightInd w:val="0"/>
              <w:snapToGrid w:val="0"/>
              <w:spacing w:after="0" w:line="259" w:lineRule="auto"/>
              <w:ind w:firstLineChars="0"/>
              <w:rPr>
                <w:rFonts w:ascii="Times New Roman" w:hAnsi="Times New Roman"/>
                <w:sz w:val="20"/>
                <w:szCs w:val="20"/>
              </w:rPr>
            </w:pPr>
            <w:r w:rsidRPr="005A3AC8">
              <w:rPr>
                <w:rFonts w:ascii="Times New Roman" w:hAnsi="Times New Roman"/>
                <w:sz w:val="20"/>
                <w:szCs w:val="20"/>
              </w:rPr>
              <w:t>Dataset construction, e.g., the set of information includes the input and label of the UE side CSI reconstruction part, or includes the input of the UE side CSI reconstruction part only, or other information if applicable.</w:t>
            </w:r>
          </w:p>
          <w:p w14:paraId="00C597FF" w14:textId="77777777" w:rsidR="00C94A4E" w:rsidRPr="005A3AC8" w:rsidRDefault="00C94A4E" w:rsidP="00A371B9">
            <w:pPr>
              <w:pStyle w:val="af2"/>
              <w:widowControl/>
              <w:numPr>
                <w:ilvl w:val="1"/>
                <w:numId w:val="21"/>
              </w:numPr>
              <w:autoSpaceDE w:val="0"/>
              <w:autoSpaceDN w:val="0"/>
              <w:adjustRightInd w:val="0"/>
              <w:snapToGrid w:val="0"/>
              <w:spacing w:after="0" w:line="259" w:lineRule="auto"/>
              <w:ind w:firstLineChars="0"/>
              <w:rPr>
                <w:rFonts w:ascii="Times New Roman" w:hAnsi="Times New Roman"/>
                <w:sz w:val="20"/>
                <w:szCs w:val="20"/>
              </w:rPr>
            </w:pPr>
            <w:r w:rsidRPr="005A3AC8">
              <w:rPr>
                <w:rFonts w:ascii="Times New Roman" w:hAnsi="Times New Roman"/>
                <w:sz w:val="20"/>
                <w:szCs w:val="20"/>
              </w:rPr>
              <w:t xml:space="preserve">Quantization behavior, e.g., whether the shared </w:t>
            </w:r>
            <w:proofErr w:type="spellStart"/>
            <w:r w:rsidRPr="005A3AC8">
              <w:rPr>
                <w:rFonts w:ascii="Times New Roman" w:hAnsi="Times New Roman"/>
                <w:sz w:val="20"/>
                <w:szCs w:val="20"/>
              </w:rPr>
              <w:t>inputof</w:t>
            </w:r>
            <w:proofErr w:type="spellEnd"/>
            <w:r w:rsidRPr="005A3AC8">
              <w:rPr>
                <w:rFonts w:ascii="Times New Roman" w:hAnsi="Times New Roman"/>
                <w:sz w:val="20"/>
                <w:szCs w:val="20"/>
              </w:rPr>
              <w:t xml:space="preserve"> the UE side CSI reconstruction part is before or after quantization.</w:t>
            </w:r>
          </w:p>
          <w:p w14:paraId="199999E0" w14:textId="77777777" w:rsidR="00C94A4E" w:rsidRPr="00C01C21" w:rsidRDefault="00C94A4E" w:rsidP="005A3AC8">
            <w:pPr>
              <w:spacing w:after="0"/>
              <w:rPr>
                <w:rFonts w:eastAsia="等线"/>
                <w:szCs w:val="20"/>
                <w:lang w:eastAsia="zh-CN"/>
              </w:rPr>
            </w:pPr>
          </w:p>
          <w:p w14:paraId="34B0EE15" w14:textId="77777777" w:rsidR="00C94A4E" w:rsidRPr="005A3AC8" w:rsidRDefault="00C94A4E" w:rsidP="005A3AC8">
            <w:pPr>
              <w:spacing w:after="0"/>
              <w:rPr>
                <w:rFonts w:eastAsia="等线"/>
                <w:szCs w:val="20"/>
                <w:highlight w:val="green"/>
                <w:lang w:eastAsia="zh-CN"/>
              </w:rPr>
            </w:pPr>
            <w:r w:rsidRPr="005A3AC8">
              <w:rPr>
                <w:rFonts w:eastAsia="等线"/>
                <w:szCs w:val="20"/>
                <w:highlight w:val="green"/>
                <w:lang w:eastAsia="zh-CN"/>
              </w:rPr>
              <w:t>Agreement</w:t>
            </w:r>
          </w:p>
          <w:p w14:paraId="02AA6EF4" w14:textId="77777777" w:rsidR="00C94A4E" w:rsidRPr="005A3AC8" w:rsidRDefault="00C94A4E" w:rsidP="005A3AC8">
            <w:pPr>
              <w:spacing w:after="0"/>
              <w:rPr>
                <w:szCs w:val="20"/>
                <w:lang w:eastAsia="zh-CN"/>
              </w:rPr>
            </w:pPr>
            <w:r w:rsidRPr="005A3AC8">
              <w:rPr>
                <w:szCs w:val="20"/>
                <w:lang w:eastAsia="zh-CN"/>
              </w:rPr>
              <w:t>For evaluating the generalization/scalability over various configurations for CSI compression, to achieve the scalability over different input/output dimensions, companies to report which case(s) in the following are evaluated</w:t>
            </w:r>
          </w:p>
          <w:p w14:paraId="5F6F3984"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Case 0 (benchmark for comparison): One CSI generation part with fixed input and output dimensions to 1 CSI reconstruction part with fixed input and output dimensions for each of the different input and/or output dimensions.</w:t>
            </w:r>
          </w:p>
          <w:p w14:paraId="48FE639B"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 xml:space="preserve">Case 1: One CSI generation part with scalable input and/or output dimensions to N&gt;1 separate CSI reconstruction </w:t>
            </w:r>
            <w:proofErr w:type="gramStart"/>
            <w:r w:rsidRPr="005A3AC8">
              <w:rPr>
                <w:rFonts w:ascii="Times New Roman" w:hAnsi="Times New Roman"/>
                <w:sz w:val="20"/>
                <w:szCs w:val="20"/>
              </w:rPr>
              <w:t>parts</w:t>
            </w:r>
            <w:proofErr w:type="gramEnd"/>
            <w:r w:rsidRPr="005A3AC8">
              <w:rPr>
                <w:rFonts w:ascii="Times New Roman" w:hAnsi="Times New Roman"/>
                <w:sz w:val="20"/>
                <w:szCs w:val="20"/>
              </w:rPr>
              <w:t xml:space="preserve"> each with fixed and different output and/or input dimensions</w:t>
            </w:r>
          </w:p>
          <w:p w14:paraId="62401C4E" w14:textId="77777777" w:rsidR="00C94A4E" w:rsidRPr="005A3AC8" w:rsidRDefault="00C94A4E" w:rsidP="00A371B9">
            <w:pPr>
              <w:pStyle w:val="af2"/>
              <w:widowControl/>
              <w:numPr>
                <w:ilvl w:val="0"/>
                <w:numId w:val="18"/>
              </w:numPr>
              <w:snapToGrid w:val="0"/>
              <w:spacing w:after="0"/>
              <w:ind w:left="400" w:hangingChars="200" w:hanging="400"/>
              <w:jc w:val="left"/>
              <w:rPr>
                <w:rFonts w:ascii="Times New Roman" w:hAnsi="Times New Roman"/>
                <w:sz w:val="20"/>
                <w:szCs w:val="20"/>
              </w:rPr>
            </w:pPr>
            <w:r w:rsidRPr="005A3AC8">
              <w:rPr>
                <w:rFonts w:ascii="Times New Roman" w:hAnsi="Times New Roman"/>
                <w:sz w:val="20"/>
                <w:szCs w:val="20"/>
              </w:rPr>
              <w:t xml:space="preserve">Case 2: M&gt;1 separate CSI generation </w:t>
            </w:r>
            <w:proofErr w:type="gramStart"/>
            <w:r w:rsidRPr="005A3AC8">
              <w:rPr>
                <w:rFonts w:ascii="Times New Roman" w:hAnsi="Times New Roman"/>
                <w:sz w:val="20"/>
                <w:szCs w:val="20"/>
              </w:rPr>
              <w:t>parts</w:t>
            </w:r>
            <w:proofErr w:type="gramEnd"/>
            <w:r w:rsidRPr="005A3AC8">
              <w:rPr>
                <w:rFonts w:ascii="Times New Roman" w:hAnsi="Times New Roman"/>
                <w:sz w:val="20"/>
                <w:szCs w:val="20"/>
              </w:rPr>
              <w:t xml:space="preserve"> each with fixed and different input and/or output dimensions to one CSI reconstruction part with scalable output and/or input dimensions</w:t>
            </w:r>
          </w:p>
          <w:p w14:paraId="270F91CC" w14:textId="50E8FF5A" w:rsidR="00C94A4E" w:rsidRPr="005A3AC8" w:rsidRDefault="00C94A4E" w:rsidP="00A371B9">
            <w:pPr>
              <w:pStyle w:val="af2"/>
              <w:widowControl/>
              <w:numPr>
                <w:ilvl w:val="0"/>
                <w:numId w:val="18"/>
              </w:numPr>
              <w:snapToGrid w:val="0"/>
              <w:spacing w:after="0"/>
              <w:ind w:left="400" w:hangingChars="200" w:hanging="400"/>
              <w:jc w:val="left"/>
              <w:rPr>
                <w:szCs w:val="20"/>
              </w:rPr>
            </w:pPr>
            <w:r w:rsidRPr="005A3AC8">
              <w:rPr>
                <w:rFonts w:ascii="Times New Roman" w:hAnsi="Times New Roman"/>
                <w:sz w:val="20"/>
                <w:szCs w:val="20"/>
              </w:rPr>
              <w:t>Case 3: A pair of CSI generation part with scalable input/output dimensions and CSI reconstruction part with scalable output and/or input dimensions</w:t>
            </w:r>
          </w:p>
        </w:tc>
      </w:tr>
    </w:tbl>
    <w:p w14:paraId="7F27A89B" w14:textId="40CD731A" w:rsidR="006A223F" w:rsidRPr="00E25E91" w:rsidRDefault="006A223F" w:rsidP="00913714">
      <w:pPr>
        <w:overflowPunct w:val="0"/>
        <w:rPr>
          <w:rFonts w:eastAsiaTheme="minorEastAsia"/>
          <w:lang w:val="en-GB"/>
        </w:rPr>
      </w:pPr>
    </w:p>
    <w:p w14:paraId="24C59413" w14:textId="77777777" w:rsidR="00C94A4E" w:rsidRPr="00E25E91" w:rsidRDefault="00C94A4E" w:rsidP="00913714">
      <w:pPr>
        <w:overflowPunct w:val="0"/>
        <w:rPr>
          <w:rFonts w:eastAsiaTheme="minorEastAsia"/>
          <w:lang w:val="en-GB"/>
        </w:rPr>
      </w:pPr>
    </w:p>
    <w:p w14:paraId="27D39F29" w14:textId="77777777" w:rsidR="003E7030" w:rsidRPr="00E25E91" w:rsidRDefault="003E7030" w:rsidP="003E7030">
      <w:pPr>
        <w:pStyle w:val="a0"/>
      </w:pPr>
    </w:p>
    <w:p w14:paraId="7C8DA243" w14:textId="75D8DB2D" w:rsidR="003E7030" w:rsidRPr="00E25E91" w:rsidRDefault="009D28EF" w:rsidP="006301D3">
      <w:pPr>
        <w:pStyle w:val="title1"/>
        <w:ind w:left="426"/>
      </w:pPr>
      <w:r>
        <w:t xml:space="preserve">CSI </w:t>
      </w:r>
      <w:r w:rsidR="00C94129">
        <w:t>compression</w:t>
      </w:r>
    </w:p>
    <w:p w14:paraId="1F5E7F7F" w14:textId="487011BF" w:rsidR="006950C1" w:rsidRDefault="00CD0569" w:rsidP="003E7030">
      <w:pPr>
        <w:overflowPunct w:val="0"/>
      </w:pPr>
      <w:r w:rsidRPr="00E25E91">
        <w:t xml:space="preserve">In this section, we </w:t>
      </w:r>
      <w:r w:rsidR="00295C38">
        <w:t xml:space="preserve">express our views </w:t>
      </w:r>
      <w:r w:rsidR="00A55B77">
        <w:t>on the per-area model evaluation and the</w:t>
      </w:r>
      <w:r w:rsidRPr="00E25E91">
        <w:t xml:space="preserve"> </w:t>
      </w:r>
      <w:r w:rsidR="009D28EF">
        <w:t xml:space="preserve">generalization of CSI </w:t>
      </w:r>
      <w:r w:rsidR="00C94129" w:rsidRPr="00C94129">
        <w:t>compression</w:t>
      </w:r>
      <w:r w:rsidR="00777049">
        <w:t xml:space="preserve"> </w:t>
      </w:r>
      <w:r w:rsidR="00295C38">
        <w:t>in</w:t>
      </w:r>
      <w:r w:rsidR="00F72E00">
        <w:t xml:space="preserve"> </w:t>
      </w:r>
      <w:r w:rsidR="00D01078">
        <w:t>input, output scalability and rank number</w:t>
      </w:r>
      <w:r w:rsidR="00256207">
        <w:t xml:space="preserve"> respectively. </w:t>
      </w:r>
      <w:r w:rsidR="00295C38">
        <w:t>On top of that,</w:t>
      </w:r>
      <w:r w:rsidR="00256207">
        <w:t xml:space="preserve"> we discuss </w:t>
      </w:r>
      <w:r w:rsidR="00777049">
        <w:t xml:space="preserve">the performance of CSI </w:t>
      </w:r>
      <w:r w:rsidR="00C94129" w:rsidRPr="00C94129">
        <w:t>compression</w:t>
      </w:r>
      <w:r w:rsidR="00777049">
        <w:t xml:space="preserve"> with</w:t>
      </w:r>
      <w:r w:rsidR="00256207">
        <w:t xml:space="preserve"> different training method and field data</w:t>
      </w:r>
      <w:r w:rsidR="00777049">
        <w:t>.</w:t>
      </w:r>
    </w:p>
    <w:p w14:paraId="041E0E6D" w14:textId="77777777" w:rsidR="00501B79" w:rsidRPr="00311124" w:rsidRDefault="00501B79" w:rsidP="00501B79">
      <w:pPr>
        <w:pStyle w:val="title2"/>
      </w:pPr>
      <w:r w:rsidRPr="00233F9A">
        <w:rPr>
          <w:rFonts w:hint="eastAsia"/>
        </w:rPr>
        <w:t>Evaluation</w:t>
      </w:r>
      <w:r>
        <w:t xml:space="preserve"> on per-area model</w:t>
      </w:r>
    </w:p>
    <w:p w14:paraId="47C58B22" w14:textId="77777777" w:rsidR="00A55B77" w:rsidRDefault="00A55B77" w:rsidP="00A55B77">
      <w:pPr>
        <w:pStyle w:val="title3"/>
      </w:pPr>
      <w:r>
        <w:t>Principle of per-area model</w:t>
      </w:r>
    </w:p>
    <w:p w14:paraId="03188123" w14:textId="5276E2EC" w:rsidR="00A55B77" w:rsidRDefault="00A55B77" w:rsidP="00925D46">
      <w:r>
        <w:rPr>
          <w:rFonts w:eastAsiaTheme="minorEastAsia"/>
          <w:lang w:eastAsia="zh-CN"/>
        </w:rPr>
        <w:t>AI/ML is data driven. Thus, it would be natural to use a per-area model for CSI compression: training models based on data collected from a specific area,</w:t>
      </w:r>
      <w:r>
        <w:rPr>
          <w:rFonts w:eastAsiaTheme="minorEastAsia" w:hint="eastAsia"/>
          <w:lang w:eastAsia="zh-CN"/>
        </w:rPr>
        <w:t xml:space="preserve"> </w:t>
      </w:r>
      <w:r>
        <w:rPr>
          <w:rFonts w:eastAsiaTheme="minorEastAsia"/>
          <w:lang w:eastAsia="zh-CN"/>
        </w:rPr>
        <w:t>which will then be used within the corresponding area. By “specific area”, we refer to a relatively smaller region, such as one cell, one sector,</w:t>
      </w:r>
      <w:r w:rsidR="006B2BB7">
        <w:rPr>
          <w:rFonts w:eastAsiaTheme="minorEastAsia"/>
          <w:lang w:eastAsia="zh-CN"/>
        </w:rPr>
        <w:t xml:space="preserve"> or</w:t>
      </w:r>
      <w:r>
        <w:rPr>
          <w:rFonts w:eastAsiaTheme="minorEastAsia"/>
          <w:lang w:eastAsia="zh-CN"/>
        </w:rPr>
        <w:t xml:space="preserve"> </w:t>
      </w:r>
      <w:r w:rsidR="005E62D4">
        <w:rPr>
          <w:rFonts w:eastAsiaTheme="minorEastAsia"/>
          <w:lang w:eastAsia="zh-CN"/>
        </w:rPr>
        <w:t>one zone</w:t>
      </w:r>
      <w:r w:rsidR="006B2BB7">
        <w:rPr>
          <w:rFonts w:eastAsiaTheme="minorEastAsia" w:hint="eastAsia"/>
          <w:lang w:eastAsia="zh-CN"/>
        </w:rPr>
        <w:t>.</w:t>
      </w:r>
      <w:r w:rsidR="006B2BB7">
        <w:rPr>
          <w:rFonts w:eastAsiaTheme="minorEastAsia"/>
          <w:lang w:eastAsia="zh-CN"/>
        </w:rPr>
        <w:t xml:space="preserve"> </w:t>
      </w:r>
      <w:r>
        <w:rPr>
          <w:rFonts w:eastAsiaTheme="minorEastAsia"/>
          <w:lang w:eastAsia="zh-CN"/>
        </w:rPr>
        <w:t xml:space="preserve"> One of the most promising advantage of per-area models compared with conventional general models </w:t>
      </w:r>
      <w:r w:rsidRPr="00497E6C">
        <w:rPr>
          <w:rFonts w:eastAsiaTheme="minorEastAsia"/>
          <w:lang w:eastAsia="zh-CN"/>
        </w:rPr>
        <w:t xml:space="preserve">is potentially higher performance gain. </w:t>
      </w:r>
      <w:r w:rsidRPr="00497E6C">
        <w:rPr>
          <w:rFonts w:eastAsiaTheme="minorEastAsia"/>
          <w:lang w:eastAsia="zh-CN"/>
        </w:rPr>
        <w:lastRenderedPageBreak/>
        <w:t>As presented in 2.1.2 and 2.1.3</w:t>
      </w:r>
      <w:r w:rsidRPr="009F7EEA">
        <w:rPr>
          <w:rFonts w:eastAsiaTheme="minorEastAsia"/>
          <w:lang w:eastAsia="zh-CN"/>
        </w:rPr>
        <w:t xml:space="preserve">, SGCS performance of per-area models is higher than that of general models over </w:t>
      </w:r>
      <w:r>
        <w:rPr>
          <w:rFonts w:eastAsiaTheme="minorEastAsia"/>
          <w:lang w:eastAsia="zh-CN"/>
        </w:rPr>
        <w:t>30%~50%</w:t>
      </w:r>
      <w:r w:rsidRPr="009F7EEA">
        <w:rPr>
          <w:rFonts w:eastAsiaTheme="minorEastAsia"/>
          <w:lang w:eastAsia="zh-CN"/>
        </w:rPr>
        <w:t>. Note that SGCS of general models is only</w:t>
      </w:r>
      <w:r w:rsidR="000A5342">
        <w:rPr>
          <w:rFonts w:eastAsiaTheme="minorEastAsia"/>
          <w:lang w:eastAsia="zh-CN"/>
        </w:rPr>
        <w:t xml:space="preserve"> 10%</w:t>
      </w:r>
      <w:r w:rsidRPr="009F7EEA">
        <w:rPr>
          <w:rFonts w:eastAsiaTheme="minorEastAsia"/>
          <w:lang w:eastAsia="zh-CN"/>
        </w:rPr>
        <w:t xml:space="preserve"> higher than that of legacy </w:t>
      </w:r>
      <w:r w:rsidRPr="009F7EEA">
        <w:rPr>
          <w:rFonts w:eastAsiaTheme="minorEastAsia" w:hint="eastAsia"/>
          <w:lang w:eastAsia="zh-CN"/>
        </w:rPr>
        <w:t>Rel-16</w:t>
      </w:r>
      <w:r w:rsidRPr="009F7EEA">
        <w:rPr>
          <w:rFonts w:eastAsiaTheme="minorEastAsia"/>
          <w:lang w:eastAsia="zh-CN"/>
        </w:rPr>
        <w:t xml:space="preserve"> </w:t>
      </w:r>
      <w:r w:rsidRPr="009F7EEA">
        <w:rPr>
          <w:rFonts w:eastAsiaTheme="minorEastAsia" w:hint="eastAsia"/>
          <w:lang w:eastAsia="zh-CN"/>
        </w:rPr>
        <w:t>T</w:t>
      </w:r>
      <w:r w:rsidRPr="009F7EEA">
        <w:rPr>
          <w:rFonts w:eastAsiaTheme="minorEastAsia"/>
          <w:lang w:eastAsia="zh-CN"/>
        </w:rPr>
        <w:t>ype II codebooks</w:t>
      </w:r>
      <w:r w:rsidRPr="00497E6C">
        <w:rPr>
          <w:rFonts w:eastAsiaTheme="minorEastAsia"/>
          <w:lang w:eastAsia="zh-CN"/>
        </w:rPr>
        <w:t xml:space="preserve">. Therefore, </w:t>
      </w:r>
      <w:r w:rsidR="000A5342">
        <w:rPr>
          <w:rFonts w:eastAsiaTheme="minorEastAsia"/>
          <w:lang w:eastAsia="zh-CN"/>
        </w:rPr>
        <w:t xml:space="preserve">the performance gain achieved by </w:t>
      </w:r>
      <w:r w:rsidRPr="00497E6C">
        <w:rPr>
          <w:rFonts w:eastAsiaTheme="minorEastAsia"/>
          <w:lang w:eastAsia="zh-CN"/>
        </w:rPr>
        <w:t xml:space="preserve">per-area models could </w:t>
      </w:r>
      <w:r w:rsidR="000A5342">
        <w:rPr>
          <w:rFonts w:eastAsiaTheme="minorEastAsia"/>
          <w:lang w:eastAsia="zh-CN"/>
        </w:rPr>
        <w:t xml:space="preserve">reach 40-60% </w:t>
      </w:r>
      <w:r w:rsidRPr="00497E6C">
        <w:rPr>
          <w:rFonts w:eastAsiaTheme="minorEastAsia"/>
          <w:lang w:eastAsia="zh-CN"/>
        </w:rPr>
        <w:t>compa</w:t>
      </w:r>
      <w:r>
        <w:rPr>
          <w:rFonts w:eastAsiaTheme="minorEastAsia"/>
          <w:lang w:eastAsia="zh-CN"/>
        </w:rPr>
        <w:t>r</w:t>
      </w:r>
      <w:r w:rsidRPr="00497E6C">
        <w:rPr>
          <w:rFonts w:eastAsiaTheme="minorEastAsia"/>
          <w:lang w:eastAsia="zh-CN"/>
        </w:rPr>
        <w:t xml:space="preserve">ed with legacy R-16 Type </w:t>
      </w:r>
      <w:r w:rsidRPr="00497E6C">
        <w:rPr>
          <w:rFonts w:eastAsiaTheme="minorEastAsia" w:hint="eastAsia"/>
          <w:lang w:eastAsia="zh-CN"/>
        </w:rPr>
        <w:t>II</w:t>
      </w:r>
      <w:r w:rsidRPr="009F7EEA">
        <w:rPr>
          <w:rFonts w:eastAsiaTheme="minorEastAsia"/>
          <w:lang w:eastAsia="zh-CN"/>
        </w:rPr>
        <w:t xml:space="preserve"> </w:t>
      </w:r>
      <w:r w:rsidRPr="009F7EEA">
        <w:rPr>
          <w:rFonts w:eastAsiaTheme="minorEastAsia" w:hint="eastAsia"/>
          <w:lang w:eastAsia="zh-CN"/>
        </w:rPr>
        <w:t>codebook</w:t>
      </w:r>
      <w:r w:rsidRPr="009F7EEA">
        <w:rPr>
          <w:rFonts w:eastAsiaTheme="minorEastAsia"/>
          <w:lang w:eastAsia="zh-CN"/>
        </w:rPr>
        <w:t xml:space="preserve">. The additional performance gain in per-area models comes from the fact that per-area models only need to fit data with less variety of characteristics. It should be clarified that there are no serious overfitting issues for per-area models, as the distribution of testing data (also collected from the same area as training data) is usually similar to that of training data. </w:t>
      </w:r>
    </w:p>
    <w:p w14:paraId="5E1ED94E" w14:textId="64600CEC" w:rsidR="00A55B77" w:rsidRDefault="00A55B77" w:rsidP="00A55B77">
      <w:pPr>
        <w:rPr>
          <w:rFonts w:eastAsiaTheme="minorEastAsia"/>
          <w:lang w:eastAsia="zh-CN"/>
        </w:rPr>
      </w:pPr>
      <w:r>
        <w:rPr>
          <w:rFonts w:eastAsiaTheme="minorEastAsia"/>
          <w:lang w:eastAsia="zh-CN"/>
        </w:rPr>
        <w:t xml:space="preserve">Per-area models could be naturally deployed within each cell, i.e., each cell trains its own model based on data collected within </w:t>
      </w:r>
      <w:r w:rsidR="006B2BB7">
        <w:rPr>
          <w:rFonts w:eastAsiaTheme="minorEastAsia" w:hint="eastAsia"/>
          <w:lang w:eastAsia="zh-CN"/>
        </w:rPr>
        <w:t>the</w:t>
      </w:r>
      <w:r w:rsidR="006B2BB7">
        <w:rPr>
          <w:rFonts w:eastAsiaTheme="minorEastAsia"/>
          <w:lang w:eastAsia="zh-CN"/>
        </w:rPr>
        <w:t xml:space="preserve"> </w:t>
      </w:r>
      <w:r>
        <w:rPr>
          <w:rFonts w:eastAsiaTheme="minorEastAsia"/>
          <w:lang w:eastAsia="zh-CN"/>
        </w:rPr>
        <w:t xml:space="preserve">cell. However, one problem is that as a UE moves from one cell to another, CSI generation part at UE side should also be updated to adapt to the new cell. For training collaboration type 1, such procedure could be done via transferring the updated model to the target UE. For training collaboration type 2, another over-the-air training procedure is needed to update the model. For training collaboration type 3, new model input/output data will be shared from network to UE or vice versa </w:t>
      </w:r>
      <w:r w:rsidR="001804EE">
        <w:rPr>
          <w:rFonts w:eastAsiaTheme="minorEastAsia"/>
          <w:lang w:eastAsia="zh-CN"/>
        </w:rPr>
        <w:t xml:space="preserve">so as </w:t>
      </w:r>
      <w:r>
        <w:rPr>
          <w:rFonts w:eastAsiaTheme="minorEastAsia"/>
          <w:lang w:eastAsia="zh-CN"/>
        </w:rPr>
        <w:t xml:space="preserve">to </w:t>
      </w:r>
      <w:r w:rsidR="001804EE">
        <w:rPr>
          <w:rFonts w:eastAsiaTheme="minorEastAsia"/>
          <w:lang w:eastAsia="zh-CN"/>
        </w:rPr>
        <w:t xml:space="preserve">complete </w:t>
      </w:r>
      <w:r>
        <w:rPr>
          <w:rFonts w:eastAsiaTheme="minorEastAsia"/>
          <w:lang w:eastAsia="zh-CN"/>
        </w:rPr>
        <w:t>the updating of models. If the model structure of CSI generation part is simple</w:t>
      </w:r>
      <w:r w:rsidR="00BB3ACE">
        <w:rPr>
          <w:rFonts w:eastAsiaTheme="minorEastAsia"/>
          <w:lang w:eastAsia="zh-CN"/>
        </w:rPr>
        <w:t xml:space="preserve"> </w:t>
      </w:r>
      <w:r>
        <w:rPr>
          <w:rFonts w:eastAsiaTheme="minorEastAsia"/>
          <w:lang w:eastAsia="zh-CN"/>
        </w:rPr>
        <w:t>(e.g., one-layer MLP), overhead of the model updating procedure will be very small (probably less than 100kB).</w:t>
      </w:r>
    </w:p>
    <w:p w14:paraId="2E6663C5" w14:textId="53DCB883" w:rsidR="00A55B77" w:rsidRDefault="00A55B77" w:rsidP="00A55B77">
      <w:pPr>
        <w:rPr>
          <w:rFonts w:eastAsiaTheme="minorEastAsia"/>
          <w:lang w:eastAsia="zh-CN"/>
        </w:rPr>
      </w:pPr>
      <w:r>
        <w:rPr>
          <w:rFonts w:eastAsiaTheme="minorEastAsia"/>
          <w:lang w:eastAsia="zh-CN"/>
        </w:rPr>
        <w:t xml:space="preserve">Training per-area models requires </w:t>
      </w:r>
      <w:r>
        <w:rPr>
          <w:rFonts w:eastAsiaTheme="minorEastAsia" w:hint="eastAsia"/>
          <w:lang w:eastAsia="zh-CN"/>
        </w:rPr>
        <w:t>to</w:t>
      </w:r>
      <w:r>
        <w:rPr>
          <w:rFonts w:eastAsiaTheme="minorEastAsia"/>
          <w:lang w:eastAsia="zh-CN"/>
        </w:rPr>
        <w:t xml:space="preserve"> enhance the data collection mechanism by some assistance information. Cell ID/sector ID or some other information that could represent the collecting area should be assigned to the corresponding data during dataset delivery. However, there could be some concerns on </w:t>
      </w:r>
      <w:r w:rsidR="002D45A5">
        <w:rPr>
          <w:rFonts w:eastAsiaTheme="minorEastAsia"/>
          <w:lang w:eastAsia="zh-CN"/>
        </w:rPr>
        <w:t xml:space="preserve">user privacy, </w:t>
      </w:r>
      <w:r w:rsidR="002D45A5">
        <w:rPr>
          <w:rFonts w:eastAsiaTheme="minorEastAsia" w:hint="eastAsia"/>
          <w:lang w:eastAsia="zh-CN"/>
        </w:rPr>
        <w:t>UE</w:t>
      </w:r>
      <w:r w:rsidR="002D45A5">
        <w:rPr>
          <w:rFonts w:eastAsiaTheme="minorEastAsia"/>
          <w:lang w:eastAsia="zh-CN"/>
        </w:rPr>
        <w:t xml:space="preserve"> storage, power consumption or overhead</w:t>
      </w:r>
      <w:r>
        <w:rPr>
          <w:rFonts w:eastAsiaTheme="minorEastAsia"/>
          <w:lang w:eastAsia="zh-CN"/>
        </w:rPr>
        <w:t>. More studies on data collection for per-area models should be considered in the future meetings.</w:t>
      </w:r>
    </w:p>
    <w:p w14:paraId="04F3CD38" w14:textId="00D47F85" w:rsidR="000142A3" w:rsidRPr="00A94D3D" w:rsidRDefault="00DC420D" w:rsidP="00563909">
      <w:pPr>
        <w:pStyle w:val="title3"/>
      </w:pPr>
      <w:r w:rsidRPr="00F5315E">
        <w:t>Some initial results for</w:t>
      </w:r>
      <w:r>
        <w:t xml:space="preserve"> spatial consistency data</w:t>
      </w:r>
    </w:p>
    <w:p w14:paraId="2D2D771F" w14:textId="71DCDAE6" w:rsidR="00DC420D" w:rsidRDefault="00DC420D" w:rsidP="00DC420D">
      <w:pPr>
        <w:rPr>
          <w:rFonts w:eastAsiaTheme="minorEastAsia"/>
          <w:lang w:eastAsia="zh-CN"/>
        </w:rPr>
      </w:pPr>
      <w:r w:rsidRPr="00225AE5">
        <w:rPr>
          <w:lang w:eastAsia="ko-KR"/>
        </w:rPr>
        <w:t>Here we consider using data where the channel has spatial consistency characteristics.</w:t>
      </w:r>
      <w:r>
        <w:rPr>
          <w:lang w:eastAsia="ko-KR"/>
        </w:rPr>
        <w:t xml:space="preserve"> </w:t>
      </w:r>
      <w:r w:rsidRPr="00A54210">
        <w:rPr>
          <w:lang w:eastAsia="ko-KR"/>
        </w:rPr>
        <w:t>Each UE generates random variables with spatial consistency based on its own geographic location at the T=0</w:t>
      </w:r>
      <w:r>
        <w:rPr>
          <w:lang w:eastAsia="ko-KR"/>
        </w:rPr>
        <w:t>, b</w:t>
      </w:r>
      <w:r w:rsidRPr="00E22508">
        <w:rPr>
          <w:lang w:eastAsia="ko-KR"/>
        </w:rPr>
        <w:t>oth</w:t>
      </w:r>
      <w:r w:rsidRPr="00E22508">
        <w:rPr>
          <w:rFonts w:hint="eastAsia"/>
          <w:lang w:eastAsia="ko-KR"/>
        </w:rPr>
        <w:t xml:space="preserve"> </w:t>
      </w:r>
      <w:r w:rsidRPr="00225AE5">
        <w:rPr>
          <w:lang w:eastAsia="ko-KR"/>
        </w:rPr>
        <w:t>t</w:t>
      </w:r>
      <w:r w:rsidRPr="00147F39">
        <w:rPr>
          <w:rFonts w:hint="eastAsia"/>
          <w:lang w:eastAsia="ko-KR"/>
        </w:rPr>
        <w:t xml:space="preserve">he </w:t>
      </w:r>
      <w:r w:rsidRPr="00147F39">
        <w:rPr>
          <w:lang w:eastAsia="ko-KR"/>
        </w:rPr>
        <w:t>cluster specific random variables</w:t>
      </w:r>
      <w:r>
        <w:rPr>
          <w:lang w:eastAsia="ko-KR"/>
        </w:rPr>
        <w:t xml:space="preserve"> </w:t>
      </w:r>
      <w:r w:rsidRPr="00225AE5">
        <w:rPr>
          <w:lang w:eastAsia="ko-KR"/>
        </w:rPr>
        <w:t>and</w:t>
      </w:r>
      <w:r>
        <w:rPr>
          <w:lang w:eastAsia="ko-KR"/>
        </w:rPr>
        <w:t xml:space="preserve"> the </w:t>
      </w:r>
      <w:r w:rsidRPr="00074791">
        <w:rPr>
          <w:lang w:eastAsia="ko-KR"/>
        </w:rPr>
        <w:t>correlation distance for spatial consistency</w:t>
      </w:r>
      <w:r>
        <w:rPr>
          <w:lang w:eastAsia="ko-KR"/>
        </w:rPr>
        <w:t xml:space="preserve"> </w:t>
      </w:r>
      <w:r w:rsidRPr="00225AE5">
        <w:rPr>
          <w:lang w:eastAsia="ko-KR"/>
        </w:rPr>
        <w:t>procedure</w:t>
      </w:r>
      <w:r>
        <w:rPr>
          <w:lang w:eastAsia="ko-KR"/>
        </w:rPr>
        <w:t xml:space="preserve"> </w:t>
      </w:r>
      <w:r w:rsidRPr="00225AE5">
        <w:rPr>
          <w:lang w:eastAsia="ko-KR"/>
        </w:rPr>
        <w:t>a</w:t>
      </w:r>
      <w:r>
        <w:rPr>
          <w:lang w:eastAsia="ko-KR"/>
        </w:rPr>
        <w:t xml:space="preserve"> </w:t>
      </w:r>
      <w:r w:rsidRPr="00225AE5">
        <w:rPr>
          <w:lang w:eastAsia="ko-KR"/>
        </w:rPr>
        <w:t>follow 38</w:t>
      </w:r>
      <w:r>
        <w:rPr>
          <w:lang w:eastAsia="ko-KR"/>
        </w:rPr>
        <w:t>.</w:t>
      </w:r>
      <w:r w:rsidRPr="00225AE5">
        <w:rPr>
          <w:lang w:eastAsia="ko-KR"/>
        </w:rPr>
        <w:t>901</w:t>
      </w:r>
      <w:r>
        <w:rPr>
          <w:rFonts w:ascii="宋体" w:eastAsia="宋体" w:hAnsi="宋体" w:cs="宋体" w:hint="eastAsia"/>
          <w:lang w:eastAsia="zh-CN"/>
        </w:rPr>
        <w:t>.</w:t>
      </w:r>
      <w:r w:rsidRPr="0089218E">
        <w:rPr>
          <w:rFonts w:eastAsiaTheme="minorEastAsia"/>
          <w:lang w:eastAsia="zh-CN"/>
        </w:rPr>
        <w:t xml:space="preserve"> </w:t>
      </w:r>
      <w:r w:rsidRPr="004236C8">
        <w:rPr>
          <w:rFonts w:eastAsiaTheme="minorEastAsia"/>
          <w:lang w:eastAsia="zh-CN"/>
        </w:rPr>
        <w:t>The detailed parameter</w:t>
      </w:r>
      <w:r>
        <w:rPr>
          <w:rFonts w:eastAsiaTheme="minorEastAsia"/>
          <w:lang w:eastAsia="zh-CN"/>
        </w:rPr>
        <w:t>s</w:t>
      </w:r>
      <w:r w:rsidRPr="004236C8">
        <w:rPr>
          <w:rFonts w:eastAsiaTheme="minorEastAsia"/>
          <w:lang w:eastAsia="zh-CN"/>
        </w:rPr>
        <w:t xml:space="preserve"> are provided </w:t>
      </w:r>
      <w:r w:rsidR="001211DC">
        <w:rPr>
          <w:rFonts w:eastAsiaTheme="minorEastAsia"/>
          <w:lang w:eastAsia="zh-CN"/>
        </w:rPr>
        <w:t>below</w:t>
      </w:r>
      <w:r w:rsidRPr="004236C8">
        <w:rPr>
          <w:rFonts w:eastAsiaTheme="minorEastAsia"/>
          <w:lang w:eastAsia="zh-CN"/>
        </w:rPr>
        <w:t>.</w:t>
      </w:r>
    </w:p>
    <w:p w14:paraId="443FA32C" w14:textId="7B91E7A9" w:rsidR="00DC420D" w:rsidRPr="0029316A" w:rsidRDefault="00DC420D" w:rsidP="004C4950">
      <w:pPr>
        <w:pStyle w:val="table"/>
        <w:ind w:left="142"/>
      </w:pPr>
      <w:r>
        <w:rPr>
          <w:rFonts w:hint="eastAsia"/>
        </w:rPr>
        <w:t>P</w:t>
      </w:r>
      <w:r>
        <w:t>arameters of spatial consistency data of CSI compression.</w:t>
      </w:r>
    </w:p>
    <w:tbl>
      <w:tblPr>
        <w:tblStyle w:val="aa"/>
        <w:tblW w:w="0" w:type="auto"/>
        <w:jc w:val="center"/>
        <w:tblLook w:val="04A0" w:firstRow="1" w:lastRow="0" w:firstColumn="1" w:lastColumn="0" w:noHBand="0" w:noVBand="1"/>
      </w:tblPr>
      <w:tblGrid>
        <w:gridCol w:w="3073"/>
        <w:gridCol w:w="4371"/>
      </w:tblGrid>
      <w:tr w:rsidR="00DC420D" w14:paraId="1F065010" w14:textId="77777777" w:rsidTr="00FD68D5">
        <w:trPr>
          <w:trHeight w:val="208"/>
          <w:jc w:val="center"/>
        </w:trPr>
        <w:tc>
          <w:tcPr>
            <w:tcW w:w="3073" w:type="dxa"/>
            <w:vAlign w:val="center"/>
          </w:tcPr>
          <w:p w14:paraId="5863B0B1" w14:textId="77777777" w:rsidR="00DC420D" w:rsidRDefault="00DC420D" w:rsidP="00FD68D5">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4371" w:type="dxa"/>
            <w:vAlign w:val="center"/>
          </w:tcPr>
          <w:p w14:paraId="037E4AC0" w14:textId="77777777" w:rsidR="00DC420D" w:rsidRDefault="00DC420D" w:rsidP="00FD68D5">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DC420D" w14:paraId="65F5A585" w14:textId="77777777" w:rsidTr="00FD68D5">
        <w:trPr>
          <w:trHeight w:val="208"/>
          <w:jc w:val="center"/>
        </w:trPr>
        <w:tc>
          <w:tcPr>
            <w:tcW w:w="3073" w:type="dxa"/>
            <w:vAlign w:val="center"/>
          </w:tcPr>
          <w:p w14:paraId="503A4503" w14:textId="77777777" w:rsidR="00DC420D" w:rsidRDefault="00DC420D" w:rsidP="00FD68D5">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4371" w:type="dxa"/>
            <w:vAlign w:val="center"/>
          </w:tcPr>
          <w:p w14:paraId="66765DB4" w14:textId="77777777" w:rsidR="00DC420D" w:rsidRDefault="00DC420D" w:rsidP="00FD68D5">
            <w:pPr>
              <w:jc w:val="center"/>
              <w:rPr>
                <w:rFonts w:eastAsiaTheme="minorEastAsia"/>
                <w:lang w:eastAsia="zh-CN"/>
              </w:rPr>
            </w:pPr>
            <w:r>
              <w:rPr>
                <w:rFonts w:eastAsiaTheme="minorEastAsia"/>
                <w:lang w:eastAsia="zh-CN"/>
              </w:rPr>
              <w:t>U</w:t>
            </w:r>
            <w:r>
              <w:rPr>
                <w:rFonts w:eastAsiaTheme="minorEastAsia" w:hint="eastAsia"/>
                <w:lang w:eastAsia="zh-CN"/>
              </w:rPr>
              <w:t>m</w:t>
            </w:r>
            <w:r>
              <w:rPr>
                <w:rFonts w:eastAsiaTheme="minorEastAsia"/>
                <w:lang w:eastAsia="zh-CN"/>
              </w:rPr>
              <w:t>a</w:t>
            </w:r>
          </w:p>
        </w:tc>
      </w:tr>
      <w:tr w:rsidR="00DC420D" w14:paraId="579F39E5" w14:textId="77777777" w:rsidTr="00FD68D5">
        <w:trPr>
          <w:trHeight w:val="208"/>
          <w:jc w:val="center"/>
        </w:trPr>
        <w:tc>
          <w:tcPr>
            <w:tcW w:w="3073" w:type="dxa"/>
            <w:vAlign w:val="center"/>
          </w:tcPr>
          <w:p w14:paraId="1BDBC512" w14:textId="77777777" w:rsidR="00DC420D" w:rsidRDefault="00DC420D" w:rsidP="00FD68D5">
            <w:pPr>
              <w:jc w:val="center"/>
              <w:rPr>
                <w:rFonts w:eastAsiaTheme="minorEastAsia"/>
                <w:lang w:eastAsia="zh-CN"/>
              </w:rPr>
            </w:pPr>
            <w:r>
              <w:rPr>
                <w:rFonts w:eastAsiaTheme="minorEastAsia"/>
                <w:lang w:eastAsia="zh-CN"/>
              </w:rPr>
              <w:t>C</w:t>
            </w:r>
            <w:r>
              <w:rPr>
                <w:rFonts w:eastAsiaTheme="minorEastAsia" w:hint="eastAsia"/>
                <w:lang w:eastAsia="zh-CN"/>
              </w:rPr>
              <w:t>hannel</w:t>
            </w:r>
            <w:r>
              <w:rPr>
                <w:rFonts w:eastAsiaTheme="minorEastAsia"/>
                <w:lang w:eastAsia="zh-CN"/>
              </w:rPr>
              <w:t xml:space="preserve"> </w:t>
            </w:r>
            <w:r>
              <w:rPr>
                <w:rFonts w:eastAsiaTheme="minorEastAsia" w:hint="eastAsia"/>
                <w:lang w:eastAsia="zh-CN"/>
              </w:rPr>
              <w:t>model</w:t>
            </w:r>
          </w:p>
        </w:tc>
        <w:tc>
          <w:tcPr>
            <w:tcW w:w="4371" w:type="dxa"/>
            <w:vAlign w:val="center"/>
          </w:tcPr>
          <w:p w14:paraId="592410A4" w14:textId="77777777" w:rsidR="00DC420D" w:rsidRDefault="00DC420D" w:rsidP="00FD68D5">
            <w:pPr>
              <w:jc w:val="center"/>
              <w:rPr>
                <w:rFonts w:eastAsiaTheme="minorEastAsia"/>
                <w:lang w:eastAsia="zh-CN"/>
              </w:rPr>
            </w:pPr>
            <w:r>
              <w:rPr>
                <w:rFonts w:eastAsiaTheme="minorEastAsia"/>
                <w:lang w:eastAsia="zh-CN"/>
              </w:rPr>
              <w:t>U</w:t>
            </w:r>
            <w:r>
              <w:rPr>
                <w:rFonts w:eastAsiaTheme="minorEastAsia" w:hint="eastAsia"/>
                <w:lang w:eastAsia="zh-CN"/>
              </w:rPr>
              <w:t>m</w:t>
            </w:r>
            <w:r>
              <w:rPr>
                <w:rFonts w:eastAsiaTheme="minorEastAsia"/>
                <w:lang w:eastAsia="zh-CN"/>
              </w:rPr>
              <w:t xml:space="preserve">a 38.901 </w:t>
            </w:r>
            <w:r>
              <w:rPr>
                <w:rFonts w:eastAsiaTheme="minorEastAsia" w:hint="eastAsia"/>
                <w:lang w:eastAsia="zh-CN"/>
              </w:rPr>
              <w:t>with</w:t>
            </w:r>
            <w:r>
              <w:rPr>
                <w:rFonts w:eastAsiaTheme="minorEastAsia"/>
                <w:lang w:eastAsia="zh-CN"/>
              </w:rPr>
              <w:t xml:space="preserve"> s</w:t>
            </w:r>
            <w:r>
              <w:rPr>
                <w:rFonts w:eastAsiaTheme="minorEastAsia" w:hint="eastAsia"/>
                <w:lang w:eastAsia="zh-CN"/>
              </w:rPr>
              <w:t>patial</w:t>
            </w:r>
            <w:r>
              <w:rPr>
                <w:rFonts w:eastAsiaTheme="minorEastAsia"/>
                <w:lang w:eastAsia="zh-CN"/>
              </w:rPr>
              <w:t xml:space="preserve"> </w:t>
            </w:r>
            <w:r>
              <w:rPr>
                <w:rFonts w:eastAsiaTheme="minorEastAsia" w:hint="eastAsia"/>
                <w:lang w:eastAsia="zh-CN"/>
              </w:rPr>
              <w:t>consistency</w:t>
            </w:r>
          </w:p>
        </w:tc>
      </w:tr>
      <w:tr w:rsidR="00DC420D" w14:paraId="7C734D28" w14:textId="77777777" w:rsidTr="00FD68D5">
        <w:trPr>
          <w:trHeight w:val="208"/>
          <w:jc w:val="center"/>
        </w:trPr>
        <w:tc>
          <w:tcPr>
            <w:tcW w:w="3073" w:type="dxa"/>
            <w:vAlign w:val="center"/>
          </w:tcPr>
          <w:p w14:paraId="127CE9A0" w14:textId="77777777" w:rsidR="00DC420D" w:rsidRDefault="00DC420D" w:rsidP="00FD68D5">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4371" w:type="dxa"/>
            <w:vAlign w:val="center"/>
          </w:tcPr>
          <w:p w14:paraId="5D1B5406" w14:textId="77777777" w:rsidR="00DC420D" w:rsidRDefault="00DC420D" w:rsidP="00FD68D5">
            <w:pPr>
              <w:jc w:val="center"/>
              <w:rPr>
                <w:rFonts w:eastAsiaTheme="minorEastAsia"/>
                <w:lang w:eastAsia="zh-CN"/>
              </w:rPr>
            </w:pPr>
            <w:r>
              <w:rPr>
                <w:rFonts w:eastAsiaTheme="minorEastAsia"/>
                <w:lang w:eastAsia="zh-CN"/>
              </w:rPr>
              <w:t>4</w:t>
            </w:r>
            <w:r w:rsidRPr="00973A61">
              <w:rPr>
                <w:rFonts w:eastAsiaTheme="minorEastAsia"/>
                <w:lang w:eastAsia="zh-CN"/>
              </w:rPr>
              <w:t>GHz</w:t>
            </w:r>
          </w:p>
        </w:tc>
      </w:tr>
      <w:tr w:rsidR="00DC420D" w14:paraId="300EB083" w14:textId="77777777" w:rsidTr="00FD68D5">
        <w:trPr>
          <w:trHeight w:val="214"/>
          <w:jc w:val="center"/>
        </w:trPr>
        <w:tc>
          <w:tcPr>
            <w:tcW w:w="3073" w:type="dxa"/>
            <w:vAlign w:val="center"/>
          </w:tcPr>
          <w:p w14:paraId="6E63F5B5" w14:textId="77777777" w:rsidR="00DC420D" w:rsidRDefault="00DC420D" w:rsidP="00FD68D5">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4371" w:type="dxa"/>
            <w:vAlign w:val="center"/>
          </w:tcPr>
          <w:p w14:paraId="0BD61C77" w14:textId="77777777" w:rsidR="00DC420D" w:rsidRDefault="00DC420D" w:rsidP="00FD68D5">
            <w:pPr>
              <w:jc w:val="center"/>
              <w:rPr>
                <w:rFonts w:eastAsiaTheme="minorEastAsia"/>
                <w:lang w:eastAsia="zh-CN"/>
              </w:rPr>
            </w:pPr>
            <w:r w:rsidRPr="00973A61">
              <w:rPr>
                <w:rFonts w:eastAsiaTheme="minorEastAsia"/>
                <w:lang w:eastAsia="zh-CN"/>
              </w:rPr>
              <w:t>30KHz</w:t>
            </w:r>
          </w:p>
        </w:tc>
      </w:tr>
      <w:tr w:rsidR="00DC420D" w14:paraId="78219FC7" w14:textId="77777777" w:rsidTr="00FD68D5">
        <w:trPr>
          <w:trHeight w:val="208"/>
          <w:jc w:val="center"/>
        </w:trPr>
        <w:tc>
          <w:tcPr>
            <w:tcW w:w="3073" w:type="dxa"/>
            <w:vAlign w:val="center"/>
          </w:tcPr>
          <w:p w14:paraId="3E965CAB" w14:textId="77777777" w:rsidR="00DC420D" w:rsidRDefault="00DC420D" w:rsidP="00FD68D5">
            <w:pPr>
              <w:jc w:val="center"/>
              <w:rPr>
                <w:rFonts w:eastAsiaTheme="minorEastAsia"/>
                <w:lang w:eastAsia="zh-CN"/>
              </w:rPr>
            </w:pPr>
            <w:r>
              <w:rPr>
                <w:rFonts w:eastAsiaTheme="minorEastAsia"/>
                <w:lang w:eastAsia="zh-CN"/>
              </w:rPr>
              <w:t>Frequency resources</w:t>
            </w:r>
          </w:p>
        </w:tc>
        <w:tc>
          <w:tcPr>
            <w:tcW w:w="4371" w:type="dxa"/>
            <w:vAlign w:val="center"/>
          </w:tcPr>
          <w:p w14:paraId="296DE61D" w14:textId="77777777" w:rsidR="00DC420D" w:rsidRDefault="00DC420D" w:rsidP="00FD68D5">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DC420D" w14:paraId="01979526" w14:textId="77777777" w:rsidTr="00FD68D5">
        <w:trPr>
          <w:trHeight w:val="208"/>
          <w:jc w:val="center"/>
        </w:trPr>
        <w:tc>
          <w:tcPr>
            <w:tcW w:w="3073" w:type="dxa"/>
            <w:vAlign w:val="center"/>
          </w:tcPr>
          <w:p w14:paraId="3CFB8CCE" w14:textId="77777777" w:rsidR="00DC420D" w:rsidRDefault="00DC420D" w:rsidP="00FD68D5">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4371" w:type="dxa"/>
            <w:vAlign w:val="center"/>
          </w:tcPr>
          <w:p w14:paraId="195589E3" w14:textId="77777777" w:rsidR="00DC420D" w:rsidRDefault="00DC420D" w:rsidP="00FD68D5">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DC420D" w14:paraId="2B6CD4EC" w14:textId="77777777" w:rsidTr="00FD68D5">
        <w:trPr>
          <w:trHeight w:val="208"/>
          <w:jc w:val="center"/>
        </w:trPr>
        <w:tc>
          <w:tcPr>
            <w:tcW w:w="3073" w:type="dxa"/>
            <w:vAlign w:val="center"/>
          </w:tcPr>
          <w:p w14:paraId="2F417174" w14:textId="77777777" w:rsidR="00DC420D" w:rsidRDefault="00DC420D" w:rsidP="00FD68D5">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4371" w:type="dxa"/>
            <w:vAlign w:val="center"/>
          </w:tcPr>
          <w:p w14:paraId="7CAA2DC7" w14:textId="77777777" w:rsidR="00DC420D" w:rsidRDefault="00DC420D" w:rsidP="00FD68D5">
            <w:pPr>
              <w:jc w:val="center"/>
              <w:rPr>
                <w:rFonts w:eastAsiaTheme="minorEastAsia"/>
                <w:lang w:eastAsia="zh-CN"/>
              </w:rPr>
            </w:pPr>
            <w:r>
              <w:rPr>
                <w:rFonts w:eastAsiaTheme="minorEastAsia"/>
                <w:lang w:eastAsia="zh-CN"/>
              </w:rPr>
              <w:t>32 antenna ports</w:t>
            </w:r>
          </w:p>
          <w:p w14:paraId="27AB314E" w14:textId="77777777" w:rsidR="00DC420D" w:rsidRDefault="00DC420D" w:rsidP="00FD68D5">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8 8, 2 8]</w:t>
            </w:r>
          </w:p>
          <w:p w14:paraId="6D8F3EE5" w14:textId="77777777" w:rsidR="00DC420D" w:rsidRPr="006A2D9E" w:rsidRDefault="00AA4254" w:rsidP="00FD68D5">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DC420D" w:rsidRPr="006A2D9E">
              <w:rPr>
                <w:rFonts w:eastAsiaTheme="minorEastAsia"/>
                <w:lang w:eastAsia="zh-CN"/>
              </w:rPr>
              <w:t>= (0.</w:t>
            </w:r>
            <w:r w:rsidR="00DC420D">
              <w:rPr>
                <w:rFonts w:eastAsiaTheme="minorEastAsia"/>
                <w:lang w:eastAsia="zh-CN"/>
              </w:rPr>
              <w:t>8</w:t>
            </w:r>
            <w:r w:rsidR="00DC420D" w:rsidRPr="006A2D9E">
              <w:rPr>
                <w:rFonts w:eastAsiaTheme="minorEastAsia"/>
                <w:lang w:eastAsia="zh-CN"/>
              </w:rPr>
              <w:t>, 0.5) λ, +45°/-45° polarization</w:t>
            </w:r>
          </w:p>
        </w:tc>
      </w:tr>
      <w:tr w:rsidR="00DC420D" w14:paraId="43069856" w14:textId="77777777" w:rsidTr="00FD68D5">
        <w:trPr>
          <w:trHeight w:val="214"/>
          <w:jc w:val="center"/>
        </w:trPr>
        <w:tc>
          <w:tcPr>
            <w:tcW w:w="3073" w:type="dxa"/>
            <w:vAlign w:val="center"/>
          </w:tcPr>
          <w:p w14:paraId="093133C9" w14:textId="77777777" w:rsidR="00DC420D" w:rsidRDefault="00DC420D" w:rsidP="00FD68D5">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4371" w:type="dxa"/>
            <w:vAlign w:val="center"/>
          </w:tcPr>
          <w:p w14:paraId="3F9C5586" w14:textId="77777777" w:rsidR="00DC420D" w:rsidRDefault="00DC420D" w:rsidP="00FD68D5">
            <w:pPr>
              <w:jc w:val="center"/>
              <w:rPr>
                <w:rFonts w:eastAsiaTheme="minorEastAsia"/>
                <w:lang w:eastAsia="zh-CN"/>
              </w:rPr>
            </w:pPr>
            <w:r>
              <w:rPr>
                <w:rFonts w:eastAsiaTheme="minorEastAsia"/>
                <w:lang w:eastAsia="zh-CN"/>
              </w:rPr>
              <w:t>2 antenna ports</w:t>
            </w:r>
          </w:p>
          <w:p w14:paraId="6B89D5A9" w14:textId="77777777" w:rsidR="00DC420D" w:rsidRDefault="00DC420D" w:rsidP="00FD68D5">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1 1, 1 1]</w:t>
            </w:r>
          </w:p>
          <w:p w14:paraId="21D6A863" w14:textId="77777777" w:rsidR="00DC420D" w:rsidRPr="006A2D9E" w:rsidRDefault="00AA4254" w:rsidP="00FD68D5">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DC420D" w:rsidRPr="006A2D9E">
              <w:rPr>
                <w:rFonts w:eastAsiaTheme="minorEastAsia"/>
                <w:lang w:eastAsia="zh-CN"/>
              </w:rPr>
              <w:t>= (0.</w:t>
            </w:r>
            <w:r w:rsidR="00DC420D">
              <w:rPr>
                <w:rFonts w:eastAsiaTheme="minorEastAsia"/>
                <w:lang w:eastAsia="zh-CN"/>
              </w:rPr>
              <w:t>8</w:t>
            </w:r>
            <w:r w:rsidR="00DC420D" w:rsidRPr="006A2D9E">
              <w:rPr>
                <w:rFonts w:eastAsiaTheme="minorEastAsia"/>
                <w:lang w:eastAsia="zh-CN"/>
              </w:rPr>
              <w:t xml:space="preserve">, 0.5) λ, </w:t>
            </w:r>
            <w:r w:rsidR="00DC420D">
              <w:rPr>
                <w:rFonts w:eastAsiaTheme="minorEastAsia"/>
                <w:lang w:eastAsia="zh-CN"/>
              </w:rPr>
              <w:t>0</w:t>
            </w:r>
            <w:r w:rsidR="00DC420D" w:rsidRPr="006A2D9E">
              <w:rPr>
                <w:rFonts w:eastAsiaTheme="minorEastAsia"/>
                <w:lang w:eastAsia="zh-CN"/>
              </w:rPr>
              <w:t>°/</w:t>
            </w:r>
            <w:r w:rsidR="00DC420D">
              <w:rPr>
                <w:rFonts w:eastAsiaTheme="minorEastAsia"/>
                <w:lang w:eastAsia="zh-CN"/>
              </w:rPr>
              <w:t>+90</w:t>
            </w:r>
            <w:r w:rsidR="00DC420D" w:rsidRPr="006A2D9E">
              <w:rPr>
                <w:rFonts w:eastAsiaTheme="minorEastAsia"/>
                <w:lang w:eastAsia="zh-CN"/>
              </w:rPr>
              <w:t>° polarization</w:t>
            </w:r>
          </w:p>
        </w:tc>
      </w:tr>
      <w:tr w:rsidR="00DC420D" w14:paraId="227E2D8A" w14:textId="77777777" w:rsidTr="00FD68D5">
        <w:trPr>
          <w:trHeight w:val="214"/>
          <w:jc w:val="center"/>
        </w:trPr>
        <w:tc>
          <w:tcPr>
            <w:tcW w:w="3073" w:type="dxa"/>
            <w:vAlign w:val="center"/>
          </w:tcPr>
          <w:p w14:paraId="6F0EE1D2" w14:textId="77777777" w:rsidR="00DC420D" w:rsidRPr="00055BD8" w:rsidRDefault="00DC420D" w:rsidP="00FD68D5">
            <w:pPr>
              <w:jc w:val="center"/>
              <w:rPr>
                <w:rFonts w:eastAsiaTheme="minorEastAsia"/>
                <w:lang w:eastAsia="zh-CN"/>
              </w:rPr>
            </w:pPr>
            <w:r w:rsidRPr="005933FF">
              <w:rPr>
                <w:rFonts w:eastAsiaTheme="minorEastAsia"/>
                <w:lang w:eastAsia="zh-CN"/>
              </w:rPr>
              <w:t>BS receiver noise figure</w:t>
            </w:r>
          </w:p>
        </w:tc>
        <w:tc>
          <w:tcPr>
            <w:tcW w:w="4371" w:type="dxa"/>
            <w:vAlign w:val="center"/>
          </w:tcPr>
          <w:p w14:paraId="28FA398A" w14:textId="77777777" w:rsidR="00DC420D" w:rsidRDefault="00DC420D" w:rsidP="00FD68D5">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DC420D" w14:paraId="68196AB1" w14:textId="77777777" w:rsidTr="00FD68D5">
        <w:trPr>
          <w:trHeight w:val="214"/>
          <w:jc w:val="center"/>
        </w:trPr>
        <w:tc>
          <w:tcPr>
            <w:tcW w:w="3073" w:type="dxa"/>
            <w:vAlign w:val="center"/>
          </w:tcPr>
          <w:p w14:paraId="5DA5C8C5" w14:textId="77777777" w:rsidR="00DC420D" w:rsidRDefault="00DC420D" w:rsidP="00FD68D5">
            <w:pPr>
              <w:jc w:val="center"/>
              <w:rPr>
                <w:rFonts w:eastAsiaTheme="minorEastAsia"/>
                <w:lang w:eastAsia="zh-CN"/>
              </w:rPr>
            </w:pPr>
            <w:r w:rsidRPr="005933FF">
              <w:rPr>
                <w:rFonts w:eastAsiaTheme="minorEastAsia"/>
                <w:lang w:eastAsia="zh-CN"/>
              </w:rPr>
              <w:t>UE receiver noise figure</w:t>
            </w:r>
          </w:p>
        </w:tc>
        <w:tc>
          <w:tcPr>
            <w:tcW w:w="4371" w:type="dxa"/>
            <w:vAlign w:val="center"/>
          </w:tcPr>
          <w:p w14:paraId="3C140BE7" w14:textId="77777777" w:rsidR="00DC420D" w:rsidRDefault="00DC420D" w:rsidP="00FD68D5">
            <w:pPr>
              <w:jc w:val="center"/>
              <w:rPr>
                <w:rFonts w:eastAsiaTheme="minorEastAsia"/>
                <w:lang w:eastAsia="zh-CN"/>
              </w:rPr>
            </w:pPr>
            <w:r>
              <w:rPr>
                <w:rFonts w:eastAsiaTheme="minorEastAsia" w:hint="eastAsia"/>
                <w:lang w:eastAsia="zh-CN"/>
              </w:rPr>
              <w:t>7</w:t>
            </w:r>
          </w:p>
        </w:tc>
      </w:tr>
      <w:tr w:rsidR="00DC420D" w14:paraId="2A5BACBF" w14:textId="77777777" w:rsidTr="00FD68D5">
        <w:trPr>
          <w:trHeight w:val="214"/>
          <w:jc w:val="center"/>
        </w:trPr>
        <w:tc>
          <w:tcPr>
            <w:tcW w:w="3073" w:type="dxa"/>
            <w:vAlign w:val="center"/>
          </w:tcPr>
          <w:p w14:paraId="321EF6F9" w14:textId="77777777" w:rsidR="00DC420D" w:rsidRDefault="00DC420D" w:rsidP="00FD68D5">
            <w:pPr>
              <w:jc w:val="center"/>
              <w:rPr>
                <w:rFonts w:eastAsiaTheme="minorEastAsia"/>
                <w:lang w:eastAsia="zh-CN"/>
              </w:rPr>
            </w:pPr>
            <w:r w:rsidRPr="00147F39">
              <w:rPr>
                <w:color w:val="000000"/>
                <w:szCs w:val="18"/>
              </w:rPr>
              <w:t>UE distribution</w:t>
            </w:r>
          </w:p>
        </w:tc>
        <w:tc>
          <w:tcPr>
            <w:tcW w:w="4371" w:type="dxa"/>
            <w:vAlign w:val="center"/>
          </w:tcPr>
          <w:p w14:paraId="68F56CCC" w14:textId="77777777" w:rsidR="00DC420D" w:rsidRDefault="00DC420D" w:rsidP="00FD68D5">
            <w:pPr>
              <w:jc w:val="center"/>
              <w:rPr>
                <w:rFonts w:eastAsiaTheme="minorEastAsia"/>
                <w:lang w:eastAsia="zh-CN"/>
              </w:rPr>
            </w:pPr>
            <w:r>
              <w:rPr>
                <w:rFonts w:eastAsiaTheme="minorEastAsia" w:hint="eastAsia"/>
                <w:lang w:eastAsia="zh-CN"/>
              </w:rPr>
              <w:t>1</w:t>
            </w:r>
            <w:r>
              <w:rPr>
                <w:rFonts w:eastAsiaTheme="minorEastAsia"/>
                <w:lang w:eastAsia="zh-CN"/>
              </w:rPr>
              <w:t>00% outdoor</w:t>
            </w:r>
          </w:p>
        </w:tc>
      </w:tr>
      <w:tr w:rsidR="00DC420D" w14:paraId="698A6852" w14:textId="77777777" w:rsidTr="00FD68D5">
        <w:trPr>
          <w:trHeight w:val="214"/>
          <w:jc w:val="center"/>
        </w:trPr>
        <w:tc>
          <w:tcPr>
            <w:tcW w:w="3073" w:type="dxa"/>
            <w:vAlign w:val="center"/>
          </w:tcPr>
          <w:p w14:paraId="19FEDEAD" w14:textId="77777777" w:rsidR="00DC420D" w:rsidRDefault="00DC420D" w:rsidP="00FD68D5">
            <w:pPr>
              <w:jc w:val="center"/>
              <w:rPr>
                <w:rFonts w:eastAsiaTheme="minorEastAsia"/>
                <w:lang w:eastAsia="zh-CN"/>
              </w:rPr>
            </w:pPr>
            <w:r>
              <w:rPr>
                <w:rFonts w:eastAsiaTheme="minorEastAsia"/>
                <w:lang w:eastAsia="zh-CN"/>
              </w:rPr>
              <w:t xml:space="preserve">UE speed </w:t>
            </w:r>
          </w:p>
        </w:tc>
        <w:tc>
          <w:tcPr>
            <w:tcW w:w="4371" w:type="dxa"/>
            <w:vAlign w:val="center"/>
          </w:tcPr>
          <w:p w14:paraId="61B14AAB" w14:textId="77777777" w:rsidR="00DC420D" w:rsidRDefault="00DC420D" w:rsidP="00FD68D5">
            <w:pPr>
              <w:jc w:val="center"/>
              <w:rPr>
                <w:rFonts w:eastAsiaTheme="minorEastAsia"/>
                <w:lang w:eastAsia="zh-CN"/>
              </w:rPr>
            </w:pPr>
            <w:r>
              <w:rPr>
                <w:rFonts w:eastAsiaTheme="minorEastAsia" w:hint="eastAsia"/>
                <w:lang w:eastAsia="zh-CN"/>
              </w:rPr>
              <w:t>3</w:t>
            </w:r>
            <w:r>
              <w:rPr>
                <w:rFonts w:eastAsiaTheme="minorEastAsia"/>
                <w:lang w:eastAsia="zh-CN"/>
              </w:rPr>
              <w:t>0km/h</w:t>
            </w:r>
          </w:p>
        </w:tc>
      </w:tr>
      <w:tr w:rsidR="00DC420D" w14:paraId="71AAE902" w14:textId="77777777" w:rsidTr="00FD68D5">
        <w:trPr>
          <w:trHeight w:val="214"/>
          <w:jc w:val="center"/>
        </w:trPr>
        <w:tc>
          <w:tcPr>
            <w:tcW w:w="3073" w:type="dxa"/>
            <w:vAlign w:val="center"/>
          </w:tcPr>
          <w:p w14:paraId="7DD108B2" w14:textId="77777777" w:rsidR="00DC420D" w:rsidRDefault="00DC420D" w:rsidP="00FD68D5">
            <w:pPr>
              <w:jc w:val="center"/>
              <w:rPr>
                <w:rFonts w:eastAsiaTheme="minorEastAsia"/>
                <w:lang w:eastAsia="zh-CN"/>
              </w:rPr>
            </w:pPr>
            <w:r w:rsidRPr="005933FF">
              <w:rPr>
                <w:rFonts w:eastAsiaTheme="minorEastAsia"/>
                <w:lang w:eastAsia="zh-CN"/>
              </w:rPr>
              <w:t>Mechanic tilt</w:t>
            </w:r>
          </w:p>
        </w:tc>
        <w:tc>
          <w:tcPr>
            <w:tcW w:w="4371" w:type="dxa"/>
            <w:vAlign w:val="center"/>
          </w:tcPr>
          <w:p w14:paraId="57479EFB" w14:textId="77777777" w:rsidR="00DC420D" w:rsidRDefault="00DC420D" w:rsidP="00FD68D5">
            <w:pPr>
              <w:jc w:val="center"/>
              <w:rPr>
                <w:rFonts w:eastAsiaTheme="minorEastAsia"/>
                <w:lang w:eastAsia="zh-CN"/>
              </w:rPr>
            </w:pPr>
            <w:r w:rsidRPr="005933FF">
              <w:rPr>
                <w:rFonts w:eastAsiaTheme="minorEastAsia"/>
                <w:lang w:eastAsia="zh-CN"/>
              </w:rPr>
              <w:t>180° in GCS (pointing to the ground)</w:t>
            </w:r>
          </w:p>
        </w:tc>
      </w:tr>
      <w:tr w:rsidR="00DC420D" w14:paraId="0EDA1CE8" w14:textId="77777777" w:rsidTr="00FD68D5">
        <w:trPr>
          <w:trHeight w:val="214"/>
          <w:jc w:val="center"/>
        </w:trPr>
        <w:tc>
          <w:tcPr>
            <w:tcW w:w="3073" w:type="dxa"/>
            <w:vAlign w:val="center"/>
          </w:tcPr>
          <w:p w14:paraId="44B9EC29" w14:textId="77777777" w:rsidR="00DC420D" w:rsidRPr="005933FF" w:rsidRDefault="00DC420D" w:rsidP="00FD68D5">
            <w:pPr>
              <w:jc w:val="center"/>
              <w:rPr>
                <w:rFonts w:eastAsiaTheme="minorEastAsia"/>
                <w:lang w:eastAsia="zh-CN"/>
              </w:rPr>
            </w:pPr>
            <w:r w:rsidRPr="005933FF">
              <w:rPr>
                <w:rFonts w:eastAsiaTheme="minorEastAsia"/>
                <w:lang w:eastAsia="zh-CN"/>
              </w:rPr>
              <w:t xml:space="preserve">Beam set at </w:t>
            </w:r>
            <w:proofErr w:type="spellStart"/>
            <w:r w:rsidRPr="005933FF">
              <w:rPr>
                <w:rFonts w:eastAsiaTheme="minorEastAsia"/>
                <w:lang w:eastAsia="zh-CN"/>
              </w:rPr>
              <w:t>TRxP</w:t>
            </w:r>
            <w:proofErr w:type="spellEnd"/>
          </w:p>
        </w:tc>
        <w:tc>
          <w:tcPr>
            <w:tcW w:w="4371" w:type="dxa"/>
            <w:vAlign w:val="center"/>
          </w:tcPr>
          <w:p w14:paraId="2BA5B33E" w14:textId="77777777" w:rsidR="00DC420D" w:rsidRPr="005933FF" w:rsidRDefault="00DC420D" w:rsidP="00FD68D5">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w:t>
            </w:r>
            <w:r>
              <w:rPr>
                <w:rFonts w:eastAsiaTheme="minorEastAsia"/>
                <w:lang w:eastAsia="zh-CN"/>
              </w:rPr>
              <w:t>102</w:t>
            </w:r>
            <w:r w:rsidRPr="005933FF">
              <w:rPr>
                <w:rFonts w:eastAsiaTheme="minorEastAsia"/>
                <w:lang w:eastAsia="zh-CN"/>
              </w:rPr>
              <w:t>].</w:t>
            </w:r>
          </w:p>
        </w:tc>
      </w:tr>
      <w:tr w:rsidR="00DC420D" w14:paraId="2F6F4549" w14:textId="77777777" w:rsidTr="00FD68D5">
        <w:trPr>
          <w:trHeight w:val="56"/>
          <w:jc w:val="center"/>
        </w:trPr>
        <w:tc>
          <w:tcPr>
            <w:tcW w:w="3073" w:type="dxa"/>
            <w:vAlign w:val="center"/>
          </w:tcPr>
          <w:p w14:paraId="6093996A" w14:textId="77777777" w:rsidR="00DC420D" w:rsidRPr="005933FF" w:rsidRDefault="00DC420D" w:rsidP="00FD68D5">
            <w:pPr>
              <w:jc w:val="center"/>
              <w:rPr>
                <w:rFonts w:eastAsiaTheme="minorEastAsia"/>
                <w:lang w:eastAsia="zh-CN"/>
              </w:rPr>
            </w:pPr>
            <w:r w:rsidRPr="005933FF">
              <w:rPr>
                <w:rFonts w:eastAsiaTheme="minorEastAsia"/>
                <w:lang w:eastAsia="zh-CN"/>
              </w:rPr>
              <w:t>UE beam set</w:t>
            </w:r>
          </w:p>
        </w:tc>
        <w:tc>
          <w:tcPr>
            <w:tcW w:w="4371" w:type="dxa"/>
            <w:vAlign w:val="center"/>
          </w:tcPr>
          <w:p w14:paraId="19716D00" w14:textId="77777777" w:rsidR="00DC420D" w:rsidRPr="005933FF" w:rsidRDefault="00DC420D" w:rsidP="00FD68D5">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[90]</w:t>
            </w:r>
          </w:p>
        </w:tc>
      </w:tr>
    </w:tbl>
    <w:p w14:paraId="5AC1C268" w14:textId="77777777" w:rsidR="00DC420D" w:rsidRDefault="00DC420D" w:rsidP="00DC420D">
      <w:pPr>
        <w:rPr>
          <w:rFonts w:eastAsiaTheme="minorEastAsia"/>
          <w:lang w:eastAsia="zh-CN"/>
        </w:rPr>
      </w:pPr>
    </w:p>
    <w:p w14:paraId="564BF528" w14:textId="77777777" w:rsidR="00DC420D" w:rsidRDefault="00DC420D" w:rsidP="00DC420D">
      <w:pPr>
        <w:rPr>
          <w:rFonts w:eastAsiaTheme="minorEastAsia"/>
          <w:lang w:eastAsia="zh-CN"/>
        </w:rPr>
      </w:pPr>
      <w:r>
        <w:rPr>
          <w:rFonts w:eastAsiaTheme="minorEastAsia"/>
          <w:bCs/>
        </w:rPr>
        <w:lastRenderedPageBreak/>
        <w:t>Cell</w:t>
      </w:r>
      <w:r w:rsidRPr="00C4770C">
        <w:rPr>
          <w:rFonts w:eastAsiaTheme="minorEastAsia"/>
          <w:bCs/>
        </w:rPr>
        <w:t xml:space="preserve"> specific model</w:t>
      </w:r>
      <w:r>
        <w:rPr>
          <w:rFonts w:eastAsiaTheme="minorEastAsia"/>
          <w:lang w:eastAsia="zh-CN"/>
        </w:rPr>
        <w:t xml:space="preserve"> is considered and then different AI/ML models are used for different cells. Simple AI/ML model, which is a </w:t>
      </w:r>
      <w:proofErr w:type="gramStart"/>
      <w:r>
        <w:rPr>
          <w:rFonts w:eastAsiaTheme="minorEastAsia"/>
          <w:lang w:eastAsia="zh-CN"/>
        </w:rPr>
        <w:t>one layer</w:t>
      </w:r>
      <w:proofErr w:type="gramEnd"/>
      <w:r>
        <w:rPr>
          <w:rFonts w:eastAsiaTheme="minorEastAsia"/>
          <w:lang w:eastAsia="zh-CN"/>
        </w:rPr>
        <w:t xml:space="preserve"> MLP encoder, and complex transformer encoder are evaluated in this simulation. </w:t>
      </w:r>
      <w:r w:rsidRPr="004236C8">
        <w:rPr>
          <w:rFonts w:eastAsiaTheme="minorEastAsia"/>
          <w:lang w:eastAsia="zh-CN"/>
        </w:rPr>
        <w:t xml:space="preserve">It is seen that </w:t>
      </w:r>
      <w:r>
        <w:rPr>
          <w:rFonts w:eastAsiaTheme="minorEastAsia"/>
          <w:lang w:eastAsia="zh-CN"/>
        </w:rPr>
        <w:t xml:space="preserve">the performance of simple </w:t>
      </w:r>
      <w:r w:rsidRPr="004236C8">
        <w:rPr>
          <w:rFonts w:eastAsiaTheme="minorEastAsia"/>
          <w:lang w:eastAsia="zh-CN"/>
        </w:rPr>
        <w:t>AI/ML model</w:t>
      </w:r>
      <w:r>
        <w:rPr>
          <w:rFonts w:eastAsiaTheme="minorEastAsia"/>
          <w:lang w:eastAsia="zh-CN"/>
        </w:rPr>
        <w:t xml:space="preserve"> is similar to that of complex AI/ML model</w:t>
      </w:r>
      <w:r w:rsidRPr="004236C8">
        <w:rPr>
          <w:rFonts w:eastAsiaTheme="minorEastAsia"/>
          <w:lang w:eastAsia="zh-CN"/>
        </w:rPr>
        <w:t>.</w:t>
      </w:r>
      <w:r>
        <w:rPr>
          <w:rFonts w:eastAsiaTheme="minorEastAsia"/>
          <w:lang w:eastAsia="zh-CN"/>
        </w:rPr>
        <w:t xml:space="preserve"> Compared with simple MLP encoder,</w:t>
      </w:r>
      <w:r w:rsidRPr="004236C8">
        <w:rPr>
          <w:rFonts w:eastAsiaTheme="minorEastAsia"/>
          <w:lang w:eastAsia="zh-CN"/>
        </w:rPr>
        <w:t xml:space="preserve"> </w:t>
      </w:r>
      <w:r>
        <w:rPr>
          <w:rFonts w:eastAsiaTheme="minorEastAsia"/>
          <w:lang w:eastAsia="zh-CN"/>
        </w:rPr>
        <w:t>the SGCS gain</w:t>
      </w:r>
      <w:r w:rsidRPr="004236C8">
        <w:rPr>
          <w:rFonts w:eastAsiaTheme="minorEastAsia"/>
          <w:lang w:eastAsia="zh-CN"/>
        </w:rPr>
        <w:t xml:space="preserve"> </w:t>
      </w:r>
      <w:r>
        <w:rPr>
          <w:rFonts w:eastAsiaTheme="minorEastAsia"/>
          <w:lang w:eastAsia="zh-CN"/>
        </w:rPr>
        <w:t xml:space="preserve">of transformer encoder is only about 3%, but the complexity of transformer encoder is about 14 times higher. </w:t>
      </w:r>
      <w:r w:rsidRPr="004236C8">
        <w:rPr>
          <w:rFonts w:eastAsiaTheme="minorEastAsia"/>
          <w:lang w:eastAsia="zh-CN"/>
        </w:rPr>
        <w:t xml:space="preserve">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3B08F685" w14:textId="6F7389E8" w:rsidR="00DC420D" w:rsidRDefault="00DC420D" w:rsidP="008B3FEC">
      <w:pPr>
        <w:pStyle w:val="table"/>
      </w:pPr>
      <w:r w:rsidRPr="004236C8">
        <w:t>The SGCS results of multiple AI/ML models trained by the data in each area separately.</w:t>
      </w:r>
    </w:p>
    <w:tbl>
      <w:tblPr>
        <w:tblStyle w:val="aa"/>
        <w:tblW w:w="6919" w:type="dxa"/>
        <w:jc w:val="center"/>
        <w:tblLook w:val="0420" w:firstRow="1" w:lastRow="0" w:firstColumn="0" w:lastColumn="0" w:noHBand="0" w:noVBand="1"/>
      </w:tblPr>
      <w:tblGrid>
        <w:gridCol w:w="1475"/>
        <w:gridCol w:w="2722"/>
        <w:gridCol w:w="2722"/>
      </w:tblGrid>
      <w:tr w:rsidR="00DC420D" w:rsidRPr="00DC2CA2" w14:paraId="37CA40CC" w14:textId="77777777" w:rsidTr="00FD68D5">
        <w:trPr>
          <w:trHeight w:val="572"/>
          <w:jc w:val="center"/>
        </w:trPr>
        <w:tc>
          <w:tcPr>
            <w:tcW w:w="1475" w:type="dxa"/>
            <w:hideMark/>
          </w:tcPr>
          <w:p w14:paraId="61E610E0" w14:textId="77777777" w:rsidR="00DC420D" w:rsidRPr="00C4770C" w:rsidRDefault="00DC420D" w:rsidP="00FD68D5">
            <w:pPr>
              <w:rPr>
                <w:rFonts w:eastAsiaTheme="minorEastAsia"/>
              </w:rPr>
            </w:pPr>
          </w:p>
        </w:tc>
        <w:tc>
          <w:tcPr>
            <w:tcW w:w="2722" w:type="dxa"/>
            <w:hideMark/>
          </w:tcPr>
          <w:p w14:paraId="522242EE" w14:textId="77777777" w:rsidR="00DC420D" w:rsidRPr="00C4770C" w:rsidRDefault="00DC420D" w:rsidP="00FD68D5">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w:t>
            </w:r>
            <w:proofErr w:type="gramStart"/>
            <w:r w:rsidRPr="00C4770C">
              <w:rPr>
                <w:rFonts w:eastAsiaTheme="minorEastAsia"/>
                <w:bCs/>
              </w:rPr>
              <w:t>One layer</w:t>
            </w:r>
            <w:proofErr w:type="gramEnd"/>
            <w:r w:rsidRPr="00C4770C">
              <w:rPr>
                <w:rFonts w:eastAsiaTheme="minorEastAsia"/>
                <w:bCs/>
              </w:rPr>
              <w:t xml:space="preserve"> MLP encoder) ~</w:t>
            </w:r>
            <w:r>
              <w:rPr>
                <w:rFonts w:eastAsiaTheme="minorEastAsia"/>
                <w:bCs/>
              </w:rPr>
              <w:t>285</w:t>
            </w:r>
            <w:r w:rsidRPr="00C4770C">
              <w:rPr>
                <w:rFonts w:eastAsiaTheme="minorEastAsia"/>
                <w:bCs/>
              </w:rPr>
              <w:t>kB</w:t>
            </w:r>
          </w:p>
        </w:tc>
        <w:tc>
          <w:tcPr>
            <w:tcW w:w="2722" w:type="dxa"/>
            <w:hideMark/>
          </w:tcPr>
          <w:p w14:paraId="076E9156" w14:textId="77777777" w:rsidR="00DC420D" w:rsidRPr="00C4770C" w:rsidRDefault="00DC420D" w:rsidP="00FD68D5">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(Transformer encoder) ~</w:t>
            </w:r>
            <w:r>
              <w:rPr>
                <w:rFonts w:eastAsiaTheme="minorEastAsia"/>
                <w:bCs/>
              </w:rPr>
              <w:t>4.08</w:t>
            </w:r>
            <w:r w:rsidRPr="00C4770C">
              <w:rPr>
                <w:rFonts w:eastAsiaTheme="minorEastAsia"/>
                <w:bCs/>
              </w:rPr>
              <w:t>MB</w:t>
            </w:r>
          </w:p>
        </w:tc>
      </w:tr>
      <w:tr w:rsidR="00DC420D" w:rsidRPr="00DC2CA2" w14:paraId="1E33D087" w14:textId="77777777" w:rsidTr="00FD68D5">
        <w:trPr>
          <w:trHeight w:val="183"/>
          <w:jc w:val="center"/>
        </w:trPr>
        <w:tc>
          <w:tcPr>
            <w:tcW w:w="1475" w:type="dxa"/>
            <w:hideMark/>
          </w:tcPr>
          <w:p w14:paraId="6524A08F"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0</w:t>
            </w:r>
          </w:p>
        </w:tc>
        <w:tc>
          <w:tcPr>
            <w:tcW w:w="2722" w:type="dxa"/>
            <w:hideMark/>
          </w:tcPr>
          <w:p w14:paraId="49306E9B" w14:textId="77777777" w:rsidR="00DC420D" w:rsidRPr="00C4770C" w:rsidRDefault="00DC420D" w:rsidP="00FD68D5">
            <w:pPr>
              <w:jc w:val="center"/>
              <w:rPr>
                <w:rFonts w:eastAsiaTheme="minorEastAsia"/>
              </w:rPr>
            </w:pPr>
            <w:r w:rsidRPr="00891B85">
              <w:t>0.8345</w:t>
            </w:r>
          </w:p>
        </w:tc>
        <w:tc>
          <w:tcPr>
            <w:tcW w:w="2722" w:type="dxa"/>
            <w:hideMark/>
          </w:tcPr>
          <w:p w14:paraId="62101649" w14:textId="77777777" w:rsidR="00DC420D" w:rsidRPr="00C4770C" w:rsidRDefault="00DC420D" w:rsidP="00FD68D5">
            <w:pPr>
              <w:jc w:val="center"/>
              <w:rPr>
                <w:rFonts w:eastAsiaTheme="minorEastAsia"/>
              </w:rPr>
            </w:pPr>
            <w:r w:rsidRPr="00726522">
              <w:t>0.8895</w:t>
            </w:r>
          </w:p>
        </w:tc>
      </w:tr>
      <w:tr w:rsidR="00DC420D" w:rsidRPr="00DC2CA2" w14:paraId="4A339907" w14:textId="77777777" w:rsidTr="00FD68D5">
        <w:trPr>
          <w:trHeight w:val="183"/>
          <w:jc w:val="center"/>
        </w:trPr>
        <w:tc>
          <w:tcPr>
            <w:tcW w:w="1475" w:type="dxa"/>
            <w:hideMark/>
          </w:tcPr>
          <w:p w14:paraId="44D394FF"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1</w:t>
            </w:r>
          </w:p>
        </w:tc>
        <w:tc>
          <w:tcPr>
            <w:tcW w:w="2722" w:type="dxa"/>
            <w:hideMark/>
          </w:tcPr>
          <w:p w14:paraId="0407DF32" w14:textId="77777777" w:rsidR="00DC420D" w:rsidRPr="00C4770C" w:rsidRDefault="00DC420D" w:rsidP="00FD68D5">
            <w:pPr>
              <w:jc w:val="center"/>
              <w:rPr>
                <w:rFonts w:eastAsiaTheme="minorEastAsia"/>
              </w:rPr>
            </w:pPr>
            <w:r w:rsidRPr="00891B85">
              <w:t>0.8815</w:t>
            </w:r>
          </w:p>
        </w:tc>
        <w:tc>
          <w:tcPr>
            <w:tcW w:w="2722" w:type="dxa"/>
            <w:hideMark/>
          </w:tcPr>
          <w:p w14:paraId="3D0A2B80" w14:textId="77777777" w:rsidR="00DC420D" w:rsidRPr="00C4770C" w:rsidRDefault="00DC420D" w:rsidP="00FD68D5">
            <w:pPr>
              <w:jc w:val="center"/>
              <w:rPr>
                <w:rFonts w:eastAsiaTheme="minorEastAsia"/>
              </w:rPr>
            </w:pPr>
            <w:r w:rsidRPr="00726522">
              <w:t>0.9168</w:t>
            </w:r>
          </w:p>
        </w:tc>
      </w:tr>
      <w:tr w:rsidR="00DC420D" w:rsidRPr="00DC2CA2" w14:paraId="49333E3F" w14:textId="77777777" w:rsidTr="00FD68D5">
        <w:trPr>
          <w:trHeight w:val="183"/>
          <w:jc w:val="center"/>
        </w:trPr>
        <w:tc>
          <w:tcPr>
            <w:tcW w:w="1475" w:type="dxa"/>
            <w:hideMark/>
          </w:tcPr>
          <w:p w14:paraId="38827EFB"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2</w:t>
            </w:r>
          </w:p>
        </w:tc>
        <w:tc>
          <w:tcPr>
            <w:tcW w:w="2722" w:type="dxa"/>
            <w:hideMark/>
          </w:tcPr>
          <w:p w14:paraId="014E2A12" w14:textId="77777777" w:rsidR="00DC420D" w:rsidRPr="00C4770C" w:rsidRDefault="00DC420D" w:rsidP="00FD68D5">
            <w:pPr>
              <w:jc w:val="center"/>
              <w:rPr>
                <w:rFonts w:eastAsiaTheme="minorEastAsia"/>
              </w:rPr>
            </w:pPr>
            <w:r w:rsidRPr="00891B85">
              <w:t>0.9132</w:t>
            </w:r>
          </w:p>
        </w:tc>
        <w:tc>
          <w:tcPr>
            <w:tcW w:w="2722" w:type="dxa"/>
            <w:hideMark/>
          </w:tcPr>
          <w:p w14:paraId="2EB0A193" w14:textId="77777777" w:rsidR="00DC420D" w:rsidRPr="00C4770C" w:rsidRDefault="00DC420D" w:rsidP="00FD68D5">
            <w:pPr>
              <w:jc w:val="center"/>
              <w:rPr>
                <w:rFonts w:eastAsiaTheme="minorEastAsia"/>
              </w:rPr>
            </w:pPr>
            <w:r w:rsidRPr="00726522">
              <w:t>0.9412</w:t>
            </w:r>
          </w:p>
        </w:tc>
      </w:tr>
      <w:tr w:rsidR="00DC420D" w:rsidRPr="00DC2CA2" w14:paraId="280D42D3" w14:textId="77777777" w:rsidTr="00FD68D5">
        <w:trPr>
          <w:trHeight w:val="26"/>
          <w:jc w:val="center"/>
        </w:trPr>
        <w:tc>
          <w:tcPr>
            <w:tcW w:w="1475" w:type="dxa"/>
            <w:hideMark/>
          </w:tcPr>
          <w:p w14:paraId="4DE7E4EB" w14:textId="77777777" w:rsidR="00DC420D" w:rsidRPr="00C4770C" w:rsidRDefault="00DC420D" w:rsidP="00FD68D5">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3</w:t>
            </w:r>
          </w:p>
        </w:tc>
        <w:tc>
          <w:tcPr>
            <w:tcW w:w="2722" w:type="dxa"/>
            <w:hideMark/>
          </w:tcPr>
          <w:p w14:paraId="5445EE6D" w14:textId="77777777" w:rsidR="00DC420D" w:rsidRPr="00C4770C" w:rsidRDefault="00DC420D" w:rsidP="00FD68D5">
            <w:pPr>
              <w:jc w:val="center"/>
              <w:rPr>
                <w:rFonts w:eastAsiaTheme="minorEastAsia"/>
              </w:rPr>
            </w:pPr>
            <w:r w:rsidRPr="00891B85">
              <w:t>0.9148</w:t>
            </w:r>
          </w:p>
        </w:tc>
        <w:tc>
          <w:tcPr>
            <w:tcW w:w="2722" w:type="dxa"/>
            <w:hideMark/>
          </w:tcPr>
          <w:p w14:paraId="19D8AA62" w14:textId="77777777" w:rsidR="00DC420D" w:rsidRPr="00C4770C" w:rsidRDefault="00DC420D" w:rsidP="00FD68D5">
            <w:pPr>
              <w:jc w:val="center"/>
              <w:rPr>
                <w:rFonts w:eastAsiaTheme="minorEastAsia"/>
              </w:rPr>
            </w:pPr>
            <w:r w:rsidRPr="00726522">
              <w:t>0.9439</w:t>
            </w:r>
          </w:p>
        </w:tc>
      </w:tr>
      <w:tr w:rsidR="00DC420D" w:rsidRPr="00DC2CA2" w14:paraId="70E89D84" w14:textId="77777777" w:rsidTr="00FD68D5">
        <w:trPr>
          <w:trHeight w:val="26"/>
          <w:jc w:val="center"/>
        </w:trPr>
        <w:tc>
          <w:tcPr>
            <w:tcW w:w="1475" w:type="dxa"/>
          </w:tcPr>
          <w:p w14:paraId="1FC96E99" w14:textId="77777777" w:rsidR="00DC420D" w:rsidRDefault="00DC420D" w:rsidP="00FD68D5">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4</w:t>
            </w:r>
          </w:p>
        </w:tc>
        <w:tc>
          <w:tcPr>
            <w:tcW w:w="2722" w:type="dxa"/>
          </w:tcPr>
          <w:p w14:paraId="0DA4A42C" w14:textId="77777777" w:rsidR="00DC420D" w:rsidRPr="00C4770C" w:rsidRDefault="00DC420D" w:rsidP="00FD68D5">
            <w:pPr>
              <w:jc w:val="center"/>
              <w:rPr>
                <w:rFonts w:eastAsiaTheme="minorEastAsia"/>
              </w:rPr>
            </w:pPr>
            <w:r w:rsidRPr="00891B85">
              <w:t>0.8718</w:t>
            </w:r>
          </w:p>
        </w:tc>
        <w:tc>
          <w:tcPr>
            <w:tcW w:w="2722" w:type="dxa"/>
          </w:tcPr>
          <w:p w14:paraId="003AF57E" w14:textId="77777777" w:rsidR="00DC420D" w:rsidRPr="00C4770C" w:rsidRDefault="00DC420D" w:rsidP="00FD68D5">
            <w:pPr>
              <w:jc w:val="center"/>
              <w:rPr>
                <w:rFonts w:eastAsiaTheme="minorEastAsia"/>
              </w:rPr>
            </w:pPr>
            <w:r w:rsidRPr="00726522">
              <w:t>0.9049</w:t>
            </w:r>
          </w:p>
        </w:tc>
      </w:tr>
      <w:tr w:rsidR="00DC420D" w:rsidRPr="00DC2CA2" w14:paraId="70B228A3" w14:textId="77777777" w:rsidTr="00FD68D5">
        <w:trPr>
          <w:trHeight w:val="26"/>
          <w:jc w:val="center"/>
        </w:trPr>
        <w:tc>
          <w:tcPr>
            <w:tcW w:w="1475" w:type="dxa"/>
          </w:tcPr>
          <w:p w14:paraId="26EFBA61" w14:textId="77777777" w:rsidR="00DC420D" w:rsidRDefault="00DC420D" w:rsidP="00FD68D5">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5</w:t>
            </w:r>
          </w:p>
        </w:tc>
        <w:tc>
          <w:tcPr>
            <w:tcW w:w="2722" w:type="dxa"/>
          </w:tcPr>
          <w:p w14:paraId="55CDF2FA" w14:textId="77777777" w:rsidR="00DC420D" w:rsidRPr="00C4770C" w:rsidRDefault="00DC420D" w:rsidP="00FD68D5">
            <w:pPr>
              <w:jc w:val="center"/>
              <w:rPr>
                <w:rFonts w:eastAsiaTheme="minorEastAsia"/>
              </w:rPr>
            </w:pPr>
            <w:r w:rsidRPr="00891B85">
              <w:t>0.9076</w:t>
            </w:r>
          </w:p>
        </w:tc>
        <w:tc>
          <w:tcPr>
            <w:tcW w:w="2722" w:type="dxa"/>
          </w:tcPr>
          <w:p w14:paraId="58EF558F" w14:textId="77777777" w:rsidR="00DC420D" w:rsidRPr="00C4770C" w:rsidRDefault="00DC420D" w:rsidP="00FD68D5">
            <w:pPr>
              <w:jc w:val="center"/>
              <w:rPr>
                <w:rFonts w:eastAsiaTheme="minorEastAsia"/>
              </w:rPr>
            </w:pPr>
            <w:r w:rsidRPr="00726522">
              <w:t>0.938</w:t>
            </w:r>
          </w:p>
        </w:tc>
      </w:tr>
      <w:tr w:rsidR="00DC420D" w:rsidRPr="00DC2CA2" w14:paraId="313212BF" w14:textId="77777777" w:rsidTr="00FD68D5">
        <w:trPr>
          <w:trHeight w:val="26"/>
          <w:jc w:val="center"/>
        </w:trPr>
        <w:tc>
          <w:tcPr>
            <w:tcW w:w="1475" w:type="dxa"/>
          </w:tcPr>
          <w:p w14:paraId="7DCDDF4F" w14:textId="77777777" w:rsidR="00DC420D" w:rsidRDefault="00DC420D" w:rsidP="00FD68D5">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6</w:t>
            </w:r>
          </w:p>
        </w:tc>
        <w:tc>
          <w:tcPr>
            <w:tcW w:w="2722" w:type="dxa"/>
          </w:tcPr>
          <w:p w14:paraId="5DFCE1B1" w14:textId="77777777" w:rsidR="00DC420D" w:rsidRPr="00C4770C" w:rsidRDefault="00DC420D" w:rsidP="00FD68D5">
            <w:pPr>
              <w:jc w:val="center"/>
              <w:rPr>
                <w:rFonts w:eastAsiaTheme="minorEastAsia"/>
              </w:rPr>
            </w:pPr>
            <w:r w:rsidRPr="00891B85">
              <w:t>0.8698</w:t>
            </w:r>
          </w:p>
        </w:tc>
        <w:tc>
          <w:tcPr>
            <w:tcW w:w="2722" w:type="dxa"/>
          </w:tcPr>
          <w:p w14:paraId="496B3737" w14:textId="77777777" w:rsidR="00DC420D" w:rsidRPr="00C4770C" w:rsidRDefault="00DC420D" w:rsidP="00FD68D5">
            <w:pPr>
              <w:jc w:val="center"/>
              <w:rPr>
                <w:rFonts w:eastAsiaTheme="minorEastAsia"/>
              </w:rPr>
            </w:pPr>
            <w:r w:rsidRPr="00726522">
              <w:t>0.9072</w:t>
            </w:r>
          </w:p>
        </w:tc>
      </w:tr>
    </w:tbl>
    <w:p w14:paraId="6905F417" w14:textId="77777777" w:rsidR="00DC420D" w:rsidRDefault="00DC420D" w:rsidP="00DC420D">
      <w:pPr>
        <w:rPr>
          <w:rFonts w:eastAsiaTheme="minorEastAsia"/>
          <w:lang w:eastAsia="zh-CN"/>
        </w:rPr>
      </w:pPr>
    </w:p>
    <w:p w14:paraId="2471F3DE" w14:textId="77777777" w:rsidR="00DC420D" w:rsidRPr="00225AE5" w:rsidRDefault="00DC420D">
      <w:pPr>
        <w:pStyle w:val="observation"/>
        <w:rPr>
          <w:bCs/>
        </w:rPr>
      </w:pPr>
      <w:bookmarkStart w:id="3" w:name="_Ref118741401"/>
      <w:r>
        <w:t>From i</w:t>
      </w:r>
      <w:r w:rsidRPr="00CD4E29">
        <w:t xml:space="preserve">nitial results for </w:t>
      </w:r>
      <w:r w:rsidRPr="00FB5C63">
        <w:t>spatial consistency data</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when per cell model is used.</w:t>
      </w:r>
      <w:bookmarkEnd w:id="3"/>
    </w:p>
    <w:p w14:paraId="42A55980" w14:textId="77777777" w:rsidR="00DC420D" w:rsidRDefault="00DC420D" w:rsidP="00DC420D">
      <w:pPr>
        <w:rPr>
          <w:rFonts w:eastAsiaTheme="minorEastAsia"/>
          <w:lang w:eastAsia="zh-CN"/>
        </w:rPr>
      </w:pPr>
    </w:p>
    <w:p w14:paraId="5C6752C6" w14:textId="77777777" w:rsidR="00DC420D" w:rsidRPr="00511556" w:rsidRDefault="00DC420D" w:rsidP="00F5315E">
      <w:pPr>
        <w:pStyle w:val="title3"/>
      </w:pPr>
      <w:r w:rsidRPr="00F5315E">
        <w:t>Some initial results for field test</w:t>
      </w:r>
    </w:p>
    <w:p w14:paraId="02DF5684" w14:textId="359239E1" w:rsidR="00DC420D" w:rsidRDefault="00AA4254" w:rsidP="00DC420D">
      <w:pPr>
        <w:rPr>
          <w:rFonts w:eastAsiaTheme="minorEastAsia"/>
          <w:lang w:eastAsia="zh-CN"/>
        </w:rPr>
      </w:pPr>
      <w:r w:rsidRPr="00AA4254">
        <w:rPr>
          <w:rFonts w:eastAsiaTheme="minorEastAsia"/>
          <w:lang w:eastAsia="zh-CN"/>
        </w:rPr>
        <w:t>We provide some initial results for field test of CSI compression. The data is collected from actual 5G network and the collecting area is about 400m * 350m. About outdoor 50000~100000 samples per area or cell are collected. The detailed parameters are provided in Table 3</w:t>
      </w:r>
    </w:p>
    <w:p w14:paraId="4D06BE99" w14:textId="7DB17141" w:rsidR="00DC420D" w:rsidRDefault="00DC420D" w:rsidP="0078640C">
      <w:pPr>
        <w:pStyle w:val="table"/>
      </w:pPr>
      <w:r>
        <w:rPr>
          <w:rFonts w:hint="eastAsia"/>
        </w:rPr>
        <w:t>P</w:t>
      </w:r>
      <w:r>
        <w:t>arameters of f</w:t>
      </w:r>
      <w:r w:rsidRPr="00CD4E29">
        <w:t>ield test</w:t>
      </w:r>
      <w:r>
        <w:t xml:space="preserve"> of CSI compression.</w:t>
      </w:r>
    </w:p>
    <w:tbl>
      <w:tblPr>
        <w:tblStyle w:val="aa"/>
        <w:tblW w:w="0" w:type="auto"/>
        <w:jc w:val="center"/>
        <w:tblLook w:val="04A0" w:firstRow="1" w:lastRow="0" w:firstColumn="1" w:lastColumn="0" w:noHBand="0" w:noVBand="1"/>
      </w:tblPr>
      <w:tblGrid>
        <w:gridCol w:w="2547"/>
        <w:gridCol w:w="3623"/>
      </w:tblGrid>
      <w:tr w:rsidR="00B37A8A" w14:paraId="7CDAE108" w14:textId="77777777" w:rsidTr="00FD68D5">
        <w:trPr>
          <w:trHeight w:val="248"/>
          <w:jc w:val="center"/>
        </w:trPr>
        <w:tc>
          <w:tcPr>
            <w:tcW w:w="2547" w:type="dxa"/>
            <w:vAlign w:val="center"/>
          </w:tcPr>
          <w:p w14:paraId="16CAD9B7" w14:textId="5FA85A2E" w:rsidR="00B37A8A" w:rsidRDefault="00B37A8A" w:rsidP="00B37A8A">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7F0EFBB2" w14:textId="6BA6DCF1" w:rsidR="00B37A8A" w:rsidRDefault="00B37A8A" w:rsidP="00B37A8A">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B37A8A" w14:paraId="0FDB772A" w14:textId="77777777" w:rsidTr="00FD68D5">
        <w:trPr>
          <w:trHeight w:val="248"/>
          <w:jc w:val="center"/>
        </w:trPr>
        <w:tc>
          <w:tcPr>
            <w:tcW w:w="2547" w:type="dxa"/>
            <w:vAlign w:val="center"/>
          </w:tcPr>
          <w:p w14:paraId="73F7FC65" w14:textId="2102FFC2" w:rsidR="00B37A8A" w:rsidRDefault="00B37A8A" w:rsidP="00B37A8A">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12A30300" w14:textId="77777777" w:rsidR="00B37A8A" w:rsidRDefault="00B37A8A" w:rsidP="00B37A8A">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45C774DF" w14:textId="12B6D737" w:rsidR="00B37A8A" w:rsidRDefault="00B37A8A" w:rsidP="00B37A8A">
            <w:pPr>
              <w:jc w:val="center"/>
              <w:rPr>
                <w:rFonts w:eastAsiaTheme="minorEastAsia"/>
                <w:lang w:eastAsia="zh-CN"/>
              </w:rPr>
            </w:pPr>
            <w:r>
              <w:rPr>
                <w:rFonts w:eastAsiaTheme="minorEastAsia"/>
                <w:lang w:eastAsia="zh-CN"/>
              </w:rPr>
              <w:t xml:space="preserve">About </w:t>
            </w:r>
            <w:r w:rsidRPr="004236C8">
              <w:rPr>
                <w:rFonts w:eastAsiaTheme="minorEastAsia"/>
                <w:lang w:eastAsia="zh-CN"/>
              </w:rPr>
              <w:t xml:space="preserve">outdoor </w:t>
            </w:r>
            <w:r>
              <w:rPr>
                <w:rFonts w:eastAsiaTheme="minorEastAsia"/>
                <w:lang w:eastAsia="zh-CN"/>
              </w:rPr>
              <w:t>5</w:t>
            </w:r>
            <w:r w:rsidRPr="004236C8">
              <w:rPr>
                <w:rFonts w:eastAsiaTheme="minorEastAsia"/>
                <w:lang w:eastAsia="zh-CN"/>
              </w:rPr>
              <w:t>0000</w:t>
            </w:r>
            <w:r>
              <w:rPr>
                <w:rFonts w:eastAsiaTheme="minorEastAsia"/>
                <w:lang w:eastAsia="zh-CN"/>
              </w:rPr>
              <w:t>~100000</w:t>
            </w:r>
            <w:r w:rsidRPr="004236C8">
              <w:rPr>
                <w:rFonts w:eastAsiaTheme="minorEastAsia"/>
                <w:lang w:eastAsia="zh-CN"/>
              </w:rPr>
              <w:t xml:space="preserve"> samples</w:t>
            </w:r>
            <w:r>
              <w:rPr>
                <w:rFonts w:eastAsiaTheme="minorEastAsia"/>
                <w:lang w:eastAsia="zh-CN"/>
              </w:rPr>
              <w:t xml:space="preserve"> per area or cell.</w:t>
            </w:r>
          </w:p>
        </w:tc>
      </w:tr>
      <w:tr w:rsidR="00B37A8A" w14:paraId="28FE6E97" w14:textId="77777777" w:rsidTr="00FD68D5">
        <w:trPr>
          <w:trHeight w:val="248"/>
          <w:jc w:val="center"/>
        </w:trPr>
        <w:tc>
          <w:tcPr>
            <w:tcW w:w="2547" w:type="dxa"/>
            <w:vAlign w:val="center"/>
          </w:tcPr>
          <w:p w14:paraId="71774C2A" w14:textId="289DEA14" w:rsidR="00B37A8A" w:rsidRDefault="00B37A8A" w:rsidP="00B37A8A">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08B1D329" w14:textId="5615B707" w:rsidR="00B37A8A" w:rsidRDefault="00B37A8A" w:rsidP="00B37A8A">
            <w:pPr>
              <w:jc w:val="center"/>
              <w:rPr>
                <w:rFonts w:eastAsiaTheme="minorEastAsia"/>
                <w:lang w:eastAsia="zh-CN"/>
              </w:rPr>
            </w:pPr>
            <w:r w:rsidRPr="00973A61">
              <w:rPr>
                <w:rFonts w:eastAsiaTheme="minorEastAsia"/>
                <w:lang w:eastAsia="zh-CN"/>
              </w:rPr>
              <w:t>3.45GHz</w:t>
            </w:r>
          </w:p>
        </w:tc>
      </w:tr>
      <w:tr w:rsidR="00B37A8A" w14:paraId="032EC30A" w14:textId="77777777" w:rsidTr="00FD68D5">
        <w:trPr>
          <w:trHeight w:val="254"/>
          <w:jc w:val="center"/>
        </w:trPr>
        <w:tc>
          <w:tcPr>
            <w:tcW w:w="2547" w:type="dxa"/>
            <w:vAlign w:val="center"/>
          </w:tcPr>
          <w:p w14:paraId="43E54E27" w14:textId="2959886B" w:rsidR="00B37A8A" w:rsidRDefault="00B37A8A" w:rsidP="00B37A8A">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4EF409F4" w14:textId="45F1A4C8" w:rsidR="00B37A8A" w:rsidRDefault="00B37A8A" w:rsidP="00B37A8A">
            <w:pPr>
              <w:jc w:val="center"/>
              <w:rPr>
                <w:rFonts w:eastAsiaTheme="minorEastAsia"/>
                <w:lang w:eastAsia="zh-CN"/>
              </w:rPr>
            </w:pPr>
            <w:r w:rsidRPr="00973A61">
              <w:rPr>
                <w:rFonts w:eastAsiaTheme="minorEastAsia"/>
                <w:lang w:eastAsia="zh-CN"/>
              </w:rPr>
              <w:t>30KHz</w:t>
            </w:r>
          </w:p>
        </w:tc>
      </w:tr>
      <w:tr w:rsidR="00B37A8A" w14:paraId="225D9CEE" w14:textId="77777777" w:rsidTr="00FD68D5">
        <w:trPr>
          <w:trHeight w:val="248"/>
          <w:jc w:val="center"/>
        </w:trPr>
        <w:tc>
          <w:tcPr>
            <w:tcW w:w="2547" w:type="dxa"/>
            <w:vAlign w:val="center"/>
          </w:tcPr>
          <w:p w14:paraId="33FD119A" w14:textId="025A1FCB" w:rsidR="00B37A8A" w:rsidRDefault="00B37A8A" w:rsidP="00B37A8A">
            <w:pPr>
              <w:jc w:val="center"/>
              <w:rPr>
                <w:rFonts w:eastAsiaTheme="minorEastAsia"/>
                <w:lang w:eastAsia="zh-CN"/>
              </w:rPr>
            </w:pPr>
            <w:r>
              <w:rPr>
                <w:rFonts w:eastAsiaTheme="minorEastAsia"/>
                <w:lang w:eastAsia="zh-CN"/>
              </w:rPr>
              <w:t>Frequency resources</w:t>
            </w:r>
          </w:p>
        </w:tc>
        <w:tc>
          <w:tcPr>
            <w:tcW w:w="3623" w:type="dxa"/>
            <w:vAlign w:val="center"/>
          </w:tcPr>
          <w:p w14:paraId="0E9918EB" w14:textId="64E1E0A7" w:rsidR="00B37A8A" w:rsidRDefault="00B37A8A" w:rsidP="00B37A8A">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B37A8A" w14:paraId="098931F9" w14:textId="77777777" w:rsidTr="00FD68D5">
        <w:trPr>
          <w:trHeight w:val="248"/>
          <w:jc w:val="center"/>
        </w:trPr>
        <w:tc>
          <w:tcPr>
            <w:tcW w:w="2547" w:type="dxa"/>
            <w:vAlign w:val="center"/>
          </w:tcPr>
          <w:p w14:paraId="7C5A1AB8" w14:textId="31F7C914" w:rsidR="00B37A8A" w:rsidRDefault="00B37A8A" w:rsidP="00B37A8A">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27BFF0E4" w14:textId="6790D64E" w:rsidR="00B37A8A" w:rsidRDefault="00B37A8A" w:rsidP="00B37A8A">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B37A8A" w14:paraId="2D3693B7" w14:textId="77777777" w:rsidTr="00FD68D5">
        <w:trPr>
          <w:trHeight w:val="248"/>
          <w:jc w:val="center"/>
        </w:trPr>
        <w:tc>
          <w:tcPr>
            <w:tcW w:w="2547" w:type="dxa"/>
            <w:vAlign w:val="center"/>
          </w:tcPr>
          <w:p w14:paraId="6F4EDA72" w14:textId="015D8A72" w:rsidR="00B37A8A" w:rsidRDefault="00B37A8A" w:rsidP="00B37A8A">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3623" w:type="dxa"/>
            <w:vAlign w:val="center"/>
          </w:tcPr>
          <w:p w14:paraId="3F1F4212" w14:textId="7657B1C5" w:rsidR="00B37A8A" w:rsidRDefault="00B37A8A" w:rsidP="00B37A8A">
            <w:pPr>
              <w:jc w:val="center"/>
              <w:rPr>
                <w:rFonts w:eastAsiaTheme="minorEastAsia"/>
                <w:lang w:eastAsia="zh-CN"/>
              </w:rPr>
            </w:pPr>
            <w:r>
              <w:rPr>
                <w:rFonts w:eastAsiaTheme="minorEastAsia"/>
                <w:lang w:eastAsia="zh-CN"/>
              </w:rPr>
              <w:t>8 antenna ports</w:t>
            </w:r>
          </w:p>
        </w:tc>
      </w:tr>
      <w:tr w:rsidR="00B37A8A" w14:paraId="6A3C6796" w14:textId="77777777" w:rsidTr="00FD68D5">
        <w:trPr>
          <w:trHeight w:val="254"/>
          <w:jc w:val="center"/>
        </w:trPr>
        <w:tc>
          <w:tcPr>
            <w:tcW w:w="2547" w:type="dxa"/>
            <w:vAlign w:val="center"/>
          </w:tcPr>
          <w:p w14:paraId="21CDB1E4" w14:textId="7CD6CFDE" w:rsidR="00B37A8A" w:rsidRDefault="00B37A8A" w:rsidP="00B37A8A">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6B2E4C92" w14:textId="64A6E27E" w:rsidR="00B37A8A" w:rsidRDefault="00B37A8A" w:rsidP="00B37A8A">
            <w:pPr>
              <w:jc w:val="center"/>
              <w:rPr>
                <w:rFonts w:eastAsiaTheme="minorEastAsia"/>
                <w:lang w:eastAsia="zh-CN"/>
              </w:rPr>
            </w:pPr>
            <w:r>
              <w:rPr>
                <w:rFonts w:eastAsiaTheme="minorEastAsia"/>
                <w:lang w:eastAsia="zh-CN"/>
              </w:rPr>
              <w:t>4 antenna ports</w:t>
            </w:r>
          </w:p>
        </w:tc>
      </w:tr>
      <w:tr w:rsidR="00B37A8A" w14:paraId="70B466FE" w14:textId="77777777" w:rsidTr="00FD68D5">
        <w:trPr>
          <w:trHeight w:val="248"/>
          <w:jc w:val="center"/>
        </w:trPr>
        <w:tc>
          <w:tcPr>
            <w:tcW w:w="2547" w:type="dxa"/>
            <w:vAlign w:val="center"/>
          </w:tcPr>
          <w:p w14:paraId="2A5ECAB9" w14:textId="059C5638" w:rsidR="00B37A8A" w:rsidRDefault="00B37A8A" w:rsidP="00B37A8A">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1193DDE5" w14:textId="11016504" w:rsidR="00B37A8A" w:rsidRDefault="00B37A8A" w:rsidP="00B37A8A">
            <w:pPr>
              <w:jc w:val="center"/>
              <w:rPr>
                <w:rFonts w:eastAsiaTheme="minorEastAsia"/>
                <w:lang w:eastAsia="zh-CN"/>
              </w:rPr>
            </w:pPr>
            <w:r>
              <w:rPr>
                <w:lang w:eastAsia="zh-CN"/>
              </w:rPr>
              <w:t xml:space="preserve">167/58 </w:t>
            </w:r>
            <w:r w:rsidRPr="00973A61">
              <w:rPr>
                <w:lang w:eastAsia="zh-CN"/>
              </w:rPr>
              <w:t>bits payload</w:t>
            </w:r>
          </w:p>
        </w:tc>
      </w:tr>
    </w:tbl>
    <w:p w14:paraId="53DFFF14" w14:textId="77777777" w:rsidR="00DC420D" w:rsidRDefault="00DC420D" w:rsidP="00DC420D">
      <w:pPr>
        <w:rPr>
          <w:rFonts w:eastAsiaTheme="minorEastAsia"/>
          <w:lang w:eastAsia="zh-CN"/>
        </w:rPr>
      </w:pPr>
    </w:p>
    <w:p w14:paraId="7956783D" w14:textId="77777777" w:rsidR="00B37A8A" w:rsidRPr="006C3AD5" w:rsidRDefault="00B37A8A" w:rsidP="00B37A8A">
      <w:pPr>
        <w:rPr>
          <w:rFonts w:eastAsiaTheme="minorEastAsia"/>
          <w:b/>
          <w:u w:val="single"/>
          <w:lang w:eastAsia="zh-CN"/>
        </w:rPr>
      </w:pPr>
      <w:r>
        <w:rPr>
          <w:rFonts w:eastAsiaTheme="minorEastAsia"/>
          <w:b/>
          <w:u w:val="single"/>
        </w:rPr>
        <w:t>F</w:t>
      </w:r>
      <w:r w:rsidRPr="006C3AD5">
        <w:rPr>
          <w:rFonts w:eastAsiaTheme="minorEastAsia"/>
          <w:b/>
          <w:u w:val="single"/>
        </w:rPr>
        <w:t>ield test result of different areas</w:t>
      </w:r>
    </w:p>
    <w:p w14:paraId="488EBAAE" w14:textId="77777777" w:rsidR="00B37A8A" w:rsidRDefault="00B37A8A" w:rsidP="00B37A8A">
      <w:pPr>
        <w:rPr>
          <w:rFonts w:eastAsiaTheme="minorEastAsia"/>
          <w:lang w:eastAsia="zh-CN"/>
        </w:rPr>
      </w:pPr>
      <w:r>
        <w:rPr>
          <w:rFonts w:eastAsiaTheme="minorEastAsia"/>
          <w:lang w:eastAsia="zh-CN"/>
        </w:rPr>
        <w:t xml:space="preserve">There are 3 data collecting areas. </w:t>
      </w:r>
      <w:r w:rsidRPr="00B37A8A">
        <w:rPr>
          <w:rFonts w:eastAsiaTheme="minorEastAsia"/>
          <w:lang w:eastAsia="zh-CN"/>
        </w:rPr>
        <w:t>Area B is the main road of the industrial park, with many tall trees and cars along the road. Area C is the road behind several buildings. Area D is the indoor scenario in a building. UE in the left part of the industrial park usually accesses to a different cell, compared with t</w:t>
      </w:r>
      <w:r w:rsidRPr="00B37A8A">
        <w:rPr>
          <w:rFonts w:eastAsiaTheme="minorEastAsia" w:hint="eastAsia"/>
          <w:lang w:eastAsia="zh-CN"/>
        </w:rPr>
        <w:t>he</w:t>
      </w:r>
      <w:r w:rsidRPr="00B37A8A">
        <w:rPr>
          <w:rFonts w:eastAsiaTheme="minorEastAsia"/>
          <w:lang w:eastAsia="zh-CN"/>
        </w:rPr>
        <w:t xml:space="preserve"> right part of the industrial park. So, we focus on the right part of the industrial park and current areas are chosen.</w:t>
      </w:r>
      <w:r>
        <w:rPr>
          <w:rFonts w:eastAsiaTheme="minorEastAsia"/>
          <w:lang w:eastAsia="zh-CN"/>
        </w:rPr>
        <w:t xml:space="preserve"> </w:t>
      </w:r>
    </w:p>
    <w:p w14:paraId="7491EA11" w14:textId="5CE8DFA8" w:rsidR="00B37A8A" w:rsidRDefault="00B37A8A" w:rsidP="00B37A8A">
      <w:pPr>
        <w:jc w:val="center"/>
        <w:rPr>
          <w:rFonts w:eastAsiaTheme="minorEastAsia"/>
          <w:noProof/>
        </w:rPr>
      </w:pPr>
      <w:r>
        <w:rPr>
          <w:rFonts w:eastAsiaTheme="minorEastAsia"/>
          <w:noProof/>
        </w:rPr>
        <w:lastRenderedPageBreak/>
        <w:drawing>
          <wp:inline distT="0" distB="0" distL="0" distR="0" wp14:anchorId="5DA695A8" wp14:editId="5AC83728">
            <wp:extent cx="3706495" cy="3651885"/>
            <wp:effectExtent l="0" t="0" r="825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0203DF07" w14:textId="00D045E2" w:rsidR="00DC420D" w:rsidRDefault="00DC420D" w:rsidP="002A7420">
      <w:pPr>
        <w:pStyle w:val="figure"/>
        <w:rPr>
          <w:rFonts w:eastAsiaTheme="minorEastAsia"/>
          <w:lang w:eastAsia="zh-CN"/>
        </w:rPr>
      </w:pPr>
      <w:r w:rsidRPr="00B326A0">
        <w:rPr>
          <w:rFonts w:eastAsiaTheme="minorEastAsia"/>
          <w:lang w:eastAsia="zh-CN"/>
        </w:rPr>
        <w:t xml:space="preserve">The </w:t>
      </w:r>
      <w:r>
        <w:rPr>
          <w:rFonts w:eastAsiaTheme="minorEastAsia"/>
          <w:lang w:eastAsia="zh-CN"/>
        </w:rPr>
        <w:t>map of data collecting areas.</w:t>
      </w:r>
    </w:p>
    <w:p w14:paraId="35EDDCEA" w14:textId="515DD898" w:rsidR="00B37A8A" w:rsidRPr="00B37A8A" w:rsidRDefault="00B37A8A" w:rsidP="00B37A8A">
      <w:pPr>
        <w:rPr>
          <w:rFonts w:eastAsiaTheme="minorEastAsia"/>
          <w:lang w:eastAsia="zh-CN"/>
        </w:rPr>
      </w:pPr>
      <w:r w:rsidRPr="00B37A8A">
        <w:rPr>
          <w:rFonts w:eastAsiaTheme="minorEastAsia"/>
          <w:lang w:eastAsia="zh-CN"/>
        </w:rPr>
        <w:t xml:space="preserve">The SGCS results of </w:t>
      </w:r>
      <w:proofErr w:type="spellStart"/>
      <w:r w:rsidRPr="00B37A8A">
        <w:rPr>
          <w:rFonts w:eastAsiaTheme="minorEastAsia"/>
          <w:lang w:eastAsia="zh-CN"/>
        </w:rPr>
        <w:t>eType</w:t>
      </w:r>
      <w:proofErr w:type="spellEnd"/>
      <w:r w:rsidRPr="00B37A8A">
        <w:rPr>
          <w:rFonts w:eastAsiaTheme="minorEastAsia"/>
          <w:lang w:eastAsia="zh-CN"/>
        </w:rPr>
        <w:t xml:space="preserve"> II codebook and multiple AI/ML models are provide in the following. In Table </w:t>
      </w:r>
      <w:r>
        <w:rPr>
          <w:rFonts w:eastAsiaTheme="minorEastAsia"/>
          <w:lang w:eastAsia="zh-CN"/>
        </w:rPr>
        <w:t>4</w:t>
      </w:r>
      <w:r w:rsidRPr="00B37A8A">
        <w:rPr>
          <w:rFonts w:eastAsiaTheme="minorEastAsia"/>
          <w:lang w:eastAsia="zh-CN"/>
        </w:rPr>
        <w:t xml:space="preserve">, the AI/ML models are trained by the data in each area separately, and multiple AI/ML models are used. </w:t>
      </w:r>
    </w:p>
    <w:p w14:paraId="4BC64227" w14:textId="0140CBB0" w:rsidR="00DC420D" w:rsidRPr="004236C8" w:rsidRDefault="00B37A8A" w:rsidP="00B37A8A">
      <w:pPr>
        <w:rPr>
          <w:rFonts w:eastAsiaTheme="minorEastAsia"/>
          <w:lang w:eastAsia="zh-CN"/>
        </w:rPr>
      </w:pPr>
      <w:r w:rsidRPr="00B37A8A">
        <w:rPr>
          <w:rFonts w:eastAsiaTheme="minorEastAsia"/>
          <w:lang w:eastAsia="zh-CN"/>
        </w:rPr>
        <w:t xml:space="preserve">It is seen that the performance gaps between different AI/ML models are small. Even </w:t>
      </w:r>
      <w:proofErr w:type="gramStart"/>
      <w:r w:rsidRPr="00B37A8A">
        <w:rPr>
          <w:rFonts w:eastAsiaTheme="minorEastAsia"/>
          <w:lang w:eastAsia="zh-CN"/>
        </w:rPr>
        <w:t>one layer</w:t>
      </w:r>
      <w:proofErr w:type="gramEnd"/>
      <w:r w:rsidRPr="00B37A8A">
        <w:rPr>
          <w:rFonts w:eastAsiaTheme="minorEastAsia"/>
          <w:lang w:eastAsia="zh-CN"/>
        </w:rPr>
        <w:t xml:space="preserve"> MLP encoder can provide good performance, which is very simple and small. With much higher complexity, Transformer encoder has better performance than </w:t>
      </w:r>
      <w:proofErr w:type="gramStart"/>
      <w:r w:rsidRPr="00B37A8A">
        <w:rPr>
          <w:rFonts w:eastAsiaTheme="minorEastAsia"/>
          <w:lang w:eastAsia="zh-CN"/>
        </w:rPr>
        <w:t>one layer</w:t>
      </w:r>
      <w:proofErr w:type="gramEnd"/>
      <w:r w:rsidRPr="00B37A8A">
        <w:rPr>
          <w:rFonts w:eastAsiaTheme="minorEastAsia"/>
          <w:lang w:eastAsia="zh-CN"/>
        </w:rPr>
        <w:t xml:space="preserve"> MLP encoder, but the performance gain is small Area B. Considering the performance and complexity, simple model structure, e.g., one hidden layer full-connected encoder, is good enough for typical per single cell or multiple cell operations.</w:t>
      </w:r>
    </w:p>
    <w:p w14:paraId="2086420A" w14:textId="157DA3EE" w:rsidR="00DC420D" w:rsidRPr="00B37A8A" w:rsidRDefault="00DC420D" w:rsidP="00DC420D">
      <w:pPr>
        <w:pStyle w:val="table"/>
      </w:pPr>
      <w:r w:rsidRPr="004236C8">
        <w:t>The SGCS results of multiple AI/ML models trained by the data in each area separately.</w:t>
      </w:r>
    </w:p>
    <w:tbl>
      <w:tblPr>
        <w:tblStyle w:val="aa"/>
        <w:tblW w:w="9083" w:type="dxa"/>
        <w:jc w:val="center"/>
        <w:tblLook w:val="0420" w:firstRow="1" w:lastRow="0" w:firstColumn="0" w:lastColumn="0" w:noHBand="0" w:noVBand="1"/>
      </w:tblPr>
      <w:tblGrid>
        <w:gridCol w:w="1523"/>
        <w:gridCol w:w="1855"/>
        <w:gridCol w:w="1925"/>
        <w:gridCol w:w="1925"/>
        <w:gridCol w:w="1855"/>
      </w:tblGrid>
      <w:tr w:rsidR="00B37A8A" w:rsidRPr="00DC2CA2" w14:paraId="321DCD82" w14:textId="77777777" w:rsidTr="0008409D">
        <w:trPr>
          <w:trHeight w:val="801"/>
          <w:jc w:val="center"/>
        </w:trPr>
        <w:tc>
          <w:tcPr>
            <w:tcW w:w="1523" w:type="dxa"/>
            <w:vAlign w:val="center"/>
            <w:hideMark/>
          </w:tcPr>
          <w:p w14:paraId="1E422600" w14:textId="77777777" w:rsidR="00B37A8A" w:rsidRPr="00C4770C" w:rsidRDefault="00B37A8A" w:rsidP="0008409D">
            <w:pPr>
              <w:spacing w:after="0"/>
            </w:pPr>
            <w:r w:rsidRPr="008251B3">
              <w:rPr>
                <w:lang w:eastAsia="zh-CN"/>
              </w:rPr>
              <w:t>167 bit</w:t>
            </w:r>
            <w:r>
              <w:rPr>
                <w:lang w:eastAsia="zh-CN"/>
              </w:rPr>
              <w:t>s overhead</w:t>
            </w:r>
          </w:p>
        </w:tc>
        <w:tc>
          <w:tcPr>
            <w:tcW w:w="1855" w:type="dxa"/>
            <w:vAlign w:val="center"/>
          </w:tcPr>
          <w:p w14:paraId="6AB89C86" w14:textId="77777777" w:rsidR="00B37A8A" w:rsidRPr="00C4770C" w:rsidRDefault="00B37A8A" w:rsidP="0008409D">
            <w:pPr>
              <w:spacing w:after="0"/>
              <w:jc w:val="center"/>
              <w:rPr>
                <w:bCs/>
                <w:lang w:eastAsia="zh-CN"/>
              </w:rPr>
            </w:pPr>
            <w:proofErr w:type="spellStart"/>
            <w:r>
              <w:rPr>
                <w:rFonts w:eastAsia="等线"/>
                <w:color w:val="000000"/>
              </w:rPr>
              <w:t>eTypeII</w:t>
            </w:r>
            <w:proofErr w:type="spellEnd"/>
          </w:p>
        </w:tc>
        <w:tc>
          <w:tcPr>
            <w:tcW w:w="1925" w:type="dxa"/>
            <w:vAlign w:val="center"/>
            <w:hideMark/>
          </w:tcPr>
          <w:p w14:paraId="4759A84E" w14:textId="77777777" w:rsidR="00B37A8A" w:rsidRPr="00C4770C" w:rsidRDefault="00B37A8A" w:rsidP="0008409D">
            <w:pPr>
              <w:spacing w:after="0"/>
            </w:pPr>
            <w:r>
              <w:rPr>
                <w:rFonts w:eastAsia="等线"/>
                <w:color w:val="000000"/>
              </w:rPr>
              <w:t>AI with an area specific model (</w:t>
            </w:r>
            <w:proofErr w:type="gramStart"/>
            <w:r>
              <w:rPr>
                <w:rFonts w:eastAsia="等线"/>
                <w:color w:val="000000"/>
              </w:rPr>
              <w:t>One layer</w:t>
            </w:r>
            <w:proofErr w:type="gramEnd"/>
            <w:r>
              <w:rPr>
                <w:rFonts w:eastAsia="等线"/>
                <w:color w:val="000000"/>
              </w:rPr>
              <w:t xml:space="preserve"> MLP encoder) ~67kB</w:t>
            </w:r>
          </w:p>
        </w:tc>
        <w:tc>
          <w:tcPr>
            <w:tcW w:w="1925" w:type="dxa"/>
            <w:vAlign w:val="center"/>
            <w:hideMark/>
          </w:tcPr>
          <w:p w14:paraId="559A9A31" w14:textId="77777777" w:rsidR="00B37A8A" w:rsidRPr="00C4770C" w:rsidRDefault="00B37A8A" w:rsidP="0008409D">
            <w:pPr>
              <w:spacing w:after="0"/>
            </w:pPr>
            <w:r>
              <w:rPr>
                <w:rFonts w:eastAsia="等线"/>
                <w:color w:val="000000"/>
              </w:rPr>
              <w:t>AI with an area specific model (small CNN encoder) ~250kB</w:t>
            </w:r>
          </w:p>
        </w:tc>
        <w:tc>
          <w:tcPr>
            <w:tcW w:w="1855" w:type="dxa"/>
            <w:vAlign w:val="center"/>
          </w:tcPr>
          <w:p w14:paraId="271A2C2F" w14:textId="77777777" w:rsidR="00B37A8A" w:rsidRPr="00C4770C" w:rsidRDefault="00B37A8A" w:rsidP="0008409D">
            <w:pPr>
              <w:spacing w:after="0"/>
            </w:pPr>
            <w:r>
              <w:rPr>
                <w:rFonts w:eastAsia="等线"/>
                <w:color w:val="000000"/>
              </w:rPr>
              <w:t>AI with an area specific model (Transformer encoder) ~3.6MB</w:t>
            </w:r>
          </w:p>
        </w:tc>
      </w:tr>
      <w:tr w:rsidR="00B37A8A" w:rsidRPr="00DC2CA2" w14:paraId="230FB718" w14:textId="77777777" w:rsidTr="0008409D">
        <w:trPr>
          <w:trHeight w:val="256"/>
          <w:jc w:val="center"/>
        </w:trPr>
        <w:tc>
          <w:tcPr>
            <w:tcW w:w="1523" w:type="dxa"/>
            <w:vAlign w:val="center"/>
            <w:hideMark/>
          </w:tcPr>
          <w:p w14:paraId="3C61C42D" w14:textId="77777777" w:rsidR="00B37A8A" w:rsidRPr="00C4770C" w:rsidRDefault="00B37A8A" w:rsidP="0008409D">
            <w:pPr>
              <w:spacing w:after="0"/>
            </w:pPr>
            <w:r w:rsidRPr="00C4770C">
              <w:rPr>
                <w:bCs/>
              </w:rPr>
              <w:t xml:space="preserve">Area </w:t>
            </w:r>
            <w:r>
              <w:rPr>
                <w:bCs/>
              </w:rPr>
              <w:t>B</w:t>
            </w:r>
          </w:p>
        </w:tc>
        <w:tc>
          <w:tcPr>
            <w:tcW w:w="1855" w:type="dxa"/>
            <w:vAlign w:val="center"/>
          </w:tcPr>
          <w:p w14:paraId="0DAFC4EC" w14:textId="77777777" w:rsidR="00B37A8A" w:rsidRPr="00B921EC" w:rsidRDefault="00B37A8A" w:rsidP="0008409D">
            <w:pPr>
              <w:spacing w:after="0"/>
              <w:jc w:val="center"/>
            </w:pPr>
            <w:r>
              <w:rPr>
                <w:rFonts w:eastAsia="等线"/>
                <w:color w:val="000000"/>
              </w:rPr>
              <w:t>0.8429</w:t>
            </w:r>
          </w:p>
        </w:tc>
        <w:tc>
          <w:tcPr>
            <w:tcW w:w="1925" w:type="dxa"/>
            <w:vAlign w:val="center"/>
            <w:hideMark/>
          </w:tcPr>
          <w:p w14:paraId="2B224BA8" w14:textId="77777777" w:rsidR="00B37A8A" w:rsidRPr="00C4770C" w:rsidRDefault="00B37A8A" w:rsidP="0008409D">
            <w:pPr>
              <w:spacing w:after="0"/>
              <w:jc w:val="center"/>
            </w:pPr>
            <w:r>
              <w:rPr>
                <w:rFonts w:eastAsia="等线"/>
                <w:color w:val="000000"/>
              </w:rPr>
              <w:t>0.9217</w:t>
            </w:r>
          </w:p>
        </w:tc>
        <w:tc>
          <w:tcPr>
            <w:tcW w:w="1925" w:type="dxa"/>
            <w:vAlign w:val="center"/>
          </w:tcPr>
          <w:p w14:paraId="5DBD2F2A" w14:textId="77777777" w:rsidR="00B37A8A" w:rsidRPr="00C4770C" w:rsidRDefault="00B37A8A" w:rsidP="0008409D">
            <w:pPr>
              <w:spacing w:after="0"/>
              <w:jc w:val="center"/>
            </w:pPr>
            <w:r>
              <w:rPr>
                <w:rFonts w:eastAsia="等线"/>
                <w:color w:val="000000"/>
              </w:rPr>
              <w:t>0.929</w:t>
            </w:r>
          </w:p>
        </w:tc>
        <w:tc>
          <w:tcPr>
            <w:tcW w:w="1855" w:type="dxa"/>
            <w:vAlign w:val="center"/>
          </w:tcPr>
          <w:p w14:paraId="3DC754DF" w14:textId="77777777" w:rsidR="00B37A8A" w:rsidRPr="00C4770C" w:rsidRDefault="00B37A8A" w:rsidP="0008409D">
            <w:pPr>
              <w:spacing w:after="0"/>
              <w:jc w:val="center"/>
            </w:pPr>
            <w:r>
              <w:rPr>
                <w:rFonts w:eastAsia="等线"/>
                <w:color w:val="000000"/>
              </w:rPr>
              <w:t>0.9406</w:t>
            </w:r>
          </w:p>
        </w:tc>
      </w:tr>
      <w:tr w:rsidR="00B37A8A" w:rsidRPr="00DC2CA2" w14:paraId="0A9AE102" w14:textId="77777777" w:rsidTr="0008409D">
        <w:trPr>
          <w:trHeight w:val="256"/>
          <w:jc w:val="center"/>
        </w:trPr>
        <w:tc>
          <w:tcPr>
            <w:tcW w:w="1523" w:type="dxa"/>
            <w:vAlign w:val="center"/>
            <w:hideMark/>
          </w:tcPr>
          <w:p w14:paraId="2CEFE385" w14:textId="77777777" w:rsidR="00B37A8A" w:rsidRPr="00C4770C" w:rsidRDefault="00B37A8A" w:rsidP="0008409D">
            <w:pPr>
              <w:spacing w:after="0"/>
            </w:pPr>
            <w:r w:rsidRPr="00C4770C">
              <w:rPr>
                <w:bCs/>
              </w:rPr>
              <w:t xml:space="preserve">Area </w:t>
            </w:r>
            <w:r>
              <w:rPr>
                <w:bCs/>
              </w:rPr>
              <w:t>C</w:t>
            </w:r>
          </w:p>
        </w:tc>
        <w:tc>
          <w:tcPr>
            <w:tcW w:w="1855" w:type="dxa"/>
            <w:vAlign w:val="center"/>
          </w:tcPr>
          <w:p w14:paraId="09F829F4" w14:textId="77777777" w:rsidR="00B37A8A" w:rsidRPr="00B921EC" w:rsidRDefault="00B37A8A" w:rsidP="0008409D">
            <w:pPr>
              <w:spacing w:after="0"/>
              <w:jc w:val="center"/>
            </w:pPr>
            <w:r>
              <w:rPr>
                <w:rFonts w:eastAsia="等线"/>
                <w:color w:val="000000"/>
              </w:rPr>
              <w:t>0.7871</w:t>
            </w:r>
          </w:p>
        </w:tc>
        <w:tc>
          <w:tcPr>
            <w:tcW w:w="1925" w:type="dxa"/>
            <w:vAlign w:val="center"/>
            <w:hideMark/>
          </w:tcPr>
          <w:p w14:paraId="106E37CE" w14:textId="77777777" w:rsidR="00B37A8A" w:rsidRPr="00C4770C" w:rsidRDefault="00B37A8A" w:rsidP="0008409D">
            <w:pPr>
              <w:spacing w:after="0"/>
              <w:jc w:val="center"/>
            </w:pPr>
            <w:r>
              <w:rPr>
                <w:rFonts w:eastAsia="等线"/>
                <w:color w:val="000000"/>
              </w:rPr>
              <w:t>0.898</w:t>
            </w:r>
          </w:p>
        </w:tc>
        <w:tc>
          <w:tcPr>
            <w:tcW w:w="1925" w:type="dxa"/>
            <w:vAlign w:val="center"/>
          </w:tcPr>
          <w:p w14:paraId="6F5F9C38" w14:textId="77777777" w:rsidR="00B37A8A" w:rsidRPr="00C4770C" w:rsidRDefault="00B37A8A" w:rsidP="0008409D">
            <w:pPr>
              <w:spacing w:after="0"/>
              <w:jc w:val="center"/>
            </w:pPr>
            <w:r>
              <w:rPr>
                <w:rFonts w:eastAsia="等线"/>
                <w:color w:val="000000"/>
              </w:rPr>
              <w:t>0.9037</w:t>
            </w:r>
          </w:p>
        </w:tc>
        <w:tc>
          <w:tcPr>
            <w:tcW w:w="1855" w:type="dxa"/>
            <w:vAlign w:val="center"/>
          </w:tcPr>
          <w:p w14:paraId="41F90E00" w14:textId="77777777" w:rsidR="00B37A8A" w:rsidRPr="00C4770C" w:rsidRDefault="00B37A8A" w:rsidP="0008409D">
            <w:pPr>
              <w:spacing w:after="0"/>
              <w:jc w:val="center"/>
            </w:pPr>
            <w:r>
              <w:rPr>
                <w:rFonts w:eastAsia="等线"/>
                <w:color w:val="000000"/>
              </w:rPr>
              <w:t>0.9116</w:t>
            </w:r>
          </w:p>
        </w:tc>
      </w:tr>
      <w:tr w:rsidR="00B37A8A" w:rsidRPr="00DC2CA2" w14:paraId="57C5D5DC" w14:textId="77777777" w:rsidTr="0008409D">
        <w:trPr>
          <w:trHeight w:val="256"/>
          <w:jc w:val="center"/>
        </w:trPr>
        <w:tc>
          <w:tcPr>
            <w:tcW w:w="1523" w:type="dxa"/>
            <w:vAlign w:val="center"/>
            <w:hideMark/>
          </w:tcPr>
          <w:p w14:paraId="72B6B662" w14:textId="77777777" w:rsidR="00B37A8A" w:rsidRPr="00C4770C" w:rsidRDefault="00B37A8A" w:rsidP="0008409D">
            <w:pPr>
              <w:spacing w:after="0"/>
            </w:pPr>
            <w:r w:rsidRPr="00C4770C">
              <w:rPr>
                <w:bCs/>
              </w:rPr>
              <w:t xml:space="preserve">Area </w:t>
            </w:r>
            <w:r w:rsidRPr="00E739B9">
              <w:rPr>
                <w:bCs/>
              </w:rPr>
              <w:t>D</w:t>
            </w:r>
          </w:p>
        </w:tc>
        <w:tc>
          <w:tcPr>
            <w:tcW w:w="1855" w:type="dxa"/>
            <w:vAlign w:val="center"/>
          </w:tcPr>
          <w:p w14:paraId="667FB154" w14:textId="77777777" w:rsidR="00B37A8A" w:rsidRPr="008E687E" w:rsidRDefault="00B37A8A" w:rsidP="0008409D">
            <w:pPr>
              <w:spacing w:after="0"/>
              <w:jc w:val="center"/>
            </w:pPr>
            <w:r>
              <w:rPr>
                <w:rFonts w:eastAsia="等线"/>
                <w:color w:val="000000"/>
              </w:rPr>
              <w:t>0.8489</w:t>
            </w:r>
          </w:p>
        </w:tc>
        <w:tc>
          <w:tcPr>
            <w:tcW w:w="1925" w:type="dxa"/>
            <w:vAlign w:val="center"/>
            <w:hideMark/>
          </w:tcPr>
          <w:p w14:paraId="4BC2DABA" w14:textId="77777777" w:rsidR="00B37A8A" w:rsidRPr="00C4770C" w:rsidRDefault="00B37A8A" w:rsidP="0008409D">
            <w:pPr>
              <w:spacing w:after="0"/>
              <w:jc w:val="center"/>
            </w:pPr>
            <w:r>
              <w:rPr>
                <w:rFonts w:eastAsia="等线"/>
                <w:color w:val="000000"/>
              </w:rPr>
              <w:t>0.9315</w:t>
            </w:r>
          </w:p>
        </w:tc>
        <w:tc>
          <w:tcPr>
            <w:tcW w:w="1925" w:type="dxa"/>
            <w:vAlign w:val="center"/>
          </w:tcPr>
          <w:p w14:paraId="0D4DEB0A" w14:textId="77777777" w:rsidR="00B37A8A" w:rsidRPr="00C4770C" w:rsidRDefault="00B37A8A" w:rsidP="0008409D">
            <w:pPr>
              <w:spacing w:after="0"/>
              <w:jc w:val="center"/>
            </w:pPr>
            <w:r>
              <w:rPr>
                <w:rFonts w:eastAsia="等线"/>
                <w:color w:val="000000"/>
              </w:rPr>
              <w:t>0.9323</w:t>
            </w:r>
          </w:p>
        </w:tc>
        <w:tc>
          <w:tcPr>
            <w:tcW w:w="1855" w:type="dxa"/>
            <w:vAlign w:val="center"/>
          </w:tcPr>
          <w:p w14:paraId="013E8D78" w14:textId="77777777" w:rsidR="00B37A8A" w:rsidRPr="00C4770C" w:rsidRDefault="00B37A8A" w:rsidP="0008409D">
            <w:pPr>
              <w:spacing w:after="0"/>
              <w:jc w:val="center"/>
            </w:pPr>
            <w:r>
              <w:rPr>
                <w:rFonts w:eastAsia="等线"/>
                <w:color w:val="000000"/>
              </w:rPr>
              <w:t>0.9423</w:t>
            </w:r>
          </w:p>
        </w:tc>
      </w:tr>
    </w:tbl>
    <w:p w14:paraId="267681E1" w14:textId="668C972C" w:rsidR="00B37A8A" w:rsidRDefault="00B37A8A" w:rsidP="00DC420D">
      <w:pPr>
        <w:rPr>
          <w:rFonts w:eastAsiaTheme="minorEastAsia"/>
        </w:rPr>
      </w:pPr>
    </w:p>
    <w:tbl>
      <w:tblPr>
        <w:tblStyle w:val="aa"/>
        <w:tblW w:w="9067" w:type="dxa"/>
        <w:jc w:val="center"/>
        <w:tblLook w:val="0420" w:firstRow="1" w:lastRow="0" w:firstColumn="0" w:lastColumn="0" w:noHBand="0" w:noVBand="1"/>
      </w:tblPr>
      <w:tblGrid>
        <w:gridCol w:w="1521"/>
        <w:gridCol w:w="1852"/>
        <w:gridCol w:w="1921"/>
        <w:gridCol w:w="1921"/>
        <w:gridCol w:w="1852"/>
      </w:tblGrid>
      <w:tr w:rsidR="00B37A8A" w:rsidRPr="00DC2CA2" w14:paraId="1A5E9226" w14:textId="77777777" w:rsidTr="0008409D">
        <w:trPr>
          <w:trHeight w:val="447"/>
          <w:jc w:val="center"/>
        </w:trPr>
        <w:tc>
          <w:tcPr>
            <w:tcW w:w="1521" w:type="dxa"/>
            <w:vAlign w:val="center"/>
            <w:hideMark/>
          </w:tcPr>
          <w:p w14:paraId="710FFE2D" w14:textId="77777777" w:rsidR="00B37A8A" w:rsidRPr="00C4770C" w:rsidRDefault="00B37A8A" w:rsidP="0008409D">
            <w:pPr>
              <w:spacing w:after="0"/>
            </w:pPr>
            <w:r>
              <w:rPr>
                <w:lang w:eastAsia="zh-CN"/>
              </w:rPr>
              <w:t>58</w:t>
            </w:r>
            <w:r w:rsidRPr="008251B3">
              <w:rPr>
                <w:lang w:eastAsia="zh-CN"/>
              </w:rPr>
              <w:t xml:space="preserve"> bit</w:t>
            </w:r>
            <w:r>
              <w:rPr>
                <w:lang w:eastAsia="zh-CN"/>
              </w:rPr>
              <w:t>s overhead</w:t>
            </w:r>
          </w:p>
        </w:tc>
        <w:tc>
          <w:tcPr>
            <w:tcW w:w="1852" w:type="dxa"/>
            <w:vAlign w:val="center"/>
          </w:tcPr>
          <w:p w14:paraId="0D96F352" w14:textId="77777777" w:rsidR="00B37A8A" w:rsidRPr="00C4770C" w:rsidRDefault="00B37A8A" w:rsidP="0008409D">
            <w:pPr>
              <w:spacing w:after="0"/>
              <w:jc w:val="center"/>
              <w:rPr>
                <w:bCs/>
                <w:lang w:eastAsia="zh-CN"/>
              </w:rPr>
            </w:pPr>
            <w:proofErr w:type="spellStart"/>
            <w:r>
              <w:rPr>
                <w:rFonts w:eastAsia="等线"/>
                <w:color w:val="000000"/>
              </w:rPr>
              <w:t>eTypeII</w:t>
            </w:r>
            <w:proofErr w:type="spellEnd"/>
          </w:p>
        </w:tc>
        <w:tc>
          <w:tcPr>
            <w:tcW w:w="1921" w:type="dxa"/>
            <w:vAlign w:val="center"/>
            <w:hideMark/>
          </w:tcPr>
          <w:p w14:paraId="730144B6" w14:textId="77777777" w:rsidR="00B37A8A" w:rsidRPr="00C4770C" w:rsidRDefault="00B37A8A" w:rsidP="0008409D">
            <w:pPr>
              <w:spacing w:after="0"/>
            </w:pPr>
            <w:r>
              <w:rPr>
                <w:rFonts w:eastAsia="等线"/>
                <w:color w:val="000000"/>
              </w:rPr>
              <w:t>AI with an area specific model (</w:t>
            </w:r>
            <w:proofErr w:type="gramStart"/>
            <w:r>
              <w:rPr>
                <w:rFonts w:eastAsia="等线"/>
                <w:color w:val="000000"/>
              </w:rPr>
              <w:t>One layer</w:t>
            </w:r>
            <w:proofErr w:type="gramEnd"/>
            <w:r>
              <w:rPr>
                <w:rFonts w:eastAsia="等线"/>
                <w:color w:val="000000"/>
              </w:rPr>
              <w:t xml:space="preserve"> MLP encoder) ~30kB</w:t>
            </w:r>
          </w:p>
        </w:tc>
        <w:tc>
          <w:tcPr>
            <w:tcW w:w="1921" w:type="dxa"/>
            <w:vAlign w:val="center"/>
            <w:hideMark/>
          </w:tcPr>
          <w:p w14:paraId="12B5F59A" w14:textId="77777777" w:rsidR="00B37A8A" w:rsidRPr="00C4770C" w:rsidRDefault="00B37A8A" w:rsidP="0008409D">
            <w:pPr>
              <w:spacing w:after="0"/>
            </w:pPr>
            <w:r>
              <w:rPr>
                <w:rFonts w:eastAsia="等线"/>
                <w:color w:val="000000"/>
              </w:rPr>
              <w:t>AI with an area specific model (small CNN encoder) ~213kB</w:t>
            </w:r>
          </w:p>
        </w:tc>
        <w:tc>
          <w:tcPr>
            <w:tcW w:w="1852" w:type="dxa"/>
            <w:vAlign w:val="center"/>
          </w:tcPr>
          <w:p w14:paraId="699BD59B" w14:textId="77777777" w:rsidR="00B37A8A" w:rsidRPr="00C4770C" w:rsidRDefault="00B37A8A" w:rsidP="0008409D">
            <w:pPr>
              <w:spacing w:after="0"/>
            </w:pPr>
            <w:r>
              <w:rPr>
                <w:rFonts w:eastAsia="等线"/>
                <w:color w:val="000000"/>
              </w:rPr>
              <w:t>AI with an area specific model (Transformer encoder) ~3.3MB</w:t>
            </w:r>
          </w:p>
        </w:tc>
      </w:tr>
      <w:tr w:rsidR="00B37A8A" w:rsidRPr="00DC2CA2" w14:paraId="335D948C" w14:textId="77777777" w:rsidTr="0008409D">
        <w:trPr>
          <w:trHeight w:val="142"/>
          <w:jc w:val="center"/>
        </w:trPr>
        <w:tc>
          <w:tcPr>
            <w:tcW w:w="1521" w:type="dxa"/>
            <w:vAlign w:val="center"/>
            <w:hideMark/>
          </w:tcPr>
          <w:p w14:paraId="3919726E" w14:textId="77777777" w:rsidR="00B37A8A" w:rsidRPr="00C4770C" w:rsidRDefault="00B37A8A" w:rsidP="0008409D">
            <w:pPr>
              <w:spacing w:after="0"/>
            </w:pPr>
            <w:r w:rsidRPr="00C4770C">
              <w:rPr>
                <w:bCs/>
              </w:rPr>
              <w:t xml:space="preserve">Area </w:t>
            </w:r>
            <w:r>
              <w:rPr>
                <w:bCs/>
              </w:rPr>
              <w:t>B</w:t>
            </w:r>
          </w:p>
        </w:tc>
        <w:tc>
          <w:tcPr>
            <w:tcW w:w="1852" w:type="dxa"/>
            <w:vAlign w:val="center"/>
          </w:tcPr>
          <w:p w14:paraId="2047A966" w14:textId="77777777" w:rsidR="00B37A8A" w:rsidRPr="00B921EC" w:rsidRDefault="00B37A8A" w:rsidP="0008409D">
            <w:pPr>
              <w:spacing w:after="0"/>
              <w:jc w:val="center"/>
            </w:pPr>
            <w:r>
              <w:rPr>
                <w:rFonts w:eastAsia="等线"/>
                <w:color w:val="000000"/>
              </w:rPr>
              <w:t>0.7290</w:t>
            </w:r>
          </w:p>
        </w:tc>
        <w:tc>
          <w:tcPr>
            <w:tcW w:w="1921" w:type="dxa"/>
            <w:vAlign w:val="center"/>
            <w:hideMark/>
          </w:tcPr>
          <w:p w14:paraId="783A73CF" w14:textId="77777777" w:rsidR="00B37A8A" w:rsidRPr="00C4770C" w:rsidRDefault="00B37A8A" w:rsidP="0008409D">
            <w:pPr>
              <w:spacing w:after="0"/>
              <w:jc w:val="center"/>
            </w:pPr>
            <w:r>
              <w:rPr>
                <w:rFonts w:eastAsia="等线"/>
                <w:color w:val="000000"/>
              </w:rPr>
              <w:t>0.8573</w:t>
            </w:r>
          </w:p>
        </w:tc>
        <w:tc>
          <w:tcPr>
            <w:tcW w:w="1921" w:type="dxa"/>
            <w:vAlign w:val="center"/>
          </w:tcPr>
          <w:p w14:paraId="7579D085" w14:textId="77777777" w:rsidR="00B37A8A" w:rsidRPr="00C4770C" w:rsidRDefault="00B37A8A" w:rsidP="0008409D">
            <w:pPr>
              <w:spacing w:after="0"/>
              <w:jc w:val="center"/>
            </w:pPr>
            <w:r>
              <w:rPr>
                <w:rFonts w:eastAsia="等线"/>
                <w:color w:val="000000"/>
              </w:rPr>
              <w:t>0.8725</w:t>
            </w:r>
          </w:p>
        </w:tc>
        <w:tc>
          <w:tcPr>
            <w:tcW w:w="1852" w:type="dxa"/>
            <w:vAlign w:val="center"/>
          </w:tcPr>
          <w:p w14:paraId="5D417620" w14:textId="77777777" w:rsidR="00B37A8A" w:rsidRPr="00C4770C" w:rsidRDefault="00B37A8A" w:rsidP="0008409D">
            <w:pPr>
              <w:spacing w:after="0"/>
              <w:jc w:val="center"/>
            </w:pPr>
            <w:r>
              <w:rPr>
                <w:rFonts w:eastAsia="等线"/>
                <w:color w:val="000000"/>
              </w:rPr>
              <w:t>0.8868</w:t>
            </w:r>
          </w:p>
        </w:tc>
      </w:tr>
      <w:tr w:rsidR="00B37A8A" w:rsidRPr="00DC2CA2" w14:paraId="6A13B215" w14:textId="77777777" w:rsidTr="0008409D">
        <w:trPr>
          <w:trHeight w:val="142"/>
          <w:jc w:val="center"/>
        </w:trPr>
        <w:tc>
          <w:tcPr>
            <w:tcW w:w="1521" w:type="dxa"/>
            <w:vAlign w:val="center"/>
            <w:hideMark/>
          </w:tcPr>
          <w:p w14:paraId="2818A06B" w14:textId="77777777" w:rsidR="00B37A8A" w:rsidRPr="00C4770C" w:rsidRDefault="00B37A8A" w:rsidP="0008409D">
            <w:pPr>
              <w:spacing w:after="0"/>
            </w:pPr>
            <w:r w:rsidRPr="00C4770C">
              <w:rPr>
                <w:bCs/>
              </w:rPr>
              <w:t xml:space="preserve">Area </w:t>
            </w:r>
            <w:r>
              <w:rPr>
                <w:bCs/>
              </w:rPr>
              <w:t>C</w:t>
            </w:r>
          </w:p>
        </w:tc>
        <w:tc>
          <w:tcPr>
            <w:tcW w:w="1852" w:type="dxa"/>
            <w:vAlign w:val="center"/>
          </w:tcPr>
          <w:p w14:paraId="53CEEF61" w14:textId="77777777" w:rsidR="00B37A8A" w:rsidRPr="00B921EC" w:rsidRDefault="00B37A8A" w:rsidP="0008409D">
            <w:pPr>
              <w:spacing w:after="0"/>
              <w:jc w:val="center"/>
            </w:pPr>
            <w:r>
              <w:rPr>
                <w:rFonts w:eastAsia="等线"/>
                <w:color w:val="000000"/>
              </w:rPr>
              <w:t>0.6438</w:t>
            </w:r>
          </w:p>
        </w:tc>
        <w:tc>
          <w:tcPr>
            <w:tcW w:w="1921" w:type="dxa"/>
            <w:vAlign w:val="center"/>
            <w:hideMark/>
          </w:tcPr>
          <w:p w14:paraId="44C23328" w14:textId="77777777" w:rsidR="00B37A8A" w:rsidRPr="00C4770C" w:rsidRDefault="00B37A8A" w:rsidP="0008409D">
            <w:pPr>
              <w:spacing w:after="0"/>
              <w:jc w:val="center"/>
            </w:pPr>
            <w:r>
              <w:rPr>
                <w:rFonts w:eastAsia="等线"/>
                <w:color w:val="000000"/>
              </w:rPr>
              <w:t>0.8015</w:t>
            </w:r>
          </w:p>
        </w:tc>
        <w:tc>
          <w:tcPr>
            <w:tcW w:w="1921" w:type="dxa"/>
            <w:vAlign w:val="center"/>
          </w:tcPr>
          <w:p w14:paraId="693153FB" w14:textId="77777777" w:rsidR="00B37A8A" w:rsidRPr="00C4770C" w:rsidRDefault="00B37A8A" w:rsidP="0008409D">
            <w:pPr>
              <w:spacing w:after="0"/>
              <w:jc w:val="center"/>
            </w:pPr>
            <w:r>
              <w:rPr>
                <w:rFonts w:eastAsia="等线"/>
                <w:color w:val="000000"/>
              </w:rPr>
              <w:t>0.8162</w:t>
            </w:r>
          </w:p>
        </w:tc>
        <w:tc>
          <w:tcPr>
            <w:tcW w:w="1852" w:type="dxa"/>
            <w:vAlign w:val="center"/>
          </w:tcPr>
          <w:p w14:paraId="246FA4D8" w14:textId="77777777" w:rsidR="00B37A8A" w:rsidRPr="00C4770C" w:rsidRDefault="00B37A8A" w:rsidP="0008409D">
            <w:pPr>
              <w:spacing w:after="0"/>
              <w:jc w:val="center"/>
            </w:pPr>
            <w:r>
              <w:rPr>
                <w:rFonts w:eastAsia="等线"/>
                <w:color w:val="000000"/>
              </w:rPr>
              <w:t>0.8389</w:t>
            </w:r>
          </w:p>
        </w:tc>
      </w:tr>
      <w:tr w:rsidR="00B37A8A" w:rsidRPr="00DC2CA2" w14:paraId="4CFE298D" w14:textId="77777777" w:rsidTr="0008409D">
        <w:trPr>
          <w:trHeight w:val="142"/>
          <w:jc w:val="center"/>
        </w:trPr>
        <w:tc>
          <w:tcPr>
            <w:tcW w:w="1521" w:type="dxa"/>
            <w:vAlign w:val="center"/>
            <w:hideMark/>
          </w:tcPr>
          <w:p w14:paraId="10A3B1A3" w14:textId="77777777" w:rsidR="00B37A8A" w:rsidRPr="00C4770C" w:rsidRDefault="00B37A8A" w:rsidP="0008409D">
            <w:pPr>
              <w:spacing w:after="0"/>
            </w:pPr>
            <w:r w:rsidRPr="00C4770C">
              <w:rPr>
                <w:bCs/>
              </w:rPr>
              <w:t xml:space="preserve">Area </w:t>
            </w:r>
            <w:r w:rsidRPr="00E739B9">
              <w:rPr>
                <w:bCs/>
              </w:rPr>
              <w:t>D</w:t>
            </w:r>
          </w:p>
        </w:tc>
        <w:tc>
          <w:tcPr>
            <w:tcW w:w="1852" w:type="dxa"/>
            <w:vAlign w:val="center"/>
          </w:tcPr>
          <w:p w14:paraId="72E2842B" w14:textId="77777777" w:rsidR="00B37A8A" w:rsidRPr="008E687E" w:rsidRDefault="00B37A8A" w:rsidP="0008409D">
            <w:pPr>
              <w:spacing w:after="0"/>
              <w:jc w:val="center"/>
            </w:pPr>
            <w:r>
              <w:rPr>
                <w:rFonts w:eastAsia="等线"/>
                <w:color w:val="000000"/>
              </w:rPr>
              <w:t>0.6853</w:t>
            </w:r>
          </w:p>
        </w:tc>
        <w:tc>
          <w:tcPr>
            <w:tcW w:w="1921" w:type="dxa"/>
            <w:vAlign w:val="center"/>
            <w:hideMark/>
          </w:tcPr>
          <w:p w14:paraId="76F54A2C" w14:textId="77777777" w:rsidR="00B37A8A" w:rsidRPr="00C4770C" w:rsidRDefault="00B37A8A" w:rsidP="0008409D">
            <w:pPr>
              <w:spacing w:after="0"/>
              <w:jc w:val="center"/>
            </w:pPr>
            <w:r>
              <w:rPr>
                <w:rFonts w:eastAsia="等线"/>
                <w:color w:val="000000"/>
              </w:rPr>
              <w:t>0.8701</w:t>
            </w:r>
          </w:p>
        </w:tc>
        <w:tc>
          <w:tcPr>
            <w:tcW w:w="1921" w:type="dxa"/>
            <w:vAlign w:val="center"/>
          </w:tcPr>
          <w:p w14:paraId="3B2B7132" w14:textId="77777777" w:rsidR="00B37A8A" w:rsidRPr="00C4770C" w:rsidRDefault="00B37A8A" w:rsidP="0008409D">
            <w:pPr>
              <w:spacing w:after="0"/>
              <w:jc w:val="center"/>
            </w:pPr>
            <w:r>
              <w:rPr>
                <w:rFonts w:eastAsia="等线"/>
                <w:color w:val="000000"/>
              </w:rPr>
              <w:t>0.8814</w:t>
            </w:r>
          </w:p>
        </w:tc>
        <w:tc>
          <w:tcPr>
            <w:tcW w:w="1852" w:type="dxa"/>
            <w:vAlign w:val="center"/>
          </w:tcPr>
          <w:p w14:paraId="0CA264B5" w14:textId="77777777" w:rsidR="00B37A8A" w:rsidRPr="00C4770C" w:rsidRDefault="00B37A8A" w:rsidP="0008409D">
            <w:pPr>
              <w:spacing w:after="0"/>
              <w:jc w:val="center"/>
            </w:pPr>
            <w:r>
              <w:rPr>
                <w:rFonts w:eastAsia="等线"/>
                <w:color w:val="000000"/>
              </w:rPr>
              <w:t>0.8873</w:t>
            </w:r>
          </w:p>
        </w:tc>
      </w:tr>
    </w:tbl>
    <w:p w14:paraId="0E05014F" w14:textId="77777777" w:rsidR="00B37A8A" w:rsidRDefault="00B37A8A" w:rsidP="00DC420D">
      <w:pPr>
        <w:rPr>
          <w:rFonts w:eastAsiaTheme="minorEastAsia"/>
        </w:rPr>
      </w:pPr>
    </w:p>
    <w:p w14:paraId="62F41CB7" w14:textId="70839E97" w:rsidR="00B37A8A" w:rsidRDefault="00B37A8A" w:rsidP="00B37A8A">
      <w:pPr>
        <w:pStyle w:val="observation"/>
        <w:rPr>
          <w:rFonts w:hint="eastAsia"/>
        </w:rPr>
      </w:pPr>
      <w:r w:rsidRPr="00B37A8A">
        <w:t>From initial results for field test, performance of simple model structure, e.g., one hidden layer full-connected encoder, is good enough for typical zone/site specific optimization.</w:t>
      </w:r>
    </w:p>
    <w:p w14:paraId="0C1952B4" w14:textId="77777777" w:rsidR="00B37A8A" w:rsidRPr="009F2B29" w:rsidRDefault="00B37A8A" w:rsidP="00B37A8A">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physical cells</w:t>
      </w:r>
    </w:p>
    <w:p w14:paraId="4286809B" w14:textId="77777777" w:rsidR="00B37A8A" w:rsidRDefault="00B37A8A" w:rsidP="00B37A8A">
      <w:pPr>
        <w:rPr>
          <w:rFonts w:eastAsiaTheme="minorEastAsia"/>
          <w:lang w:eastAsia="zh-CN"/>
        </w:rPr>
      </w:pPr>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xml:space="preserve">, according to the measured RSRP, RSRQ and SINR. The coverage areas of two typical cells </w:t>
      </w:r>
      <w:r>
        <w:rPr>
          <w:rFonts w:eastAsiaTheme="minorEastAsia"/>
          <w:lang w:eastAsia="zh-CN"/>
        </w:rPr>
        <w:t xml:space="preserve">in the </w:t>
      </w:r>
      <w:r w:rsidRPr="00141A00">
        <w:t>industrial park</w:t>
      </w:r>
      <w:r>
        <w:t xml:space="preserve"> are shown in the below figure.</w:t>
      </w:r>
    </w:p>
    <w:p w14:paraId="3D00A382" w14:textId="77777777" w:rsidR="00B37A8A" w:rsidRDefault="00B37A8A" w:rsidP="00B37A8A">
      <w:pPr>
        <w:jc w:val="center"/>
        <w:rPr>
          <w:rFonts w:eastAsiaTheme="minorEastAsia"/>
        </w:rPr>
      </w:pPr>
      <w:r>
        <w:rPr>
          <w:rFonts w:eastAsiaTheme="minorEastAsia"/>
          <w:noProof/>
        </w:rPr>
        <w:lastRenderedPageBreak/>
        <w:drawing>
          <wp:inline distT="0" distB="0" distL="0" distR="0" wp14:anchorId="1FF5025E" wp14:editId="15689803">
            <wp:extent cx="3706495" cy="3651885"/>
            <wp:effectExtent l="0" t="0" r="825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5C8D8CF7" w14:textId="32449952" w:rsidR="00B37A8A" w:rsidRDefault="00B37A8A" w:rsidP="00B37A8A">
      <w:pPr>
        <w:jc w:val="center"/>
        <w:rPr>
          <w:rFonts w:eastAsiaTheme="minorEastAsia"/>
          <w:lang w:eastAsia="zh-CN"/>
        </w:rPr>
      </w:pPr>
      <w:r>
        <w:rPr>
          <w:rFonts w:eastAsiaTheme="minorEastAsia"/>
          <w:lang w:eastAsia="zh-CN"/>
        </w:rPr>
        <w:t xml:space="preserve">Figure </w:t>
      </w:r>
      <w:r>
        <w:rPr>
          <w:rFonts w:eastAsiaTheme="minorEastAsia"/>
          <w:lang w:eastAsia="zh-CN"/>
        </w:rPr>
        <w:t>1-2</w:t>
      </w:r>
      <w:r>
        <w:rPr>
          <w:rFonts w:eastAsiaTheme="minorEastAsia"/>
          <w:lang w:eastAsia="zh-CN"/>
        </w:rPr>
        <w:t xml:space="preserve">: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56C985A8" w14:textId="6B415AB1" w:rsidR="00B37A8A" w:rsidRPr="00B37A8A" w:rsidRDefault="00B37A8A" w:rsidP="00B37A8A">
      <w:pPr>
        <w:rPr>
          <w:rFonts w:hint="eastAsia"/>
          <w:lang w:eastAsia="zh-CN"/>
        </w:rPr>
      </w:pPr>
      <w:r>
        <w:rPr>
          <w:rFonts w:eastAsiaTheme="minorEastAsia" w:hint="eastAsia"/>
          <w:lang w:eastAsia="zh-CN"/>
        </w:rPr>
        <w:t>T</w:t>
      </w:r>
      <w:r>
        <w:rPr>
          <w:rFonts w:eastAsiaTheme="minorEastAsia"/>
          <w:lang w:eastAsia="zh-CN"/>
        </w:rPr>
        <w:t xml:space="preserve">he SGCS results of </w:t>
      </w:r>
      <w:proofErr w:type="spellStart"/>
      <w:r>
        <w:rPr>
          <w:rFonts w:eastAsiaTheme="minorEastAsia"/>
          <w:lang w:eastAsia="zh-CN"/>
        </w:rPr>
        <w:t>eType</w:t>
      </w:r>
      <w:proofErr w:type="spellEnd"/>
      <w:r>
        <w:rPr>
          <w:rFonts w:eastAsiaTheme="minorEastAsia"/>
          <w:lang w:eastAsia="zh-CN"/>
        </w:rPr>
        <w:t xml:space="preserve"> II codebook and multiple AI/ML models are provide in the followi</w:t>
      </w:r>
      <w:r w:rsidRPr="004236C8">
        <w:rPr>
          <w:rFonts w:eastAsiaTheme="minorEastAsia"/>
          <w:lang w:eastAsia="zh-CN"/>
        </w:rPr>
        <w:t xml:space="preserve">ng. </w:t>
      </w:r>
      <w:r>
        <w:rPr>
          <w:lang w:eastAsia="zh-CN"/>
        </w:rPr>
        <w:t>T</w:t>
      </w:r>
      <w:r w:rsidRPr="004236C8">
        <w:rPr>
          <w:lang w:eastAsia="zh-CN"/>
        </w:rPr>
        <w:t>he AI/ML models are trained by the data in each area separately, and multiple AI/ML models are used</w:t>
      </w:r>
      <w:r>
        <w:rPr>
          <w:lang w:eastAsia="zh-CN"/>
        </w:rPr>
        <w:t>. 167 bits overhead is used</w:t>
      </w:r>
      <w:r w:rsidRPr="004236C8">
        <w:rPr>
          <w:lang w:eastAsia="zh-CN"/>
        </w:rPr>
        <w:t xml:space="preserve">. </w:t>
      </w:r>
      <w:r>
        <w:rPr>
          <w:rFonts w:eastAsiaTheme="minorEastAsia"/>
          <w:lang w:eastAsia="zh-CN"/>
        </w:rPr>
        <w:t xml:space="preserve">Compared with the results of Areas </w:t>
      </w:r>
      <w:r>
        <w:rPr>
          <w:rFonts w:eastAsiaTheme="minorEastAsia" w:hint="eastAsia"/>
          <w:lang w:eastAsia="zh-CN"/>
        </w:rPr>
        <w:t>B</w:t>
      </w:r>
      <w:r>
        <w:rPr>
          <w:rFonts w:eastAsiaTheme="minorEastAsia"/>
          <w:lang w:eastAsia="zh-CN"/>
        </w:rPr>
        <w:t>, C and D, similar insights can be seen in the results of Cell 1 and Cell 2.</w:t>
      </w:r>
      <w:r>
        <w:rPr>
          <w:rFonts w:eastAsiaTheme="minorEastAsia" w:hint="eastAsia"/>
          <w:lang w:eastAsia="zh-CN"/>
        </w:rPr>
        <w:t xml:space="preserve"> </w:t>
      </w:r>
      <w:r>
        <w:rPr>
          <w:rFonts w:eastAsiaTheme="minorEastAsia"/>
          <w:lang w:eastAsia="zh-CN"/>
        </w:rPr>
        <w:t xml:space="preserve">The performance gaps between different </w:t>
      </w:r>
      <w:r w:rsidRPr="004236C8">
        <w:rPr>
          <w:rFonts w:eastAsiaTheme="minorEastAsia"/>
          <w:lang w:eastAsia="zh-CN"/>
        </w:rPr>
        <w:t xml:space="preserve">AI/ML models </w:t>
      </w:r>
      <w:r>
        <w:rPr>
          <w:rFonts w:eastAsiaTheme="minorEastAsia"/>
          <w:lang w:eastAsia="zh-CN"/>
        </w:rPr>
        <w:t>are small</w:t>
      </w:r>
      <w:r w:rsidRPr="004236C8">
        <w:rPr>
          <w:rFonts w:eastAsiaTheme="minorEastAsia"/>
          <w:lang w:eastAsia="zh-CN"/>
        </w:rPr>
        <w:t xml:space="preserve">. </w:t>
      </w:r>
      <w:r>
        <w:rPr>
          <w:rFonts w:eastAsiaTheme="minorEastAsia"/>
          <w:lang w:eastAsia="zh-CN"/>
        </w:rPr>
        <w:t xml:space="preserve">The performance gain of Transformer encoder is small, compared with </w:t>
      </w:r>
      <w:proofErr w:type="gramStart"/>
      <w:r>
        <w:rPr>
          <w:rFonts w:eastAsiaTheme="minorEastAsia"/>
          <w:lang w:eastAsia="zh-CN"/>
        </w:rPr>
        <w:t>one layer</w:t>
      </w:r>
      <w:proofErr w:type="gramEnd"/>
      <w:r>
        <w:rPr>
          <w:rFonts w:eastAsiaTheme="minorEastAsia"/>
          <w:lang w:eastAsia="zh-CN"/>
        </w:rPr>
        <w:t xml:space="preserve"> MLP encoder.</w:t>
      </w:r>
    </w:p>
    <w:tbl>
      <w:tblPr>
        <w:tblStyle w:val="aa"/>
        <w:tblW w:w="0" w:type="auto"/>
        <w:jc w:val="center"/>
        <w:tblLook w:val="0420" w:firstRow="1" w:lastRow="0" w:firstColumn="0" w:lastColumn="0" w:noHBand="0" w:noVBand="1"/>
      </w:tblPr>
      <w:tblGrid>
        <w:gridCol w:w="1163"/>
        <w:gridCol w:w="1242"/>
        <w:gridCol w:w="2268"/>
        <w:gridCol w:w="2126"/>
        <w:gridCol w:w="2261"/>
      </w:tblGrid>
      <w:tr w:rsidR="00B37A8A" w:rsidRPr="00DC2CA2" w14:paraId="01D84445" w14:textId="77777777" w:rsidTr="0008409D">
        <w:trPr>
          <w:trHeight w:val="801"/>
          <w:jc w:val="center"/>
        </w:trPr>
        <w:tc>
          <w:tcPr>
            <w:tcW w:w="0" w:type="auto"/>
            <w:vAlign w:val="center"/>
            <w:hideMark/>
          </w:tcPr>
          <w:p w14:paraId="6F193DF6" w14:textId="77777777" w:rsidR="00B37A8A" w:rsidRPr="00C4770C" w:rsidRDefault="00B37A8A" w:rsidP="0008409D">
            <w:pPr>
              <w:spacing w:after="0"/>
              <w:jc w:val="center"/>
            </w:pPr>
            <w:r w:rsidRPr="008251B3">
              <w:rPr>
                <w:lang w:eastAsia="zh-CN"/>
              </w:rPr>
              <w:t>167 bit</w:t>
            </w:r>
            <w:r>
              <w:rPr>
                <w:lang w:eastAsia="zh-CN"/>
              </w:rPr>
              <w:t>s overhead</w:t>
            </w:r>
          </w:p>
        </w:tc>
        <w:tc>
          <w:tcPr>
            <w:tcW w:w="1242" w:type="dxa"/>
            <w:vAlign w:val="center"/>
          </w:tcPr>
          <w:p w14:paraId="366B055F" w14:textId="77777777" w:rsidR="00B37A8A" w:rsidRDefault="00B37A8A" w:rsidP="0008409D">
            <w:pPr>
              <w:spacing w:after="0"/>
              <w:jc w:val="center"/>
              <w:rPr>
                <w:rFonts w:eastAsia="等线"/>
                <w:color w:val="000000"/>
              </w:rPr>
            </w:pPr>
            <w:proofErr w:type="spellStart"/>
            <w:r>
              <w:rPr>
                <w:rFonts w:eastAsia="等线"/>
                <w:color w:val="000000"/>
              </w:rPr>
              <w:t>eTypeII</w:t>
            </w:r>
            <w:proofErr w:type="spellEnd"/>
          </w:p>
        </w:tc>
        <w:tc>
          <w:tcPr>
            <w:tcW w:w="2268" w:type="dxa"/>
            <w:vAlign w:val="center"/>
            <w:hideMark/>
          </w:tcPr>
          <w:p w14:paraId="42B9E2DB" w14:textId="77777777" w:rsidR="00B37A8A" w:rsidRPr="00C4770C" w:rsidRDefault="00B37A8A" w:rsidP="0008409D">
            <w:pPr>
              <w:spacing w:after="0"/>
            </w:pPr>
            <w:r>
              <w:rPr>
                <w:rFonts w:eastAsia="等线"/>
                <w:color w:val="000000"/>
              </w:rPr>
              <w:t>AI with an area specific model (</w:t>
            </w:r>
            <w:proofErr w:type="gramStart"/>
            <w:r>
              <w:rPr>
                <w:rFonts w:eastAsia="等线"/>
                <w:color w:val="000000"/>
              </w:rPr>
              <w:t>One layer</w:t>
            </w:r>
            <w:proofErr w:type="gramEnd"/>
            <w:r>
              <w:rPr>
                <w:rFonts w:eastAsia="等线"/>
                <w:color w:val="000000"/>
              </w:rPr>
              <w:t xml:space="preserve"> MLP encoder) ~67kB</w:t>
            </w:r>
          </w:p>
        </w:tc>
        <w:tc>
          <w:tcPr>
            <w:tcW w:w="2126" w:type="dxa"/>
            <w:vAlign w:val="center"/>
            <w:hideMark/>
          </w:tcPr>
          <w:p w14:paraId="7040C120" w14:textId="77777777" w:rsidR="00B37A8A" w:rsidRPr="00C4770C" w:rsidRDefault="00B37A8A" w:rsidP="0008409D">
            <w:pPr>
              <w:spacing w:after="0"/>
            </w:pPr>
            <w:r>
              <w:rPr>
                <w:rFonts w:eastAsia="等线"/>
                <w:color w:val="000000"/>
              </w:rPr>
              <w:t>AI with an area specific model (small CNN encoder) ~250kB</w:t>
            </w:r>
          </w:p>
        </w:tc>
        <w:tc>
          <w:tcPr>
            <w:tcW w:w="2261" w:type="dxa"/>
            <w:vAlign w:val="center"/>
          </w:tcPr>
          <w:p w14:paraId="7F3DD318" w14:textId="77777777" w:rsidR="00B37A8A" w:rsidRPr="00C4770C" w:rsidRDefault="00B37A8A" w:rsidP="0008409D">
            <w:pPr>
              <w:spacing w:after="0"/>
            </w:pPr>
            <w:r>
              <w:rPr>
                <w:rFonts w:eastAsia="等线"/>
                <w:color w:val="000000"/>
              </w:rPr>
              <w:t>AI with an area specific model (Transformer encoder) ~3.6MB</w:t>
            </w:r>
          </w:p>
        </w:tc>
      </w:tr>
      <w:tr w:rsidR="00B37A8A" w:rsidRPr="00DC2CA2" w14:paraId="731B0067" w14:textId="77777777" w:rsidTr="0008409D">
        <w:trPr>
          <w:trHeight w:val="256"/>
          <w:jc w:val="center"/>
        </w:trPr>
        <w:tc>
          <w:tcPr>
            <w:tcW w:w="0" w:type="auto"/>
            <w:vAlign w:val="center"/>
            <w:hideMark/>
          </w:tcPr>
          <w:p w14:paraId="60BFCAFB" w14:textId="77777777" w:rsidR="00B37A8A" w:rsidRPr="00C4770C" w:rsidRDefault="00B37A8A" w:rsidP="0008409D">
            <w:pPr>
              <w:spacing w:after="0"/>
              <w:jc w:val="center"/>
            </w:pPr>
            <w:r>
              <w:rPr>
                <w:bCs/>
              </w:rPr>
              <w:t>Cell 1</w:t>
            </w:r>
          </w:p>
        </w:tc>
        <w:tc>
          <w:tcPr>
            <w:tcW w:w="1242" w:type="dxa"/>
            <w:vAlign w:val="center"/>
          </w:tcPr>
          <w:p w14:paraId="38DAD6B4" w14:textId="77777777" w:rsidR="00B37A8A" w:rsidRPr="008938B8" w:rsidRDefault="00B37A8A" w:rsidP="0008409D">
            <w:pPr>
              <w:spacing w:after="0"/>
              <w:jc w:val="center"/>
            </w:pPr>
            <w:r w:rsidRPr="00B91CAA">
              <w:t>0.8</w:t>
            </w:r>
            <w:r>
              <w:t>06</w:t>
            </w:r>
            <w:r w:rsidRPr="00B91CAA">
              <w:t>7</w:t>
            </w:r>
          </w:p>
        </w:tc>
        <w:tc>
          <w:tcPr>
            <w:tcW w:w="2268" w:type="dxa"/>
            <w:vAlign w:val="center"/>
          </w:tcPr>
          <w:p w14:paraId="3E6B87DD" w14:textId="77777777" w:rsidR="00B37A8A" w:rsidRPr="00C4770C" w:rsidRDefault="00B37A8A" w:rsidP="0008409D">
            <w:pPr>
              <w:spacing w:after="0"/>
              <w:jc w:val="center"/>
            </w:pPr>
            <w:r w:rsidRPr="008938B8">
              <w:t>0.8706</w:t>
            </w:r>
          </w:p>
        </w:tc>
        <w:tc>
          <w:tcPr>
            <w:tcW w:w="2126" w:type="dxa"/>
            <w:vAlign w:val="center"/>
          </w:tcPr>
          <w:p w14:paraId="3E480646" w14:textId="77777777" w:rsidR="00B37A8A" w:rsidRPr="00C4770C" w:rsidRDefault="00B37A8A" w:rsidP="0008409D">
            <w:pPr>
              <w:spacing w:after="0"/>
              <w:jc w:val="center"/>
            </w:pPr>
            <w:r w:rsidRPr="008938B8">
              <w:t>0.8833</w:t>
            </w:r>
          </w:p>
        </w:tc>
        <w:tc>
          <w:tcPr>
            <w:tcW w:w="2261" w:type="dxa"/>
            <w:vAlign w:val="center"/>
          </w:tcPr>
          <w:p w14:paraId="6C256EDD" w14:textId="77777777" w:rsidR="00B37A8A" w:rsidRPr="00C4770C" w:rsidRDefault="00B37A8A" w:rsidP="0008409D">
            <w:pPr>
              <w:spacing w:after="0"/>
              <w:jc w:val="center"/>
            </w:pPr>
            <w:r w:rsidRPr="008938B8">
              <w:t>0.8979</w:t>
            </w:r>
          </w:p>
        </w:tc>
      </w:tr>
      <w:tr w:rsidR="00B37A8A" w:rsidRPr="00DC2CA2" w14:paraId="11F2234D" w14:textId="77777777" w:rsidTr="0008409D">
        <w:trPr>
          <w:trHeight w:val="256"/>
          <w:jc w:val="center"/>
        </w:trPr>
        <w:tc>
          <w:tcPr>
            <w:tcW w:w="0" w:type="auto"/>
            <w:vAlign w:val="center"/>
            <w:hideMark/>
          </w:tcPr>
          <w:p w14:paraId="6DEB73D0" w14:textId="77777777" w:rsidR="00B37A8A" w:rsidRPr="00C4770C" w:rsidRDefault="00B37A8A" w:rsidP="0008409D">
            <w:pPr>
              <w:spacing w:after="0"/>
              <w:jc w:val="center"/>
            </w:pPr>
            <w:r>
              <w:rPr>
                <w:bCs/>
              </w:rPr>
              <w:t>Cell 2</w:t>
            </w:r>
          </w:p>
        </w:tc>
        <w:tc>
          <w:tcPr>
            <w:tcW w:w="1242" w:type="dxa"/>
            <w:vAlign w:val="center"/>
          </w:tcPr>
          <w:p w14:paraId="7CC6F143" w14:textId="77777777" w:rsidR="00B37A8A" w:rsidRPr="008938B8" w:rsidRDefault="00B37A8A" w:rsidP="0008409D">
            <w:pPr>
              <w:spacing w:after="0"/>
              <w:jc w:val="center"/>
            </w:pPr>
            <w:r w:rsidRPr="00B91CAA">
              <w:t>0.8145</w:t>
            </w:r>
          </w:p>
        </w:tc>
        <w:tc>
          <w:tcPr>
            <w:tcW w:w="2268" w:type="dxa"/>
            <w:vAlign w:val="center"/>
          </w:tcPr>
          <w:p w14:paraId="77229D89" w14:textId="77777777" w:rsidR="00B37A8A" w:rsidRPr="00C4770C" w:rsidRDefault="00B37A8A" w:rsidP="0008409D">
            <w:pPr>
              <w:spacing w:after="0"/>
              <w:jc w:val="center"/>
            </w:pPr>
            <w:r w:rsidRPr="008938B8">
              <w:t>0.8974</w:t>
            </w:r>
          </w:p>
        </w:tc>
        <w:tc>
          <w:tcPr>
            <w:tcW w:w="2126" w:type="dxa"/>
            <w:vAlign w:val="center"/>
          </w:tcPr>
          <w:p w14:paraId="060276E7" w14:textId="77777777" w:rsidR="00B37A8A" w:rsidRPr="00C4770C" w:rsidRDefault="00B37A8A" w:rsidP="0008409D">
            <w:pPr>
              <w:spacing w:after="0"/>
              <w:jc w:val="center"/>
            </w:pPr>
            <w:r w:rsidRPr="008938B8">
              <w:t>0.9044</w:t>
            </w:r>
          </w:p>
        </w:tc>
        <w:tc>
          <w:tcPr>
            <w:tcW w:w="2261" w:type="dxa"/>
            <w:vAlign w:val="center"/>
          </w:tcPr>
          <w:p w14:paraId="27981F36" w14:textId="77777777" w:rsidR="00B37A8A" w:rsidRPr="00C4770C" w:rsidRDefault="00B37A8A" w:rsidP="0008409D">
            <w:pPr>
              <w:spacing w:after="0"/>
              <w:jc w:val="center"/>
            </w:pPr>
            <w:r w:rsidRPr="008938B8">
              <w:t>0.9172</w:t>
            </w:r>
          </w:p>
        </w:tc>
      </w:tr>
    </w:tbl>
    <w:p w14:paraId="4037852F" w14:textId="0DAD753A" w:rsidR="00B37A8A" w:rsidRPr="00F616A9" w:rsidRDefault="00B37A8A" w:rsidP="00925D46">
      <w:pPr>
        <w:pStyle w:val="observation"/>
        <w:rPr>
          <w:rFonts w:hint="eastAsia"/>
        </w:rPr>
      </w:pPr>
      <w:r>
        <w:t>From i</w:t>
      </w:r>
      <w:r w:rsidRPr="00CD4E29">
        <w:t>nitial results for field test</w:t>
      </w:r>
      <w:r>
        <w:t>,</w:t>
      </w:r>
      <w:r w:rsidRPr="00282A2D" w:rsidDel="008C5AEE">
        <w:t xml:space="preserve"> </w:t>
      </w:r>
      <w:r>
        <w:t xml:space="preserve">as the model applicable area increases, simple </w:t>
      </w:r>
      <w:r w:rsidRPr="00282A2D">
        <w:t>model structure</w:t>
      </w:r>
      <w:r>
        <w:t xml:space="preserve"> can still achieve good performance.</w:t>
      </w:r>
    </w:p>
    <w:p w14:paraId="0D439AAC" w14:textId="3F0BDE16" w:rsidR="00233F9A" w:rsidRDefault="00233F9A" w:rsidP="00233F9A">
      <w:pPr>
        <w:rPr>
          <w:rFonts w:eastAsiaTheme="minorEastAsia"/>
          <w:lang w:eastAsia="zh-CN"/>
        </w:rPr>
      </w:pPr>
    </w:p>
    <w:p w14:paraId="5562EB36" w14:textId="6BC486B9" w:rsidR="00F3346A" w:rsidRPr="00F3346A" w:rsidRDefault="00F3346A" w:rsidP="008800C1">
      <w:pPr>
        <w:pStyle w:val="title2"/>
        <w:rPr>
          <w:rFonts w:eastAsiaTheme="minorEastAsia"/>
        </w:rPr>
      </w:pPr>
      <w:r>
        <w:rPr>
          <w:rFonts w:eastAsiaTheme="minorEastAsia"/>
        </w:rPr>
        <w:t>Scalability evaluations</w:t>
      </w:r>
      <w:r w:rsidR="00A6669D">
        <w:rPr>
          <w:rFonts w:eastAsiaTheme="minorEastAsia"/>
        </w:rPr>
        <w:t xml:space="preserve"> of </w:t>
      </w:r>
      <w:r>
        <w:rPr>
          <w:rFonts w:eastAsiaTheme="minorEastAsia"/>
        </w:rPr>
        <w:t>input dimensions</w:t>
      </w:r>
    </w:p>
    <w:p w14:paraId="5B3EF591" w14:textId="545AC328" w:rsidR="005A221A" w:rsidRDefault="00C94A4E" w:rsidP="005A221A">
      <w:pPr>
        <w:rPr>
          <w:rFonts w:eastAsiaTheme="minorEastAsia"/>
          <w:lang w:eastAsia="zh-CN"/>
        </w:rPr>
      </w:pPr>
      <w:r>
        <w:rPr>
          <w:rFonts w:eastAsiaTheme="minorEastAsia"/>
          <w:lang w:eastAsia="zh-CN"/>
        </w:rPr>
        <w:t xml:space="preserve">There are agreements in last meeting to guide the study on model scalability over input-dimensions. </w:t>
      </w:r>
      <w:r w:rsidR="005A221A">
        <w:rPr>
          <w:rFonts w:eastAsiaTheme="minorEastAsia" w:hint="eastAsia"/>
          <w:lang w:eastAsia="zh-CN"/>
        </w:rPr>
        <w:t>T</w:t>
      </w:r>
      <w:r w:rsidR="005A221A">
        <w:rPr>
          <w:rFonts w:eastAsiaTheme="minorEastAsia"/>
          <w:lang w:eastAsia="zh-CN"/>
        </w:rPr>
        <w:t xml:space="preserve">he input dimension of AI model is corresponding to the input precoder matrices, i.e., the </w:t>
      </w:r>
      <w:proofErr w:type="spellStart"/>
      <w:r w:rsidR="005A221A">
        <w:rPr>
          <w:rFonts w:eastAsiaTheme="minorEastAsia"/>
          <w:lang w:eastAsia="zh-CN"/>
        </w:rPr>
        <w:t>subband</w:t>
      </w:r>
      <w:proofErr w:type="spellEnd"/>
      <w:r w:rsidR="005A221A">
        <w:rPr>
          <w:rFonts w:eastAsiaTheme="minorEastAsia"/>
          <w:lang w:eastAsia="zh-CN"/>
        </w:rPr>
        <w:t xml:space="preserve"> number </w:t>
      </w:r>
      <w:r w:rsidR="003A0C1F">
        <w:rPr>
          <w:rFonts w:eastAsiaTheme="minorEastAsia"/>
          <w:lang w:eastAsia="zh-CN"/>
        </w:rPr>
        <w:t xml:space="preserve">by </w:t>
      </w:r>
      <w:r w:rsidR="005A221A">
        <w:rPr>
          <w:rFonts w:eastAsiaTheme="minorEastAsia"/>
          <w:lang w:eastAsia="zh-CN"/>
        </w:rPr>
        <w:t xml:space="preserve">port number for each single layer. Different frequency granularity or different ports number can cause different input dimension of AI model. </w:t>
      </w:r>
      <w:r w:rsidR="003A0C1F">
        <w:rPr>
          <w:rFonts w:eastAsiaTheme="minorEastAsia"/>
          <w:lang w:eastAsia="zh-CN"/>
        </w:rPr>
        <w:t>In general, t</w:t>
      </w:r>
      <w:r w:rsidR="005A221A">
        <w:rPr>
          <w:rFonts w:eastAsiaTheme="minorEastAsia"/>
          <w:lang w:eastAsia="zh-CN"/>
        </w:rPr>
        <w:t>he AI models for different input dimensions need to be trained independently, which may lead to difficulty in generalizing AI models.</w:t>
      </w:r>
    </w:p>
    <w:p w14:paraId="195FA7A6" w14:textId="38FDBA03" w:rsidR="005A221A" w:rsidRDefault="005A221A" w:rsidP="005A221A">
      <w:pPr>
        <w:rPr>
          <w:rFonts w:eastAsiaTheme="minorEastAsia"/>
          <w:lang w:eastAsia="zh-CN"/>
        </w:rPr>
      </w:pPr>
      <w:r>
        <w:rPr>
          <w:rFonts w:eastAsiaTheme="minorEastAsia" w:hint="eastAsia"/>
          <w:lang w:eastAsia="zh-CN"/>
        </w:rPr>
        <w:t>I</w:t>
      </w:r>
      <w:r>
        <w:rPr>
          <w:rFonts w:eastAsiaTheme="minorEastAsia"/>
          <w:lang w:eastAsia="zh-CN"/>
        </w:rPr>
        <w:t>n case that the training input dimension of AI model is larger than the inferring input dimension of AI model, the inferring input can</w:t>
      </w:r>
      <w:r w:rsidR="003A0C1F">
        <w:rPr>
          <w:rFonts w:eastAsiaTheme="minorEastAsia"/>
          <w:lang w:eastAsia="zh-CN"/>
        </w:rPr>
        <w:t xml:space="preserve"> be</w:t>
      </w:r>
      <w:r>
        <w:rPr>
          <w:rFonts w:eastAsiaTheme="minorEastAsia"/>
          <w:lang w:eastAsia="zh-CN"/>
        </w:rPr>
        <w:t xml:space="preserve"> expand</w:t>
      </w:r>
      <w:r w:rsidR="003A0C1F">
        <w:rPr>
          <w:rFonts w:eastAsiaTheme="minorEastAsia"/>
          <w:lang w:eastAsia="zh-CN"/>
        </w:rPr>
        <w:t>ed</w:t>
      </w:r>
      <w:r>
        <w:rPr>
          <w:rFonts w:eastAsiaTheme="minorEastAsia"/>
          <w:lang w:eastAsia="zh-CN"/>
        </w:rPr>
        <w:t xml:space="preserve"> to the same dimension with zero-padding.</w:t>
      </w:r>
      <w:r w:rsidDel="003A0C1F">
        <w:rPr>
          <w:rFonts w:eastAsiaTheme="minorEastAsia"/>
          <w:lang w:eastAsia="zh-CN"/>
        </w:rPr>
        <w:t xml:space="preserve"> </w:t>
      </w:r>
      <w:r w:rsidR="003A0C1F">
        <w:rPr>
          <w:rFonts w:eastAsiaTheme="minorEastAsia"/>
          <w:lang w:eastAsia="zh-CN"/>
        </w:rPr>
        <w:t>O</w:t>
      </w:r>
      <w:r w:rsidR="003A0C1F" w:rsidRPr="003A0C1F">
        <w:rPr>
          <w:rFonts w:eastAsiaTheme="minorEastAsia"/>
          <w:lang w:eastAsia="zh-CN"/>
        </w:rPr>
        <w:t>n the contrary</w:t>
      </w:r>
      <w:r w:rsidR="003A0C1F">
        <w:rPr>
          <w:rFonts w:eastAsiaTheme="minorEastAsia"/>
          <w:lang w:eastAsia="zh-CN"/>
        </w:rPr>
        <w:t xml:space="preserve">, </w:t>
      </w:r>
      <w:r>
        <w:rPr>
          <w:rFonts w:eastAsiaTheme="minorEastAsia"/>
          <w:lang w:eastAsia="zh-CN"/>
        </w:rPr>
        <w:t>when inferring input dimension is larger, it can be truncated to the training input dimension.</w:t>
      </w:r>
    </w:p>
    <w:p w14:paraId="05AF5B55" w14:textId="77C55D52" w:rsidR="005A221A" w:rsidRDefault="00FF281F" w:rsidP="005A221A">
      <w:pPr>
        <w:rPr>
          <w:rFonts w:eastAsiaTheme="minorEastAsia"/>
          <w:lang w:eastAsia="zh-CN"/>
        </w:rPr>
      </w:pPr>
      <w:r>
        <w:rPr>
          <w:rFonts w:eastAsiaTheme="minorEastAsia"/>
          <w:lang w:eastAsia="zh-CN"/>
        </w:rPr>
        <w:t>Alternatively</w:t>
      </w:r>
      <w:r w:rsidR="005A221A">
        <w:rPr>
          <w:rFonts w:eastAsiaTheme="minorEastAsia"/>
          <w:lang w:eastAsia="zh-CN"/>
        </w:rPr>
        <w:t xml:space="preserve">, the input dimension of AI model can be fixed to a given level with pre-processing like angle-delay compression in </w:t>
      </w:r>
      <w:proofErr w:type="spellStart"/>
      <w:r w:rsidR="005A221A">
        <w:rPr>
          <w:rFonts w:eastAsiaTheme="minorEastAsia"/>
          <w:lang w:eastAsia="zh-CN"/>
        </w:rPr>
        <w:t>eType</w:t>
      </w:r>
      <w:proofErr w:type="spellEnd"/>
      <w:r w:rsidR="005A221A">
        <w:rPr>
          <w:rFonts w:eastAsiaTheme="minorEastAsia"/>
          <w:lang w:eastAsia="zh-CN"/>
        </w:rPr>
        <w:t xml:space="preserve"> II codebook. With the fixed number of beam and path selected, the dimension of input is certain for different frequency granularity and different ports number. </w:t>
      </w:r>
      <w:r w:rsidR="005A221A">
        <w:rPr>
          <w:rFonts w:eastAsia="MS Mincho"/>
          <w:lang w:eastAsia="ja-JP"/>
        </w:rPr>
        <w:t xml:space="preserve">Also, the size of AI model can be reduced because the information to </w:t>
      </w:r>
      <w:r>
        <w:rPr>
          <w:rFonts w:eastAsia="MS Mincho"/>
          <w:lang w:eastAsia="ja-JP"/>
        </w:rPr>
        <w:t xml:space="preserve">learn </w:t>
      </w:r>
      <w:r w:rsidR="005A221A">
        <w:rPr>
          <w:rFonts w:eastAsia="MS Mincho"/>
          <w:lang w:eastAsia="ja-JP"/>
        </w:rPr>
        <w:t xml:space="preserve">is decreasing. </w:t>
      </w:r>
      <w:r w:rsidR="005A221A">
        <w:rPr>
          <w:rFonts w:eastAsiaTheme="minorEastAsia" w:hint="eastAsia"/>
          <w:lang w:eastAsia="zh-CN"/>
        </w:rPr>
        <w:t>F</w:t>
      </w:r>
      <w:r w:rsidR="005A221A">
        <w:rPr>
          <w:rFonts w:eastAsiaTheme="minorEastAsia"/>
          <w:lang w:eastAsia="zh-CN"/>
        </w:rPr>
        <w:t xml:space="preserve">or AI model, since the compression and quantification are managed together, the restriction of NZC is not needed. So, compared with the </w:t>
      </w:r>
      <w:proofErr w:type="spellStart"/>
      <w:r w:rsidR="005A221A">
        <w:rPr>
          <w:rFonts w:eastAsiaTheme="minorEastAsia"/>
          <w:lang w:eastAsia="zh-CN"/>
        </w:rPr>
        <w:t>eType</w:t>
      </w:r>
      <w:proofErr w:type="spellEnd"/>
      <w:r w:rsidR="005A221A">
        <w:rPr>
          <w:rFonts w:eastAsiaTheme="minorEastAsia"/>
          <w:lang w:eastAsia="zh-CN"/>
        </w:rPr>
        <w:t xml:space="preserve"> II codebook, the beta is 1 for AI model and the payload of UCI is influenced by the length of encoder output.</w:t>
      </w:r>
    </w:p>
    <w:p w14:paraId="334F7F0E" w14:textId="1A070F0F" w:rsidR="005A221A" w:rsidRDefault="005A221A" w:rsidP="005A221A">
      <w:pPr>
        <w:rPr>
          <w:rFonts w:eastAsiaTheme="minorEastAsia"/>
          <w:lang w:eastAsia="zh-CN"/>
        </w:rPr>
      </w:pPr>
      <w:r>
        <w:rPr>
          <w:rFonts w:eastAsiaTheme="minorEastAsia"/>
          <w:lang w:eastAsia="zh-CN"/>
        </w:rPr>
        <w:lastRenderedPageBreak/>
        <w:t xml:space="preserve">In the simulation, we evaluate the lower boundary with generalization case 2. </w:t>
      </w:r>
      <w:r w:rsidRPr="0034537F">
        <w:rPr>
          <w:rFonts w:eastAsiaTheme="minorEastAsia"/>
          <w:lang w:eastAsia="zh-CN"/>
        </w:rPr>
        <w:t>The AI/ML model is trained based on training dataset from</w:t>
      </w:r>
      <w:r>
        <w:rPr>
          <w:rFonts w:eastAsiaTheme="minorEastAsia"/>
          <w:lang w:eastAsia="zh-CN"/>
        </w:rPr>
        <w:t xml:space="preserve"> configuration A (13 </w:t>
      </w:r>
      <w:proofErr w:type="spellStart"/>
      <w:r>
        <w:rPr>
          <w:rFonts w:eastAsiaTheme="minorEastAsia"/>
          <w:lang w:eastAsia="zh-CN"/>
        </w:rPr>
        <w:t>subbands</w:t>
      </w:r>
      <w:proofErr w:type="spellEnd"/>
      <w:r>
        <w:rPr>
          <w:rFonts w:eastAsiaTheme="minorEastAsia"/>
          <w:lang w:eastAsia="zh-CN"/>
        </w:rPr>
        <w:t xml:space="preserve"> and 32 ports)</w:t>
      </w:r>
      <w:r w:rsidR="00215730">
        <w:rPr>
          <w:rFonts w:eastAsiaTheme="minorEastAsia"/>
          <w:lang w:eastAsia="zh-CN"/>
        </w:rPr>
        <w:t xml:space="preserve"> only</w:t>
      </w:r>
      <w:r>
        <w:rPr>
          <w:rFonts w:eastAsiaTheme="minorEastAsia"/>
          <w:lang w:eastAsia="zh-CN"/>
        </w:rPr>
        <w:t xml:space="preserve">. Then the AI/ML model is tested on a dataset from configuration B with different </w:t>
      </w:r>
      <w:proofErr w:type="spellStart"/>
      <w:r>
        <w:rPr>
          <w:rFonts w:eastAsiaTheme="minorEastAsia"/>
          <w:lang w:eastAsia="zh-CN"/>
        </w:rPr>
        <w:t>subband</w:t>
      </w:r>
      <w:proofErr w:type="spellEnd"/>
      <w:r>
        <w:rPr>
          <w:rFonts w:eastAsiaTheme="minorEastAsia"/>
          <w:lang w:eastAsia="zh-CN"/>
        </w:rPr>
        <w:t xml:space="preserve"> number of port number as below.</w:t>
      </w:r>
    </w:p>
    <w:p w14:paraId="0BCA1840" w14:textId="77777777" w:rsidR="005A221A" w:rsidRDefault="005A221A" w:rsidP="005A221A">
      <w:pPr>
        <w:rPr>
          <w:rFonts w:eastAsiaTheme="minorEastAsia"/>
          <w:lang w:eastAsia="zh-CN"/>
        </w:rPr>
      </w:pPr>
      <w:r>
        <w:rPr>
          <w:rFonts w:eastAsiaTheme="minorEastAsia" w:hint="eastAsia"/>
          <w:lang w:eastAsia="zh-CN"/>
        </w:rPr>
        <w:t>C</w:t>
      </w:r>
      <w:r>
        <w:rPr>
          <w:rFonts w:eastAsiaTheme="minorEastAsia"/>
          <w:lang w:eastAsia="zh-CN"/>
        </w:rPr>
        <w:t xml:space="preserve">ase 1: (baseline) a different drop with 13 </w:t>
      </w:r>
      <w:proofErr w:type="spellStart"/>
      <w:r>
        <w:rPr>
          <w:rFonts w:eastAsiaTheme="minorEastAsia"/>
          <w:lang w:eastAsia="zh-CN"/>
        </w:rPr>
        <w:t>subbands</w:t>
      </w:r>
      <w:proofErr w:type="spellEnd"/>
      <w:r>
        <w:rPr>
          <w:rFonts w:eastAsiaTheme="minorEastAsia"/>
          <w:lang w:eastAsia="zh-CN"/>
        </w:rPr>
        <w:t xml:space="preserve"> and 32 ports</w:t>
      </w:r>
    </w:p>
    <w:p w14:paraId="631112C2" w14:textId="77777777" w:rsidR="005A221A" w:rsidRDefault="005A221A" w:rsidP="005A221A">
      <w:pPr>
        <w:rPr>
          <w:rFonts w:eastAsiaTheme="minorEastAsia"/>
          <w:lang w:eastAsia="zh-CN"/>
        </w:rPr>
      </w:pPr>
      <w:r>
        <w:rPr>
          <w:rFonts w:eastAsiaTheme="minorEastAsia"/>
          <w:lang w:eastAsia="zh-CN"/>
        </w:rPr>
        <w:t xml:space="preserve">Case 2: (smaller </w:t>
      </w:r>
      <w:proofErr w:type="spellStart"/>
      <w:r>
        <w:rPr>
          <w:rFonts w:eastAsiaTheme="minorEastAsia"/>
          <w:lang w:eastAsia="zh-CN"/>
        </w:rPr>
        <w:t>subbands</w:t>
      </w:r>
      <w:proofErr w:type="spellEnd"/>
      <w:r>
        <w:rPr>
          <w:rFonts w:eastAsiaTheme="minorEastAsia"/>
          <w:lang w:eastAsia="zh-CN"/>
        </w:rPr>
        <w:t xml:space="preserve"> number and the same ports number) a drop with 10 </w:t>
      </w:r>
      <w:proofErr w:type="spellStart"/>
      <w:r>
        <w:rPr>
          <w:rFonts w:eastAsiaTheme="minorEastAsia"/>
          <w:lang w:eastAsia="zh-CN"/>
        </w:rPr>
        <w:t>subbands</w:t>
      </w:r>
      <w:proofErr w:type="spellEnd"/>
      <w:r>
        <w:rPr>
          <w:rFonts w:eastAsiaTheme="minorEastAsia"/>
          <w:lang w:eastAsia="zh-CN"/>
        </w:rPr>
        <w:t xml:space="preserve"> and 32 ports</w:t>
      </w:r>
    </w:p>
    <w:p w14:paraId="21098F92" w14:textId="77777777" w:rsidR="005A221A" w:rsidRDefault="005A221A" w:rsidP="005A221A">
      <w:pPr>
        <w:rPr>
          <w:rFonts w:eastAsiaTheme="minorEastAsia"/>
          <w:lang w:eastAsia="zh-CN"/>
        </w:rPr>
      </w:pPr>
      <w:r>
        <w:rPr>
          <w:rFonts w:eastAsiaTheme="minorEastAsia" w:hint="eastAsia"/>
          <w:lang w:eastAsia="zh-CN"/>
        </w:rPr>
        <w:t>C</w:t>
      </w:r>
      <w:r>
        <w:rPr>
          <w:rFonts w:eastAsiaTheme="minorEastAsia"/>
          <w:lang w:eastAsia="zh-CN"/>
        </w:rPr>
        <w:t xml:space="preserve">ase 3: (the same </w:t>
      </w:r>
      <w:proofErr w:type="spellStart"/>
      <w:r>
        <w:rPr>
          <w:rFonts w:eastAsiaTheme="minorEastAsia"/>
          <w:lang w:eastAsia="zh-CN"/>
        </w:rPr>
        <w:t>subbands</w:t>
      </w:r>
      <w:proofErr w:type="spellEnd"/>
      <w:r>
        <w:rPr>
          <w:rFonts w:eastAsiaTheme="minorEastAsia"/>
          <w:lang w:eastAsia="zh-CN"/>
        </w:rPr>
        <w:t xml:space="preserve"> number and smaller ports number) a drop with 13 </w:t>
      </w:r>
      <w:proofErr w:type="spellStart"/>
      <w:r>
        <w:rPr>
          <w:rFonts w:eastAsiaTheme="minorEastAsia"/>
          <w:lang w:eastAsia="zh-CN"/>
        </w:rPr>
        <w:t>subbands</w:t>
      </w:r>
      <w:proofErr w:type="spellEnd"/>
      <w:r>
        <w:rPr>
          <w:rFonts w:eastAsiaTheme="minorEastAsia"/>
          <w:lang w:eastAsia="zh-CN"/>
        </w:rPr>
        <w:t xml:space="preserve"> and 16 ports</w:t>
      </w:r>
    </w:p>
    <w:p w14:paraId="06D58785" w14:textId="77777777" w:rsidR="005A221A" w:rsidRDefault="005A221A" w:rsidP="005A221A">
      <w:pPr>
        <w:rPr>
          <w:rFonts w:eastAsiaTheme="minorEastAsia"/>
          <w:lang w:eastAsia="zh-CN"/>
        </w:rPr>
      </w:pPr>
      <w:r>
        <w:rPr>
          <w:rFonts w:eastAsiaTheme="minorEastAsia" w:hint="eastAsia"/>
          <w:lang w:eastAsia="zh-CN"/>
        </w:rPr>
        <w:t>C</w:t>
      </w:r>
      <w:r>
        <w:rPr>
          <w:rFonts w:eastAsiaTheme="minorEastAsia"/>
          <w:lang w:eastAsia="zh-CN"/>
        </w:rPr>
        <w:t xml:space="preserve">ase 4: (smaller </w:t>
      </w:r>
      <w:proofErr w:type="spellStart"/>
      <w:r>
        <w:rPr>
          <w:rFonts w:eastAsiaTheme="minorEastAsia"/>
          <w:lang w:eastAsia="zh-CN"/>
        </w:rPr>
        <w:t>subbands</w:t>
      </w:r>
      <w:proofErr w:type="spellEnd"/>
      <w:r>
        <w:rPr>
          <w:rFonts w:eastAsiaTheme="minorEastAsia"/>
          <w:lang w:eastAsia="zh-CN"/>
        </w:rPr>
        <w:t xml:space="preserve"> number and smaller ports number) a drop with 10 </w:t>
      </w:r>
      <w:proofErr w:type="spellStart"/>
      <w:r>
        <w:rPr>
          <w:rFonts w:eastAsiaTheme="minorEastAsia"/>
          <w:lang w:eastAsia="zh-CN"/>
        </w:rPr>
        <w:t>subbands</w:t>
      </w:r>
      <w:proofErr w:type="spellEnd"/>
      <w:r>
        <w:rPr>
          <w:rFonts w:eastAsiaTheme="minorEastAsia"/>
          <w:lang w:eastAsia="zh-CN"/>
        </w:rPr>
        <w:t xml:space="preserve"> and 16 ports</w:t>
      </w:r>
    </w:p>
    <w:p w14:paraId="48BCA4A0" w14:textId="3C3D776E" w:rsidR="005A221A" w:rsidRDefault="005A221A" w:rsidP="005A221A">
      <w:pPr>
        <w:rPr>
          <w:rFonts w:eastAsiaTheme="minorEastAsia"/>
          <w:lang w:eastAsia="zh-CN"/>
        </w:rPr>
      </w:pPr>
      <w:r>
        <w:rPr>
          <w:rFonts w:eastAsiaTheme="minorEastAsia" w:hint="eastAsia"/>
          <w:lang w:eastAsia="zh-CN"/>
        </w:rPr>
        <w:t>F</w:t>
      </w:r>
      <w:r>
        <w:rPr>
          <w:rFonts w:eastAsiaTheme="minorEastAsia"/>
          <w:lang w:eastAsia="zh-CN"/>
        </w:rPr>
        <w:t xml:space="preserve">or each case, we test the normal AI/ML model and the preprocessing AI/ML model. For the normal AI model, the input is 13 </w:t>
      </w:r>
      <w:proofErr w:type="spellStart"/>
      <w:r>
        <w:rPr>
          <w:rFonts w:eastAsiaTheme="minorEastAsia"/>
          <w:lang w:eastAsia="zh-CN"/>
        </w:rPr>
        <w:t>subbands</w:t>
      </w:r>
      <w:proofErr w:type="spellEnd"/>
      <w:r>
        <w:rPr>
          <w:rFonts w:eastAsiaTheme="minorEastAsia"/>
          <w:lang w:eastAsia="zh-CN"/>
        </w:rPr>
        <w:t xml:space="preserve"> </w:t>
      </w:r>
      <w:r w:rsidR="00973879">
        <w:rPr>
          <w:rFonts w:eastAsiaTheme="minorEastAsia"/>
          <w:lang w:eastAsia="zh-CN"/>
        </w:rPr>
        <w:t>by</w:t>
      </w:r>
      <w:r>
        <w:rPr>
          <w:rFonts w:eastAsiaTheme="minorEastAsia"/>
          <w:lang w:eastAsia="zh-CN"/>
        </w:rPr>
        <w:t xml:space="preserve"> 32 ports and</w:t>
      </w:r>
      <w:r w:rsidR="00973879">
        <w:rPr>
          <w:rFonts w:eastAsiaTheme="minorEastAsia"/>
          <w:lang w:eastAsia="zh-CN"/>
        </w:rPr>
        <w:t xml:space="preserve"> a</w:t>
      </w:r>
      <w:r>
        <w:rPr>
          <w:rFonts w:eastAsiaTheme="minorEastAsia"/>
          <w:lang w:eastAsia="zh-CN"/>
        </w:rPr>
        <w:t xml:space="preserve"> zero-padding is used </w:t>
      </w:r>
      <w:r w:rsidR="00973879">
        <w:rPr>
          <w:rFonts w:eastAsiaTheme="minorEastAsia"/>
          <w:lang w:eastAsia="zh-CN"/>
        </w:rPr>
        <w:t xml:space="preserve">to reduce the </w:t>
      </w:r>
      <w:r>
        <w:rPr>
          <w:rFonts w:eastAsiaTheme="minorEastAsia"/>
          <w:lang w:eastAsia="zh-CN"/>
        </w:rPr>
        <w:t xml:space="preserve">input dimension. For the preprocessing AI/ML model, </w:t>
      </w:r>
      <w:r w:rsidR="00973879">
        <w:rPr>
          <w:rFonts w:eastAsiaTheme="minorEastAsia"/>
          <w:lang w:eastAsia="zh-CN"/>
        </w:rPr>
        <w:t xml:space="preserve">an </w:t>
      </w:r>
      <w:r>
        <w:rPr>
          <w:rFonts w:eastAsiaTheme="minorEastAsia"/>
          <w:lang w:eastAsia="zh-CN"/>
        </w:rPr>
        <w:t xml:space="preserve">angle-delay compression is used for preprocessing and 4 top strong beams on each polarization and 4 top strong paths are selected, </w:t>
      </w:r>
      <w:r w:rsidR="00973879">
        <w:rPr>
          <w:rFonts w:eastAsiaTheme="minorEastAsia"/>
          <w:lang w:eastAsia="zh-CN"/>
        </w:rPr>
        <w:t>resulting in</w:t>
      </w:r>
      <w:r>
        <w:rPr>
          <w:rFonts w:eastAsiaTheme="minorEastAsia"/>
          <w:lang w:eastAsia="zh-CN"/>
        </w:rPr>
        <w:t xml:space="preserve"> the input dimension </w:t>
      </w:r>
      <w:r w:rsidR="00973879">
        <w:rPr>
          <w:rFonts w:eastAsiaTheme="minorEastAsia"/>
          <w:lang w:eastAsia="zh-CN"/>
        </w:rPr>
        <w:t xml:space="preserve">of </w:t>
      </w:r>
      <w:r>
        <w:rPr>
          <w:rFonts w:eastAsiaTheme="minorEastAsia"/>
          <w:lang w:eastAsia="zh-CN"/>
        </w:rPr>
        <w:t>8 * 4 complex coefficients.</w:t>
      </w:r>
    </w:p>
    <w:p w14:paraId="08046785" w14:textId="3ACE3E6E" w:rsidR="005A221A" w:rsidRDefault="005A221A" w:rsidP="005A221A">
      <w:pPr>
        <w:rPr>
          <w:rFonts w:eastAsiaTheme="minorEastAsia"/>
          <w:lang w:eastAsia="zh-CN"/>
        </w:rPr>
      </w:pPr>
      <w:r>
        <w:rPr>
          <w:rFonts w:eastAsiaTheme="minorEastAsia"/>
          <w:lang w:eastAsia="zh-CN"/>
        </w:rPr>
        <w:t xml:space="preserve">The payload of the normal AI/ML model is fixed to 180 bits and the pre-processing AI/ML model is fixed to 154 bits. </w:t>
      </w:r>
      <w:r w:rsidR="00CB6A55">
        <w:rPr>
          <w:rFonts w:eastAsiaTheme="minorEastAsia"/>
          <w:lang w:eastAsia="zh-CN"/>
        </w:rPr>
        <w:t>The reason to consider the different payload is, the pre-processing AI/ML model</w:t>
      </w:r>
      <w:r w:rsidR="00CB6A55" w:rsidDel="00CB6A55">
        <w:rPr>
          <w:rFonts w:eastAsiaTheme="minorEastAsia"/>
          <w:lang w:eastAsia="zh-CN"/>
        </w:rPr>
        <w:t xml:space="preserve"> </w:t>
      </w:r>
      <w:r w:rsidR="00CB6A55">
        <w:rPr>
          <w:rFonts w:eastAsiaTheme="minorEastAsia"/>
          <w:lang w:eastAsia="zh-CN"/>
        </w:rPr>
        <w:t xml:space="preserve">requires an </w:t>
      </w:r>
      <w:proofErr w:type="gramStart"/>
      <w:r w:rsidR="00CB6A55">
        <w:rPr>
          <w:rFonts w:eastAsiaTheme="minorEastAsia"/>
          <w:lang w:eastAsia="zh-CN"/>
        </w:rPr>
        <w:t>additional bits</w:t>
      </w:r>
      <w:proofErr w:type="gramEnd"/>
      <w:r w:rsidR="00CB6A55">
        <w:rPr>
          <w:rFonts w:eastAsiaTheme="minorEastAsia"/>
          <w:lang w:eastAsia="zh-CN"/>
        </w:rPr>
        <w:t xml:space="preserve"> to </w:t>
      </w:r>
      <w:r>
        <w:rPr>
          <w:rFonts w:eastAsiaTheme="minorEastAsia"/>
          <w:lang w:eastAsia="zh-CN"/>
        </w:rPr>
        <w:t>report the angle and delay information</w:t>
      </w:r>
      <w:r w:rsidR="00CB6A55">
        <w:rPr>
          <w:rFonts w:eastAsiaTheme="minorEastAsia"/>
          <w:lang w:eastAsia="zh-CN"/>
        </w:rPr>
        <w:t xml:space="preserve">. </w:t>
      </w:r>
      <w:proofErr w:type="gramStart"/>
      <w:r w:rsidR="00CB6A55">
        <w:rPr>
          <w:rFonts w:eastAsiaTheme="minorEastAsia"/>
          <w:lang w:eastAsia="zh-CN"/>
        </w:rPr>
        <w:t>Nevertheless,  the</w:t>
      </w:r>
      <w:proofErr w:type="gramEnd"/>
      <w:r w:rsidR="00CB6A55">
        <w:rPr>
          <w:rFonts w:eastAsiaTheme="minorEastAsia"/>
          <w:lang w:eastAsia="zh-CN"/>
        </w:rPr>
        <w:t xml:space="preserve"> overall payload for different cases is the same, i.e., 180 bits, although </w:t>
      </w:r>
      <w:r>
        <w:rPr>
          <w:rFonts w:eastAsiaTheme="minorEastAsia"/>
          <w:lang w:eastAsia="zh-CN"/>
        </w:rPr>
        <w:t>the payload</w:t>
      </w:r>
      <w:r w:rsidR="00CB6A55">
        <w:rPr>
          <w:rFonts w:eastAsiaTheme="minorEastAsia"/>
          <w:lang w:eastAsia="zh-CN"/>
        </w:rPr>
        <w:t>s</w:t>
      </w:r>
      <w:r>
        <w:rPr>
          <w:rFonts w:eastAsiaTheme="minorEastAsia"/>
          <w:lang w:eastAsia="zh-CN"/>
        </w:rPr>
        <w:t xml:space="preserve"> </w:t>
      </w:r>
      <w:r w:rsidR="00CB6A55">
        <w:rPr>
          <w:rFonts w:eastAsiaTheme="minorEastAsia"/>
          <w:lang w:eastAsia="zh-CN"/>
        </w:rPr>
        <w:t xml:space="preserve">in </w:t>
      </w:r>
      <w:r>
        <w:rPr>
          <w:rFonts w:eastAsiaTheme="minorEastAsia"/>
          <w:lang w:eastAsia="zh-CN"/>
        </w:rPr>
        <w:t xml:space="preserve">the four cases </w:t>
      </w:r>
      <w:r w:rsidR="00CB6A55">
        <w:rPr>
          <w:rFonts w:eastAsiaTheme="minorEastAsia"/>
          <w:lang w:eastAsia="zh-CN"/>
        </w:rPr>
        <w:t xml:space="preserve">required for the pre-processing AI/ML model </w:t>
      </w:r>
      <w:r>
        <w:rPr>
          <w:rFonts w:eastAsiaTheme="minorEastAsia"/>
          <w:lang w:eastAsia="zh-CN"/>
        </w:rPr>
        <w:t>are different.</w:t>
      </w:r>
    </w:p>
    <w:p w14:paraId="2C04012E" w14:textId="77777777" w:rsidR="005A221A" w:rsidRDefault="005A221A" w:rsidP="005A221A">
      <w:pPr>
        <w:pStyle w:val="table"/>
      </w:pPr>
      <w:r>
        <w:rPr>
          <w:rFonts w:hint="eastAsia"/>
        </w:rPr>
        <w:t>T</w:t>
      </w:r>
      <w:r>
        <w:t xml:space="preserve">he SGCS of AI/ML model with different </w:t>
      </w:r>
      <w:proofErr w:type="spellStart"/>
      <w:r>
        <w:t>subband</w:t>
      </w:r>
      <w:proofErr w:type="spellEnd"/>
      <w:r>
        <w:t xml:space="preserve"> number and port number</w:t>
      </w:r>
    </w:p>
    <w:tbl>
      <w:tblPr>
        <w:tblStyle w:val="aa"/>
        <w:tblW w:w="0" w:type="auto"/>
        <w:tblLook w:val="04A0" w:firstRow="1" w:lastRow="0" w:firstColumn="1" w:lastColumn="0" w:noHBand="0" w:noVBand="1"/>
      </w:tblPr>
      <w:tblGrid>
        <w:gridCol w:w="3020"/>
        <w:gridCol w:w="3020"/>
        <w:gridCol w:w="3020"/>
      </w:tblGrid>
      <w:tr w:rsidR="005A221A" w14:paraId="3446073C" w14:textId="77777777" w:rsidTr="00A578AB">
        <w:tc>
          <w:tcPr>
            <w:tcW w:w="3020" w:type="dxa"/>
          </w:tcPr>
          <w:p w14:paraId="30AE0D77" w14:textId="77777777" w:rsidR="005A221A" w:rsidRDefault="005A221A" w:rsidP="00A578AB">
            <w:pPr>
              <w:rPr>
                <w:rFonts w:eastAsiaTheme="minorEastAsia"/>
                <w:lang w:eastAsia="zh-CN"/>
              </w:rPr>
            </w:pPr>
          </w:p>
        </w:tc>
        <w:tc>
          <w:tcPr>
            <w:tcW w:w="3020" w:type="dxa"/>
          </w:tcPr>
          <w:p w14:paraId="20475A36" w14:textId="77777777" w:rsidR="005A221A" w:rsidRDefault="005A221A" w:rsidP="00A578AB">
            <w:pPr>
              <w:rPr>
                <w:rFonts w:eastAsiaTheme="minorEastAsia"/>
                <w:lang w:eastAsia="zh-CN"/>
              </w:rPr>
            </w:pPr>
            <w:r>
              <w:rPr>
                <w:rFonts w:eastAsiaTheme="minorEastAsia"/>
                <w:lang w:eastAsia="zh-CN"/>
              </w:rPr>
              <w:t>Normal AI/ML model</w:t>
            </w:r>
          </w:p>
        </w:tc>
        <w:tc>
          <w:tcPr>
            <w:tcW w:w="3020" w:type="dxa"/>
          </w:tcPr>
          <w:p w14:paraId="6C5C8422" w14:textId="77777777" w:rsidR="005A221A" w:rsidRDefault="005A221A" w:rsidP="00A578AB">
            <w:pPr>
              <w:rPr>
                <w:rFonts w:eastAsiaTheme="minorEastAsia"/>
                <w:lang w:eastAsia="zh-CN"/>
              </w:rPr>
            </w:pPr>
            <w:r>
              <w:rPr>
                <w:rFonts w:eastAsiaTheme="minorEastAsia" w:hint="eastAsia"/>
                <w:lang w:eastAsia="zh-CN"/>
              </w:rPr>
              <w:t>P</w:t>
            </w:r>
            <w:r>
              <w:rPr>
                <w:rFonts w:eastAsiaTheme="minorEastAsia"/>
                <w:lang w:eastAsia="zh-CN"/>
              </w:rPr>
              <w:t>re-processing AI/ML model</w:t>
            </w:r>
          </w:p>
        </w:tc>
      </w:tr>
      <w:tr w:rsidR="005A221A" w14:paraId="4EBBB52B" w14:textId="77777777" w:rsidTr="00A578AB">
        <w:tc>
          <w:tcPr>
            <w:tcW w:w="3020" w:type="dxa"/>
          </w:tcPr>
          <w:p w14:paraId="7D905E70"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 xml:space="preserve">ase 1 (13 </w:t>
            </w:r>
            <w:proofErr w:type="spellStart"/>
            <w:r>
              <w:rPr>
                <w:rFonts w:eastAsiaTheme="minorEastAsia"/>
                <w:lang w:eastAsia="zh-CN"/>
              </w:rPr>
              <w:t>subbands</w:t>
            </w:r>
            <w:proofErr w:type="spellEnd"/>
            <w:r>
              <w:rPr>
                <w:rFonts w:eastAsiaTheme="minorEastAsia"/>
                <w:lang w:eastAsia="zh-CN"/>
              </w:rPr>
              <w:t xml:space="preserve"> and 32 ports)</w:t>
            </w:r>
          </w:p>
        </w:tc>
        <w:tc>
          <w:tcPr>
            <w:tcW w:w="3020" w:type="dxa"/>
          </w:tcPr>
          <w:p w14:paraId="2683E021"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.879</w:t>
            </w:r>
          </w:p>
        </w:tc>
        <w:tc>
          <w:tcPr>
            <w:tcW w:w="3020" w:type="dxa"/>
          </w:tcPr>
          <w:p w14:paraId="2C3A2C21"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.83</w:t>
            </w:r>
          </w:p>
        </w:tc>
      </w:tr>
      <w:tr w:rsidR="005A221A" w14:paraId="471743E5" w14:textId="77777777" w:rsidTr="00A578AB">
        <w:tc>
          <w:tcPr>
            <w:tcW w:w="3020" w:type="dxa"/>
          </w:tcPr>
          <w:p w14:paraId="122221E5"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 xml:space="preserve">ase 2 (10 </w:t>
            </w:r>
            <w:proofErr w:type="spellStart"/>
            <w:r>
              <w:rPr>
                <w:rFonts w:eastAsiaTheme="minorEastAsia"/>
                <w:lang w:eastAsia="zh-CN"/>
              </w:rPr>
              <w:t>subbands</w:t>
            </w:r>
            <w:proofErr w:type="spellEnd"/>
            <w:r>
              <w:rPr>
                <w:rFonts w:eastAsiaTheme="minorEastAsia"/>
                <w:lang w:eastAsia="zh-CN"/>
              </w:rPr>
              <w:t xml:space="preserve"> and 32 ports)</w:t>
            </w:r>
          </w:p>
        </w:tc>
        <w:tc>
          <w:tcPr>
            <w:tcW w:w="3020" w:type="dxa"/>
          </w:tcPr>
          <w:p w14:paraId="427AF78D"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.839</w:t>
            </w:r>
          </w:p>
        </w:tc>
        <w:tc>
          <w:tcPr>
            <w:tcW w:w="3020" w:type="dxa"/>
          </w:tcPr>
          <w:p w14:paraId="0277C042"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.847</w:t>
            </w:r>
          </w:p>
        </w:tc>
      </w:tr>
      <w:tr w:rsidR="005A221A" w14:paraId="1387C9AE" w14:textId="77777777" w:rsidTr="00A578AB">
        <w:tc>
          <w:tcPr>
            <w:tcW w:w="3020" w:type="dxa"/>
          </w:tcPr>
          <w:p w14:paraId="62949091"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 xml:space="preserve">ase 3 (13 </w:t>
            </w:r>
            <w:proofErr w:type="spellStart"/>
            <w:r>
              <w:rPr>
                <w:rFonts w:eastAsiaTheme="minorEastAsia"/>
                <w:lang w:eastAsia="zh-CN"/>
              </w:rPr>
              <w:t>subbands</w:t>
            </w:r>
            <w:proofErr w:type="spellEnd"/>
            <w:r>
              <w:rPr>
                <w:rFonts w:eastAsiaTheme="minorEastAsia"/>
                <w:lang w:eastAsia="zh-CN"/>
              </w:rPr>
              <w:t xml:space="preserve"> and 16 ports)</w:t>
            </w:r>
          </w:p>
        </w:tc>
        <w:tc>
          <w:tcPr>
            <w:tcW w:w="3020" w:type="dxa"/>
          </w:tcPr>
          <w:p w14:paraId="787AFC7D"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.727</w:t>
            </w:r>
          </w:p>
        </w:tc>
        <w:tc>
          <w:tcPr>
            <w:tcW w:w="3020" w:type="dxa"/>
          </w:tcPr>
          <w:p w14:paraId="2135443E"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.872</w:t>
            </w:r>
          </w:p>
        </w:tc>
      </w:tr>
      <w:tr w:rsidR="005A221A" w14:paraId="1944794E" w14:textId="77777777" w:rsidTr="00A578AB">
        <w:tc>
          <w:tcPr>
            <w:tcW w:w="3020" w:type="dxa"/>
          </w:tcPr>
          <w:p w14:paraId="5B50D2CE" w14:textId="77777777" w:rsidR="005A221A" w:rsidRDefault="005A221A" w:rsidP="00A578AB">
            <w:pPr>
              <w:rPr>
                <w:rFonts w:eastAsiaTheme="minorEastAsia"/>
                <w:lang w:eastAsia="zh-CN"/>
              </w:rPr>
            </w:pPr>
            <w:r>
              <w:rPr>
                <w:rFonts w:eastAsiaTheme="minorEastAsia" w:hint="eastAsia"/>
                <w:lang w:eastAsia="zh-CN"/>
              </w:rPr>
              <w:t>C</w:t>
            </w:r>
            <w:r>
              <w:rPr>
                <w:rFonts w:eastAsiaTheme="minorEastAsia"/>
                <w:lang w:eastAsia="zh-CN"/>
              </w:rPr>
              <w:t xml:space="preserve">ase 4 (10 </w:t>
            </w:r>
            <w:proofErr w:type="spellStart"/>
            <w:r>
              <w:rPr>
                <w:rFonts w:eastAsiaTheme="minorEastAsia"/>
                <w:lang w:eastAsia="zh-CN"/>
              </w:rPr>
              <w:t>subbands</w:t>
            </w:r>
            <w:proofErr w:type="spellEnd"/>
            <w:r>
              <w:rPr>
                <w:rFonts w:eastAsiaTheme="minorEastAsia"/>
                <w:lang w:eastAsia="zh-CN"/>
              </w:rPr>
              <w:t xml:space="preserve"> and 16 ports)</w:t>
            </w:r>
          </w:p>
        </w:tc>
        <w:tc>
          <w:tcPr>
            <w:tcW w:w="3020" w:type="dxa"/>
          </w:tcPr>
          <w:p w14:paraId="46B40453" w14:textId="77777777"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.707</w:t>
            </w:r>
          </w:p>
        </w:tc>
        <w:tc>
          <w:tcPr>
            <w:tcW w:w="3020" w:type="dxa"/>
          </w:tcPr>
          <w:p w14:paraId="0316B5AE" w14:textId="09A5BC3D" w:rsidR="005A221A" w:rsidRDefault="005A221A" w:rsidP="00A578AB">
            <w:pPr>
              <w:rPr>
                <w:rFonts w:eastAsiaTheme="minorEastAsia"/>
                <w:lang w:eastAsia="zh-CN"/>
              </w:rPr>
            </w:pPr>
            <w:r>
              <w:rPr>
                <w:rFonts w:eastAsiaTheme="minorEastAsia" w:hint="eastAsia"/>
                <w:lang w:eastAsia="zh-CN"/>
              </w:rPr>
              <w:t>0</w:t>
            </w:r>
            <w:r>
              <w:rPr>
                <w:rFonts w:eastAsiaTheme="minorEastAsia"/>
                <w:lang w:eastAsia="zh-CN"/>
              </w:rPr>
              <w:t>.89</w:t>
            </w:r>
          </w:p>
        </w:tc>
      </w:tr>
    </w:tbl>
    <w:p w14:paraId="72EE5571" w14:textId="77777777" w:rsidR="005A221A" w:rsidRDefault="005A221A" w:rsidP="005A221A">
      <w:pPr>
        <w:rPr>
          <w:rFonts w:eastAsiaTheme="minorEastAsia"/>
          <w:lang w:eastAsia="zh-CN"/>
        </w:rPr>
      </w:pPr>
    </w:p>
    <w:p w14:paraId="3C50B20F" w14:textId="629C22A0" w:rsidR="005A221A" w:rsidRDefault="005A221A" w:rsidP="005A221A">
      <w:pPr>
        <w:rPr>
          <w:rFonts w:eastAsiaTheme="minorEastAsia"/>
          <w:lang w:eastAsia="zh-CN"/>
        </w:rPr>
      </w:pPr>
      <w:r>
        <w:rPr>
          <w:rFonts w:eastAsiaTheme="minorEastAsia" w:hint="eastAsia"/>
          <w:lang w:eastAsia="zh-CN"/>
        </w:rPr>
        <w:t>A</w:t>
      </w:r>
      <w:r>
        <w:rPr>
          <w:rFonts w:eastAsiaTheme="minorEastAsia"/>
          <w:lang w:eastAsia="zh-CN"/>
        </w:rPr>
        <w:t xml:space="preserve">ccording to the evaluation results, for normal AI/ML models, the performance declines with the increasing difference between training data set and testing data set. For case 2 (the ports number is the same </w:t>
      </w:r>
      <w:r w:rsidR="00BB7BC5">
        <w:rPr>
          <w:rFonts w:eastAsiaTheme="minorEastAsia"/>
          <w:lang w:eastAsia="zh-CN"/>
        </w:rPr>
        <w:t>but</w:t>
      </w:r>
      <w:r>
        <w:rPr>
          <w:rFonts w:eastAsiaTheme="minorEastAsia"/>
          <w:lang w:eastAsia="zh-CN"/>
        </w:rPr>
        <w:t xml:space="preserve"> the </w:t>
      </w:r>
      <w:proofErr w:type="spellStart"/>
      <w:r>
        <w:rPr>
          <w:rFonts w:eastAsiaTheme="minorEastAsia"/>
          <w:lang w:eastAsia="zh-CN"/>
        </w:rPr>
        <w:t>subbands</w:t>
      </w:r>
      <w:proofErr w:type="spellEnd"/>
      <w:r>
        <w:rPr>
          <w:rFonts w:eastAsiaTheme="minorEastAsia"/>
          <w:lang w:eastAsia="zh-CN"/>
        </w:rPr>
        <w:t xml:space="preserve"> number is different), the SGCS </w:t>
      </w:r>
      <w:r w:rsidR="00BB7BC5">
        <w:rPr>
          <w:rFonts w:eastAsiaTheme="minorEastAsia"/>
          <w:lang w:eastAsia="zh-CN"/>
        </w:rPr>
        <w:t>maintains</w:t>
      </w:r>
      <w:r>
        <w:rPr>
          <w:rFonts w:eastAsiaTheme="minorEastAsia"/>
          <w:lang w:eastAsia="zh-CN"/>
        </w:rPr>
        <w:t xml:space="preserve"> in a</w:t>
      </w:r>
      <w:r w:rsidR="00BB7BC5">
        <w:rPr>
          <w:rFonts w:eastAsiaTheme="minorEastAsia"/>
          <w:lang w:eastAsia="zh-CN"/>
        </w:rPr>
        <w:t>n</w:t>
      </w:r>
      <w:r w:rsidDel="00BB7BC5">
        <w:rPr>
          <w:rFonts w:eastAsiaTheme="minorEastAsia"/>
          <w:lang w:eastAsia="zh-CN"/>
        </w:rPr>
        <w:t xml:space="preserve"> </w:t>
      </w:r>
      <w:r w:rsidR="00BB7BC5">
        <w:rPr>
          <w:rFonts w:eastAsiaTheme="minorEastAsia"/>
          <w:lang w:eastAsia="zh-CN"/>
        </w:rPr>
        <w:t xml:space="preserve">acceptable </w:t>
      </w:r>
      <w:r>
        <w:rPr>
          <w:rFonts w:eastAsiaTheme="minorEastAsia"/>
          <w:lang w:eastAsia="zh-CN"/>
        </w:rPr>
        <w:t>level while for the case 3 and 4 (the ports number is different)</w:t>
      </w:r>
      <w:r w:rsidR="00BB7BC5">
        <w:rPr>
          <w:rFonts w:eastAsiaTheme="minorEastAsia"/>
          <w:lang w:eastAsia="zh-CN"/>
        </w:rPr>
        <w:t>,</w:t>
      </w:r>
      <w:r>
        <w:rPr>
          <w:rFonts w:eastAsiaTheme="minorEastAsia"/>
          <w:lang w:eastAsia="zh-CN"/>
        </w:rPr>
        <w:t xml:space="preserve"> the SGCS </w:t>
      </w:r>
      <w:r w:rsidR="00BB7BC5">
        <w:rPr>
          <w:rFonts w:eastAsiaTheme="minorEastAsia"/>
          <w:lang w:eastAsia="zh-CN"/>
        </w:rPr>
        <w:t xml:space="preserve">decreases </w:t>
      </w:r>
      <w:r>
        <w:rPr>
          <w:rFonts w:eastAsiaTheme="minorEastAsia"/>
          <w:lang w:eastAsia="zh-CN"/>
        </w:rPr>
        <w:t xml:space="preserve">severely. It means that the zero-padding is useful for </w:t>
      </w:r>
      <w:proofErr w:type="spellStart"/>
      <w:r>
        <w:rPr>
          <w:rFonts w:eastAsiaTheme="minorEastAsia"/>
          <w:lang w:eastAsia="zh-CN"/>
        </w:rPr>
        <w:t>subband</w:t>
      </w:r>
      <w:proofErr w:type="spellEnd"/>
      <w:r>
        <w:rPr>
          <w:rFonts w:eastAsiaTheme="minorEastAsia"/>
          <w:lang w:eastAsia="zh-CN"/>
        </w:rPr>
        <w:t xml:space="preserve"> number generalization but useless for port number generalization.</w:t>
      </w:r>
    </w:p>
    <w:p w14:paraId="7ECBB366" w14:textId="1AE93310" w:rsidR="005A221A" w:rsidRDefault="005A221A">
      <w:pPr>
        <w:pStyle w:val="observation"/>
      </w:pPr>
      <w:bookmarkStart w:id="4" w:name="_Ref118741480"/>
      <w:r>
        <w:rPr>
          <w:rFonts w:hint="eastAsia"/>
        </w:rPr>
        <w:t>Z</w:t>
      </w:r>
      <w:r>
        <w:t xml:space="preserve">ero-padding is feasible for </w:t>
      </w:r>
      <w:proofErr w:type="spellStart"/>
      <w:r>
        <w:t>subband</w:t>
      </w:r>
      <w:proofErr w:type="spellEnd"/>
      <w:r>
        <w:t xml:space="preserve"> number generalization while its performance degrades dramatically</w:t>
      </w:r>
      <w:r w:rsidDel="00626456">
        <w:t xml:space="preserve"> </w:t>
      </w:r>
      <w:r>
        <w:t>in port number generalization.</w:t>
      </w:r>
      <w:bookmarkEnd w:id="4"/>
    </w:p>
    <w:p w14:paraId="67AE5AF8" w14:textId="3F3EF802" w:rsidR="005A221A" w:rsidRDefault="005A221A" w:rsidP="00C454FF">
      <w:pPr>
        <w:rPr>
          <w:rFonts w:eastAsiaTheme="minorEastAsia"/>
          <w:lang w:eastAsia="zh-CN"/>
        </w:rPr>
      </w:pPr>
      <w:r>
        <w:rPr>
          <w:rFonts w:eastAsiaTheme="minorEastAsia" w:hint="eastAsia"/>
          <w:lang w:eastAsia="zh-CN"/>
        </w:rPr>
        <w:t>O</w:t>
      </w:r>
      <w:r>
        <w:rPr>
          <w:rFonts w:eastAsiaTheme="minorEastAsia"/>
          <w:lang w:eastAsia="zh-CN"/>
        </w:rPr>
        <w:t xml:space="preserve">n contrast, the pre-processing AI/ML model performs even better when the inferring data sets are different. It is because the dataset in case 2-4 </w:t>
      </w:r>
      <w:r w:rsidR="00626456">
        <w:rPr>
          <w:rFonts w:eastAsiaTheme="minorEastAsia"/>
          <w:lang w:eastAsia="zh-CN"/>
        </w:rPr>
        <w:t xml:space="preserve">behaves less dimensionality and </w:t>
      </w:r>
      <w:r>
        <w:rPr>
          <w:rFonts w:eastAsiaTheme="minorEastAsia"/>
          <w:lang w:eastAsia="zh-CN"/>
        </w:rPr>
        <w:t>less complex</w:t>
      </w:r>
      <w:r w:rsidR="00626456">
        <w:rPr>
          <w:rFonts w:eastAsiaTheme="minorEastAsia"/>
          <w:lang w:eastAsia="zh-CN"/>
        </w:rPr>
        <w:t>ity</w:t>
      </w:r>
      <w:r>
        <w:rPr>
          <w:rFonts w:eastAsiaTheme="minorEastAsia"/>
          <w:lang w:eastAsia="zh-CN"/>
        </w:rPr>
        <w:t xml:space="preserve"> than </w:t>
      </w:r>
      <w:r w:rsidR="00626456">
        <w:rPr>
          <w:rFonts w:eastAsiaTheme="minorEastAsia"/>
          <w:lang w:eastAsia="zh-CN"/>
        </w:rPr>
        <w:t xml:space="preserve">that in </w:t>
      </w:r>
      <w:r>
        <w:rPr>
          <w:rFonts w:eastAsiaTheme="minorEastAsia"/>
          <w:lang w:eastAsia="zh-CN"/>
        </w:rPr>
        <w:t xml:space="preserve">case 1. For the pre-processing AI/ML model, </w:t>
      </w:r>
      <w:r w:rsidR="00626456">
        <w:rPr>
          <w:rFonts w:eastAsiaTheme="minorEastAsia"/>
          <w:lang w:eastAsia="zh-CN"/>
        </w:rPr>
        <w:t xml:space="preserve">although </w:t>
      </w:r>
      <w:r>
        <w:rPr>
          <w:rFonts w:eastAsiaTheme="minorEastAsia"/>
          <w:lang w:eastAsia="zh-CN"/>
        </w:rPr>
        <w:t xml:space="preserve">the </w:t>
      </w:r>
      <w:r w:rsidR="00626456">
        <w:rPr>
          <w:rFonts w:eastAsiaTheme="minorEastAsia"/>
          <w:lang w:eastAsia="zh-CN"/>
        </w:rPr>
        <w:t xml:space="preserve">dimension of </w:t>
      </w:r>
      <w:r>
        <w:rPr>
          <w:rFonts w:eastAsiaTheme="minorEastAsia"/>
          <w:lang w:eastAsia="zh-CN"/>
        </w:rPr>
        <w:t xml:space="preserve">new data in case 2-4 </w:t>
      </w:r>
      <w:r w:rsidR="00626456">
        <w:rPr>
          <w:rFonts w:eastAsiaTheme="minorEastAsia"/>
          <w:lang w:eastAsia="zh-CN"/>
        </w:rPr>
        <w:t>can be unknown</w:t>
      </w:r>
      <w:r>
        <w:rPr>
          <w:rFonts w:eastAsiaTheme="minorEastAsia"/>
          <w:lang w:eastAsia="zh-CN"/>
        </w:rPr>
        <w:t xml:space="preserve">, the coefficients projected on </w:t>
      </w:r>
      <w:r w:rsidR="00626456">
        <w:rPr>
          <w:rFonts w:eastAsiaTheme="minorEastAsia"/>
          <w:lang w:eastAsia="zh-CN"/>
        </w:rPr>
        <w:t xml:space="preserve">the </w:t>
      </w:r>
      <w:r>
        <w:rPr>
          <w:rFonts w:eastAsiaTheme="minorEastAsia"/>
          <w:lang w:eastAsia="zh-CN"/>
        </w:rPr>
        <w:t xml:space="preserve">angle-delay pairs </w:t>
      </w:r>
      <w:r w:rsidR="00626456">
        <w:rPr>
          <w:rFonts w:eastAsiaTheme="minorEastAsia"/>
          <w:lang w:eastAsia="zh-CN"/>
        </w:rPr>
        <w:t xml:space="preserve">can be stabilized </w:t>
      </w:r>
      <w:r>
        <w:rPr>
          <w:rFonts w:eastAsiaTheme="minorEastAsia"/>
          <w:lang w:eastAsia="zh-CN"/>
        </w:rPr>
        <w:t xml:space="preserve">and well trained. Therefore, </w:t>
      </w:r>
      <w:r w:rsidR="00C454FF">
        <w:rPr>
          <w:rFonts w:eastAsiaTheme="minorEastAsia"/>
          <w:lang w:eastAsia="zh-CN"/>
        </w:rPr>
        <w:t xml:space="preserve">through </w:t>
      </w:r>
      <w:r>
        <w:rPr>
          <w:rFonts w:eastAsiaTheme="minorEastAsia"/>
          <w:lang w:eastAsia="zh-CN"/>
        </w:rPr>
        <w:t xml:space="preserve">case 1 to case 4, the channel </w:t>
      </w:r>
      <w:r w:rsidR="00C454FF">
        <w:rPr>
          <w:rFonts w:eastAsiaTheme="minorEastAsia"/>
          <w:lang w:eastAsia="zh-CN"/>
        </w:rPr>
        <w:t xml:space="preserve">input after pre-processing becomes simple, that can bring the benefit to the model training processing. </w:t>
      </w:r>
    </w:p>
    <w:p w14:paraId="26E4D34E" w14:textId="523D6B30" w:rsidR="005A221A" w:rsidRDefault="005A221A">
      <w:pPr>
        <w:pStyle w:val="observation"/>
      </w:pPr>
      <w:bookmarkStart w:id="5" w:name="_Ref118741579"/>
      <w:r>
        <w:rPr>
          <w:rFonts w:hint="eastAsia"/>
        </w:rPr>
        <w:t>P</w:t>
      </w:r>
      <w:r>
        <w:t xml:space="preserve">re-processing performs well for both </w:t>
      </w:r>
      <w:proofErr w:type="spellStart"/>
      <w:r>
        <w:t>subband</w:t>
      </w:r>
      <w:proofErr w:type="spellEnd"/>
      <w:r>
        <w:t xml:space="preserve"> number generalization and port number generalization.</w:t>
      </w:r>
      <w:bookmarkEnd w:id="5"/>
    </w:p>
    <w:p w14:paraId="3220AA13" w14:textId="77599770" w:rsidR="00B56A69" w:rsidRDefault="005A221A" w:rsidP="005A221A">
      <w:pPr>
        <w:rPr>
          <w:rFonts w:eastAsiaTheme="minorEastAsia"/>
          <w:lang w:eastAsia="zh-CN"/>
        </w:rPr>
      </w:pPr>
      <w:r w:rsidRPr="00922577">
        <w:rPr>
          <w:rFonts w:eastAsiaTheme="minorEastAsia" w:hint="eastAsia"/>
          <w:lang w:eastAsia="zh-CN"/>
        </w:rPr>
        <w:t>A</w:t>
      </w:r>
      <w:r w:rsidRPr="00922577">
        <w:rPr>
          <w:rFonts w:eastAsiaTheme="minorEastAsia"/>
          <w:lang w:eastAsia="zh-CN"/>
        </w:rPr>
        <w:t xml:space="preserve">lso, we </w:t>
      </w:r>
      <w:r>
        <w:rPr>
          <w:rFonts w:eastAsiaTheme="minorEastAsia"/>
          <w:lang w:eastAsia="zh-CN"/>
        </w:rPr>
        <w:t xml:space="preserve">evaluate the SE of the four cases and the results are shown below. For the baseline case, there are 2.63% gain loss between pre-processing AI/ML model and normal AI/ML model, which is also seen in SGCS. It is because that some information is lost in the angle-delay compression. </w:t>
      </w:r>
    </w:p>
    <w:p w14:paraId="7DDBFDAA" w14:textId="3C919147" w:rsidR="005A221A" w:rsidRDefault="005A221A" w:rsidP="005A3AC8">
      <w:r>
        <w:rPr>
          <w:rFonts w:hint="eastAsia"/>
        </w:rPr>
        <w:t>T</w:t>
      </w:r>
      <w:r>
        <w:t>he gain of pre-processing AI/ML model compared with the normal AI/ML model (180bits)</w:t>
      </w:r>
      <w:r w:rsidR="00BA523F">
        <w:t>.</w:t>
      </w:r>
    </w:p>
    <w:tbl>
      <w:tblPr>
        <w:tblStyle w:val="aa"/>
        <w:tblW w:w="0" w:type="auto"/>
        <w:tblLook w:val="04A0" w:firstRow="1" w:lastRow="0" w:firstColumn="1" w:lastColumn="0" w:noHBand="0" w:noVBand="1"/>
      </w:tblPr>
      <w:tblGrid>
        <w:gridCol w:w="3020"/>
        <w:gridCol w:w="3020"/>
        <w:gridCol w:w="3020"/>
      </w:tblGrid>
      <w:tr w:rsidR="005A221A" w14:paraId="3CEF1901" w14:textId="77777777" w:rsidTr="00A578AB">
        <w:tc>
          <w:tcPr>
            <w:tcW w:w="3020" w:type="dxa"/>
          </w:tcPr>
          <w:p w14:paraId="7B9F50C0" w14:textId="77777777" w:rsidR="005A221A" w:rsidRPr="005A3AC8" w:rsidRDefault="005A221A" w:rsidP="00A578AB">
            <w:pPr>
              <w:rPr>
                <w:rFonts w:eastAsiaTheme="minorEastAsia"/>
                <w:lang w:eastAsia="zh-CN"/>
              </w:rPr>
            </w:pPr>
          </w:p>
        </w:tc>
        <w:tc>
          <w:tcPr>
            <w:tcW w:w="3020" w:type="dxa"/>
          </w:tcPr>
          <w:p w14:paraId="29E9C878" w14:textId="77777777" w:rsidR="005A221A" w:rsidRPr="005A3AC8" w:rsidRDefault="005A221A" w:rsidP="00A578AB">
            <w:pPr>
              <w:rPr>
                <w:rFonts w:eastAsiaTheme="minorEastAsia"/>
                <w:lang w:eastAsia="zh-CN"/>
              </w:rPr>
            </w:pPr>
            <w:r w:rsidRPr="005A3AC8">
              <w:rPr>
                <w:rFonts w:eastAsiaTheme="minorEastAsia"/>
                <w:lang w:eastAsia="zh-CN"/>
              </w:rPr>
              <w:t>Payload</w:t>
            </w:r>
          </w:p>
        </w:tc>
        <w:tc>
          <w:tcPr>
            <w:tcW w:w="3020" w:type="dxa"/>
          </w:tcPr>
          <w:p w14:paraId="08BC5AAB" w14:textId="77777777" w:rsidR="005A221A" w:rsidRPr="005A3AC8" w:rsidRDefault="005A221A" w:rsidP="00A578AB">
            <w:pPr>
              <w:rPr>
                <w:rFonts w:eastAsiaTheme="minorEastAsia"/>
                <w:lang w:eastAsia="zh-CN"/>
              </w:rPr>
            </w:pPr>
            <w:r w:rsidRPr="005A3AC8">
              <w:rPr>
                <w:rFonts w:eastAsiaTheme="minorEastAsia"/>
                <w:lang w:eastAsia="zh-CN"/>
              </w:rPr>
              <w:t>SE gain (%)</w:t>
            </w:r>
          </w:p>
        </w:tc>
      </w:tr>
      <w:tr w:rsidR="005A221A" w14:paraId="1712542E" w14:textId="77777777" w:rsidTr="00A578AB">
        <w:tc>
          <w:tcPr>
            <w:tcW w:w="3020" w:type="dxa"/>
          </w:tcPr>
          <w:p w14:paraId="3B9F0EC2" w14:textId="77777777" w:rsidR="005A221A" w:rsidRPr="005A3AC8" w:rsidRDefault="005A221A" w:rsidP="00A578AB">
            <w:pPr>
              <w:rPr>
                <w:rFonts w:eastAsiaTheme="minorEastAsia"/>
                <w:lang w:eastAsia="zh-CN"/>
              </w:rPr>
            </w:pPr>
            <w:r w:rsidRPr="005A3AC8">
              <w:rPr>
                <w:rFonts w:eastAsiaTheme="minorEastAsia"/>
                <w:lang w:eastAsia="zh-CN"/>
              </w:rPr>
              <w:t xml:space="preserve">Case 1 (13 </w:t>
            </w:r>
            <w:proofErr w:type="spellStart"/>
            <w:r w:rsidRPr="005A3AC8">
              <w:rPr>
                <w:rFonts w:eastAsiaTheme="minorEastAsia"/>
                <w:lang w:eastAsia="zh-CN"/>
              </w:rPr>
              <w:t>subbands</w:t>
            </w:r>
            <w:proofErr w:type="spellEnd"/>
            <w:r w:rsidRPr="005A3AC8">
              <w:rPr>
                <w:rFonts w:eastAsiaTheme="minorEastAsia"/>
                <w:lang w:eastAsia="zh-CN"/>
              </w:rPr>
              <w:t xml:space="preserve"> and 32 ports)</w:t>
            </w:r>
          </w:p>
        </w:tc>
        <w:tc>
          <w:tcPr>
            <w:tcW w:w="3020" w:type="dxa"/>
          </w:tcPr>
          <w:p w14:paraId="600608AF" w14:textId="77777777" w:rsidR="005A221A" w:rsidRPr="005A3AC8" w:rsidRDefault="005A221A" w:rsidP="00A578AB">
            <w:pPr>
              <w:rPr>
                <w:rFonts w:eastAsiaTheme="minorEastAsia"/>
                <w:lang w:eastAsia="zh-CN"/>
              </w:rPr>
            </w:pPr>
            <w:r w:rsidRPr="005A3AC8">
              <w:rPr>
                <w:rFonts w:eastAsiaTheme="minorEastAsia"/>
                <w:lang w:eastAsia="zh-CN"/>
              </w:rPr>
              <w:t>175</w:t>
            </w:r>
          </w:p>
        </w:tc>
        <w:tc>
          <w:tcPr>
            <w:tcW w:w="3020" w:type="dxa"/>
          </w:tcPr>
          <w:p w14:paraId="6288041A" w14:textId="77777777" w:rsidR="005A221A" w:rsidRPr="005A3AC8" w:rsidRDefault="005A221A" w:rsidP="00A578AB">
            <w:pPr>
              <w:rPr>
                <w:rFonts w:eastAsiaTheme="minorEastAsia"/>
                <w:lang w:eastAsia="zh-CN"/>
              </w:rPr>
            </w:pPr>
            <w:r w:rsidRPr="005A3AC8">
              <w:rPr>
                <w:rFonts w:eastAsiaTheme="minorEastAsia"/>
                <w:lang w:eastAsia="zh-CN"/>
              </w:rPr>
              <w:t>-2.63%</w:t>
            </w:r>
          </w:p>
        </w:tc>
      </w:tr>
      <w:tr w:rsidR="005A221A" w14:paraId="0C43DF4A" w14:textId="77777777" w:rsidTr="00A578AB">
        <w:tc>
          <w:tcPr>
            <w:tcW w:w="3020" w:type="dxa"/>
          </w:tcPr>
          <w:p w14:paraId="3534306B" w14:textId="77777777" w:rsidR="005A221A" w:rsidRPr="005A3AC8" w:rsidRDefault="005A221A" w:rsidP="00A578AB">
            <w:pPr>
              <w:rPr>
                <w:rFonts w:eastAsiaTheme="minorEastAsia"/>
                <w:lang w:eastAsia="zh-CN"/>
              </w:rPr>
            </w:pPr>
            <w:r w:rsidRPr="005A3AC8">
              <w:rPr>
                <w:rFonts w:eastAsiaTheme="minorEastAsia"/>
                <w:lang w:eastAsia="zh-CN"/>
              </w:rPr>
              <w:t xml:space="preserve">Case 2 (10 </w:t>
            </w:r>
            <w:proofErr w:type="spellStart"/>
            <w:r w:rsidRPr="005A3AC8">
              <w:rPr>
                <w:rFonts w:eastAsiaTheme="minorEastAsia"/>
                <w:lang w:eastAsia="zh-CN"/>
              </w:rPr>
              <w:t>subbands</w:t>
            </w:r>
            <w:proofErr w:type="spellEnd"/>
            <w:r w:rsidRPr="005A3AC8">
              <w:rPr>
                <w:rFonts w:eastAsiaTheme="minorEastAsia"/>
                <w:lang w:eastAsia="zh-CN"/>
              </w:rPr>
              <w:t xml:space="preserve"> and 32 ports)</w:t>
            </w:r>
          </w:p>
        </w:tc>
        <w:tc>
          <w:tcPr>
            <w:tcW w:w="3020" w:type="dxa"/>
          </w:tcPr>
          <w:p w14:paraId="2E324C31" w14:textId="77777777" w:rsidR="005A221A" w:rsidRPr="005A3AC8" w:rsidRDefault="005A221A" w:rsidP="00A578AB">
            <w:pPr>
              <w:rPr>
                <w:rFonts w:eastAsiaTheme="minorEastAsia"/>
                <w:lang w:eastAsia="zh-CN"/>
              </w:rPr>
            </w:pPr>
            <w:r w:rsidRPr="005A3AC8">
              <w:rPr>
                <w:rFonts w:eastAsiaTheme="minorEastAsia"/>
                <w:lang w:eastAsia="zh-CN"/>
              </w:rPr>
              <w:t>173</w:t>
            </w:r>
          </w:p>
        </w:tc>
        <w:tc>
          <w:tcPr>
            <w:tcW w:w="3020" w:type="dxa"/>
          </w:tcPr>
          <w:p w14:paraId="5AA1CD0A" w14:textId="77777777" w:rsidR="005A221A" w:rsidRPr="005A3AC8" w:rsidRDefault="005A221A" w:rsidP="00A578AB">
            <w:pPr>
              <w:rPr>
                <w:rFonts w:eastAsiaTheme="minorEastAsia"/>
                <w:lang w:eastAsia="zh-CN"/>
              </w:rPr>
            </w:pPr>
            <w:r w:rsidRPr="005A3AC8">
              <w:rPr>
                <w:rFonts w:eastAsiaTheme="minorEastAsia"/>
                <w:lang w:eastAsia="zh-CN"/>
              </w:rPr>
              <w:t>~0%</w:t>
            </w:r>
          </w:p>
        </w:tc>
      </w:tr>
      <w:tr w:rsidR="005A221A" w14:paraId="3E71AE95" w14:textId="77777777" w:rsidTr="00A578AB">
        <w:tc>
          <w:tcPr>
            <w:tcW w:w="3020" w:type="dxa"/>
          </w:tcPr>
          <w:p w14:paraId="22D9C784" w14:textId="77777777" w:rsidR="005A221A" w:rsidRPr="005A3AC8" w:rsidRDefault="005A221A" w:rsidP="00A578AB">
            <w:pPr>
              <w:rPr>
                <w:rFonts w:eastAsiaTheme="minorEastAsia"/>
                <w:lang w:eastAsia="zh-CN"/>
              </w:rPr>
            </w:pPr>
            <w:r w:rsidRPr="005A3AC8">
              <w:rPr>
                <w:rFonts w:eastAsiaTheme="minorEastAsia"/>
                <w:lang w:eastAsia="zh-CN"/>
              </w:rPr>
              <w:t xml:space="preserve">Case 3 (13 </w:t>
            </w:r>
            <w:proofErr w:type="spellStart"/>
            <w:r w:rsidRPr="005A3AC8">
              <w:rPr>
                <w:rFonts w:eastAsiaTheme="minorEastAsia"/>
                <w:lang w:eastAsia="zh-CN"/>
              </w:rPr>
              <w:t>subbands</w:t>
            </w:r>
            <w:proofErr w:type="spellEnd"/>
            <w:r w:rsidRPr="005A3AC8">
              <w:rPr>
                <w:rFonts w:eastAsiaTheme="minorEastAsia"/>
                <w:lang w:eastAsia="zh-CN"/>
              </w:rPr>
              <w:t xml:space="preserve"> and 16 ports)</w:t>
            </w:r>
          </w:p>
        </w:tc>
        <w:tc>
          <w:tcPr>
            <w:tcW w:w="3020" w:type="dxa"/>
          </w:tcPr>
          <w:p w14:paraId="17C7DE2F" w14:textId="77777777" w:rsidR="005A221A" w:rsidRPr="005A3AC8" w:rsidRDefault="005A221A" w:rsidP="00A578AB">
            <w:pPr>
              <w:rPr>
                <w:rFonts w:eastAsiaTheme="minorEastAsia"/>
                <w:lang w:eastAsia="zh-CN"/>
              </w:rPr>
            </w:pPr>
            <w:r w:rsidRPr="005A3AC8">
              <w:rPr>
                <w:rFonts w:eastAsiaTheme="minorEastAsia"/>
                <w:lang w:eastAsia="zh-CN"/>
              </w:rPr>
              <w:t>171</w:t>
            </w:r>
          </w:p>
        </w:tc>
        <w:tc>
          <w:tcPr>
            <w:tcW w:w="3020" w:type="dxa"/>
          </w:tcPr>
          <w:p w14:paraId="69A372A2" w14:textId="77777777" w:rsidR="005A221A" w:rsidRPr="005A3AC8" w:rsidRDefault="005A221A" w:rsidP="00A578AB">
            <w:pPr>
              <w:rPr>
                <w:rFonts w:eastAsiaTheme="minorEastAsia"/>
                <w:lang w:eastAsia="zh-CN"/>
              </w:rPr>
            </w:pPr>
            <w:r w:rsidRPr="005A3AC8">
              <w:rPr>
                <w:rFonts w:eastAsiaTheme="minorEastAsia"/>
                <w:lang w:eastAsia="zh-CN"/>
              </w:rPr>
              <w:t>21.46%</w:t>
            </w:r>
          </w:p>
        </w:tc>
      </w:tr>
      <w:tr w:rsidR="005A221A" w14:paraId="7766BA06" w14:textId="77777777" w:rsidTr="00A578AB">
        <w:tc>
          <w:tcPr>
            <w:tcW w:w="3020" w:type="dxa"/>
          </w:tcPr>
          <w:p w14:paraId="2A435C07" w14:textId="77777777" w:rsidR="005A221A" w:rsidRPr="005A3AC8" w:rsidRDefault="005A221A" w:rsidP="00A578AB">
            <w:pPr>
              <w:rPr>
                <w:rFonts w:eastAsiaTheme="minorEastAsia"/>
                <w:lang w:eastAsia="zh-CN"/>
              </w:rPr>
            </w:pPr>
            <w:r w:rsidRPr="005A3AC8">
              <w:rPr>
                <w:rFonts w:eastAsiaTheme="minorEastAsia"/>
                <w:lang w:eastAsia="zh-CN"/>
              </w:rPr>
              <w:t xml:space="preserve">Case 4 (10 </w:t>
            </w:r>
            <w:proofErr w:type="spellStart"/>
            <w:r w:rsidRPr="005A3AC8">
              <w:rPr>
                <w:rFonts w:eastAsiaTheme="minorEastAsia"/>
                <w:lang w:eastAsia="zh-CN"/>
              </w:rPr>
              <w:t>subbands</w:t>
            </w:r>
            <w:proofErr w:type="spellEnd"/>
            <w:r w:rsidRPr="005A3AC8">
              <w:rPr>
                <w:rFonts w:eastAsiaTheme="minorEastAsia"/>
                <w:lang w:eastAsia="zh-CN"/>
              </w:rPr>
              <w:t xml:space="preserve"> and 16 ports)</w:t>
            </w:r>
          </w:p>
        </w:tc>
        <w:tc>
          <w:tcPr>
            <w:tcW w:w="3020" w:type="dxa"/>
          </w:tcPr>
          <w:p w14:paraId="752E4079" w14:textId="77777777" w:rsidR="005A221A" w:rsidRPr="005A3AC8" w:rsidRDefault="005A221A" w:rsidP="00A578AB">
            <w:pPr>
              <w:rPr>
                <w:rFonts w:eastAsiaTheme="minorEastAsia"/>
                <w:lang w:eastAsia="zh-CN"/>
              </w:rPr>
            </w:pPr>
            <w:r w:rsidRPr="005A3AC8">
              <w:rPr>
                <w:rFonts w:eastAsiaTheme="minorEastAsia"/>
                <w:lang w:eastAsia="zh-CN"/>
              </w:rPr>
              <w:t>169</w:t>
            </w:r>
          </w:p>
        </w:tc>
        <w:tc>
          <w:tcPr>
            <w:tcW w:w="3020" w:type="dxa"/>
          </w:tcPr>
          <w:p w14:paraId="0A6C4A30" w14:textId="77777777" w:rsidR="005A221A" w:rsidRPr="005A3AC8" w:rsidRDefault="005A221A" w:rsidP="00A578AB">
            <w:pPr>
              <w:rPr>
                <w:rFonts w:eastAsiaTheme="minorEastAsia"/>
                <w:lang w:eastAsia="zh-CN"/>
              </w:rPr>
            </w:pPr>
            <w:r w:rsidRPr="005A3AC8">
              <w:rPr>
                <w:rFonts w:eastAsiaTheme="minorEastAsia"/>
                <w:lang w:eastAsia="zh-CN"/>
              </w:rPr>
              <w:t>49.45%</w:t>
            </w:r>
          </w:p>
        </w:tc>
      </w:tr>
    </w:tbl>
    <w:p w14:paraId="3AFB66ED" w14:textId="77777777" w:rsidR="005A221A" w:rsidRDefault="005A221A" w:rsidP="005A221A">
      <w:pPr>
        <w:rPr>
          <w:rFonts w:eastAsiaTheme="minorEastAsia"/>
          <w:lang w:eastAsia="zh-CN"/>
        </w:rPr>
      </w:pPr>
    </w:p>
    <w:p w14:paraId="59A8578E" w14:textId="2B320881" w:rsidR="005A221A" w:rsidRDefault="00285C4D" w:rsidP="005A221A">
      <w:pPr>
        <w:rPr>
          <w:rFonts w:eastAsiaTheme="minorEastAsia"/>
          <w:lang w:eastAsia="zh-CN"/>
        </w:rPr>
      </w:pPr>
      <w:r>
        <w:rPr>
          <w:rFonts w:eastAsiaTheme="minorEastAsia"/>
          <w:lang w:eastAsia="zh-CN"/>
        </w:rPr>
        <w:lastRenderedPageBreak/>
        <w:t xml:space="preserve">In case 2 where </w:t>
      </w:r>
      <w:proofErr w:type="spellStart"/>
      <w:r w:rsidR="005A221A">
        <w:rPr>
          <w:rFonts w:eastAsiaTheme="minorEastAsia"/>
          <w:lang w:eastAsia="zh-CN"/>
        </w:rPr>
        <w:t>subband</w:t>
      </w:r>
      <w:proofErr w:type="spellEnd"/>
      <w:r w:rsidR="005A221A">
        <w:rPr>
          <w:rFonts w:eastAsiaTheme="minorEastAsia"/>
          <w:lang w:eastAsia="zh-CN"/>
        </w:rPr>
        <w:t xml:space="preserve"> number is different between training and inferring, the SE gains of these two methods are almost the same. The loss from the zero-padding in </w:t>
      </w:r>
      <w:proofErr w:type="spellStart"/>
      <w:r w:rsidR="005A221A">
        <w:rPr>
          <w:rFonts w:eastAsiaTheme="minorEastAsia"/>
          <w:lang w:eastAsia="zh-CN"/>
        </w:rPr>
        <w:t>subband</w:t>
      </w:r>
      <w:proofErr w:type="spellEnd"/>
      <w:r w:rsidR="005A221A">
        <w:rPr>
          <w:rFonts w:eastAsiaTheme="minorEastAsia"/>
          <w:lang w:eastAsia="zh-CN"/>
        </w:rPr>
        <w:t xml:space="preserve"> is equal to the loss from angle-delay compression. However,</w:t>
      </w:r>
      <w:r w:rsidR="005A221A" w:rsidDel="00285C4D">
        <w:rPr>
          <w:rFonts w:eastAsiaTheme="minorEastAsia"/>
          <w:lang w:eastAsia="zh-CN"/>
        </w:rPr>
        <w:t xml:space="preserve"> </w:t>
      </w:r>
      <w:proofErr w:type="gramStart"/>
      <w:r>
        <w:rPr>
          <w:rFonts w:eastAsiaTheme="minorEastAsia"/>
          <w:lang w:eastAsia="zh-CN"/>
        </w:rPr>
        <w:t>In</w:t>
      </w:r>
      <w:proofErr w:type="gramEnd"/>
      <w:r>
        <w:rPr>
          <w:rFonts w:eastAsiaTheme="minorEastAsia"/>
          <w:lang w:eastAsia="zh-CN"/>
        </w:rPr>
        <w:t xml:space="preserve"> case 3 and 4 where </w:t>
      </w:r>
      <w:r w:rsidR="005A221A">
        <w:rPr>
          <w:rFonts w:eastAsiaTheme="minorEastAsia"/>
          <w:lang w:eastAsia="zh-CN"/>
        </w:rPr>
        <w:t>port number is different between training and inferring, the SE gains is obvious.</w:t>
      </w:r>
    </w:p>
    <w:p w14:paraId="2A33CB0A" w14:textId="133D0225" w:rsidR="005A221A" w:rsidRDefault="005A221A" w:rsidP="005A221A">
      <w:pPr>
        <w:rPr>
          <w:rFonts w:eastAsiaTheme="minorEastAsia"/>
          <w:lang w:eastAsia="zh-CN"/>
        </w:rPr>
      </w:pPr>
      <w:r>
        <w:rPr>
          <w:rFonts w:eastAsiaTheme="minorEastAsia"/>
          <w:lang w:eastAsia="zh-CN"/>
        </w:rPr>
        <w:t xml:space="preserve">In the simulation above, the training data set and inferring data set are independent, which means no information about the inferring data set can be observed in the training stage. It may cause the pre-processing AI/ML model superior because the normal AI/ML model can improve the zero-padding performance with fine-tuning based on data set from case 2-4 or even training with mixed data set. However, for each </w:t>
      </w:r>
      <w:proofErr w:type="spellStart"/>
      <w:r>
        <w:rPr>
          <w:rFonts w:eastAsiaTheme="minorEastAsia"/>
          <w:lang w:eastAsia="zh-CN"/>
        </w:rPr>
        <w:t>subband</w:t>
      </w:r>
      <w:proofErr w:type="spellEnd"/>
      <w:r>
        <w:rPr>
          <w:rFonts w:eastAsiaTheme="minorEastAsia"/>
          <w:lang w:eastAsia="zh-CN"/>
        </w:rPr>
        <w:t xml:space="preserve"> number, or even for each combination of </w:t>
      </w:r>
      <w:proofErr w:type="spellStart"/>
      <w:r>
        <w:rPr>
          <w:rFonts w:eastAsiaTheme="minorEastAsia"/>
          <w:lang w:eastAsia="zh-CN"/>
        </w:rPr>
        <w:t>subband</w:t>
      </w:r>
      <w:proofErr w:type="spellEnd"/>
      <w:r>
        <w:rPr>
          <w:rFonts w:eastAsiaTheme="minorEastAsia"/>
          <w:lang w:eastAsia="zh-CN"/>
        </w:rPr>
        <w:t xml:space="preserve"> number and port number, the corresponding data set is needed in training stage. It is neither effective nor feasible. Instead, the pre-processing AI/ML has no such problem and the performance can be improved further with more angle-delay bases selected.</w:t>
      </w:r>
    </w:p>
    <w:p w14:paraId="2000FA0E" w14:textId="77777777" w:rsidR="005A221A" w:rsidRPr="005A5945" w:rsidRDefault="005A221A" w:rsidP="005A221A">
      <w:pPr>
        <w:rPr>
          <w:rFonts w:eastAsiaTheme="minorEastAsia"/>
          <w:lang w:eastAsia="zh-CN"/>
        </w:rPr>
      </w:pPr>
      <w:r>
        <w:rPr>
          <w:rFonts w:eastAsiaTheme="minorEastAsia" w:hint="eastAsia"/>
          <w:lang w:eastAsia="zh-CN"/>
        </w:rPr>
        <w:t>B</w:t>
      </w:r>
      <w:r>
        <w:rPr>
          <w:rFonts w:eastAsiaTheme="minorEastAsia"/>
          <w:lang w:eastAsia="zh-CN"/>
        </w:rPr>
        <w:t>esides, some other methods can also be considered like grouping. Zero-padding focuses on the cases where the dimension of training data is larger than the inferring data. In turn, grouping can be used to deal with the cases where the dimension of training data is smaller than the inferring data. For example, an AI/ML model is trained with the data set from 16 ports and in the case of 32 ports, the 32 ports are divided into 2 groups with 16 ports in each group. The data in each group can be compressed independently by a 16-port AI/ML model and report together. In such a case, the performance of the AI/ML model is guaranteed while the overhead may increase. The further study is necessary.</w:t>
      </w:r>
    </w:p>
    <w:p w14:paraId="6085A022" w14:textId="77777777" w:rsidR="005A221A" w:rsidRPr="00283B74" w:rsidRDefault="005A221A" w:rsidP="005A221A">
      <w:pPr>
        <w:pStyle w:val="proposal"/>
        <w:spacing w:before="120" w:after="120"/>
      </w:pPr>
      <w:bookmarkStart w:id="6" w:name="_Ref118742553"/>
      <w:r>
        <w:rPr>
          <w:rFonts w:hint="eastAsia"/>
        </w:rPr>
        <w:t>Study</w:t>
      </w:r>
      <w:r>
        <w:t xml:space="preserve"> the following three methods for </w:t>
      </w:r>
      <w:r w:rsidRPr="00283B74">
        <w:t>generalization of input dimension</w:t>
      </w:r>
      <w:bookmarkEnd w:id="6"/>
      <w:r w:rsidRPr="00283B74">
        <w:t xml:space="preserve"> </w:t>
      </w:r>
    </w:p>
    <w:p w14:paraId="015D2946" w14:textId="77777777" w:rsidR="005A221A" w:rsidRPr="00F21CBD" w:rsidRDefault="005A221A" w:rsidP="00A371B9">
      <w:pPr>
        <w:pStyle w:val="proposal"/>
        <w:numPr>
          <w:ilvl w:val="0"/>
          <w:numId w:val="17"/>
        </w:numPr>
        <w:spacing w:before="120" w:after="120"/>
      </w:pPr>
      <w:r w:rsidRPr="00F21CBD">
        <w:t>Option 1: use large dimension AI/ML model in small dimension cases: zero-padding</w:t>
      </w:r>
    </w:p>
    <w:p w14:paraId="6E050BA3" w14:textId="77777777" w:rsidR="005A221A" w:rsidRPr="00F21CBD" w:rsidRDefault="005A221A" w:rsidP="00A371B9">
      <w:pPr>
        <w:pStyle w:val="proposal"/>
        <w:numPr>
          <w:ilvl w:val="0"/>
          <w:numId w:val="16"/>
        </w:numPr>
        <w:spacing w:before="120" w:after="120"/>
      </w:pPr>
      <w:r w:rsidRPr="00F21CBD">
        <w:t>Option 2: use small dimension AI/ML model in large dimension cases: grouping</w:t>
      </w:r>
    </w:p>
    <w:p w14:paraId="14DF72AC" w14:textId="4E06F581" w:rsidR="005A221A" w:rsidRDefault="005A221A" w:rsidP="00A371B9">
      <w:pPr>
        <w:pStyle w:val="proposal"/>
        <w:numPr>
          <w:ilvl w:val="0"/>
          <w:numId w:val="16"/>
        </w:numPr>
        <w:spacing w:before="120" w:after="120"/>
      </w:pPr>
      <w:r w:rsidRPr="00F21CBD">
        <w:t>Option 3: use pre-processing to fix the input dimension: angle-delay domain compression</w:t>
      </w:r>
    </w:p>
    <w:p w14:paraId="3E794164" w14:textId="5AE785F1" w:rsidR="0075499C" w:rsidRDefault="009F5CEB" w:rsidP="005A3AC8">
      <w:pPr>
        <w:pStyle w:val="proposal"/>
        <w:spacing w:before="120" w:after="120"/>
        <w:rPr>
          <w:rFonts w:eastAsiaTheme="minorEastAsia"/>
        </w:rPr>
      </w:pPr>
      <w:r>
        <w:t>Study the pre-processing methods to support one</w:t>
      </w:r>
      <w:r w:rsidRPr="00820242">
        <w:t xml:space="preserve"> CSI generation part with fixed input dimensions</w:t>
      </w:r>
      <w:r>
        <w:t xml:space="preserve"> at UE side.</w:t>
      </w:r>
    </w:p>
    <w:p w14:paraId="7B1747A2" w14:textId="59A0CC46" w:rsidR="00D207B0" w:rsidRPr="008800C1" w:rsidRDefault="00A64768" w:rsidP="005A3AC8">
      <w:pPr>
        <w:pStyle w:val="title2"/>
        <w:rPr>
          <w:rFonts w:eastAsiaTheme="minorEastAsia"/>
        </w:rPr>
      </w:pPr>
      <w:r>
        <w:rPr>
          <w:rFonts w:eastAsiaTheme="minorEastAsia"/>
        </w:rPr>
        <w:t>Scalability evaluations</w:t>
      </w:r>
      <w:r w:rsidR="00A6669D">
        <w:rPr>
          <w:rFonts w:eastAsiaTheme="minorEastAsia"/>
        </w:rPr>
        <w:t xml:space="preserve"> of </w:t>
      </w:r>
      <w:r>
        <w:rPr>
          <w:rFonts w:eastAsiaTheme="minorEastAsia"/>
        </w:rPr>
        <w:t>output dimensions</w:t>
      </w:r>
    </w:p>
    <w:p w14:paraId="442B219F" w14:textId="77777777" w:rsidR="00C3413D" w:rsidRDefault="009D3B8E" w:rsidP="00215730">
      <w:pPr>
        <w:overflowPunct w:val="0"/>
        <w:rPr>
          <w:rFonts w:eastAsiaTheme="minorEastAsia"/>
          <w:lang w:eastAsia="zh-CN"/>
        </w:rPr>
      </w:pPr>
      <w:r>
        <w:rPr>
          <w:rFonts w:eastAsiaTheme="minorEastAsia" w:hint="eastAsia"/>
          <w:lang w:eastAsia="zh-CN"/>
        </w:rPr>
        <w:t>I</w:t>
      </w:r>
      <w:r>
        <w:rPr>
          <w:rFonts w:eastAsiaTheme="minorEastAsia"/>
          <w:lang w:eastAsia="zh-CN"/>
        </w:rPr>
        <w:t xml:space="preserve">n previous meeting, it was agreed that the scalability over output dimensions </w:t>
      </w:r>
      <w:r w:rsidR="009F5824">
        <w:rPr>
          <w:rFonts w:eastAsiaTheme="minorEastAsia"/>
          <w:lang w:eastAsia="zh-CN"/>
        </w:rPr>
        <w:t xml:space="preserve">should be studied according to the above guidelines. In this part, we present our evaluation results on output scalability via truncation. </w:t>
      </w:r>
    </w:p>
    <w:p w14:paraId="79F2E38D" w14:textId="69ED0023" w:rsidR="009D3B8E" w:rsidRPr="00344FDD" w:rsidRDefault="009F5824" w:rsidP="00215730">
      <w:pPr>
        <w:overflowPunct w:val="0"/>
        <w:rPr>
          <w:rFonts w:eastAsiaTheme="minorEastAsia"/>
          <w:lang w:eastAsia="zh-CN"/>
        </w:rPr>
      </w:pPr>
      <w:r>
        <w:rPr>
          <w:rFonts w:eastAsiaTheme="minorEastAsia"/>
          <w:lang w:eastAsia="zh-CN"/>
        </w:rPr>
        <w:t xml:space="preserve">The idea of truncation is illustrated in Figure 2, where one shared encoder outputs a sequence with maximum length, and multiple decoders are trained to reconstruct the CSI based on a sub-sequence of the encoder output. For example, in figure2, the encoder outputs totally 223bits, while decoder1 uses the first 177bits as its input; decoder2 uses the first 199bits as its input; decoder3 uses all 233bits as input. </w:t>
      </w:r>
      <w:r w:rsidR="003E649F">
        <w:rPr>
          <w:rFonts w:eastAsiaTheme="minorEastAsia"/>
          <w:lang w:eastAsia="zh-CN"/>
        </w:rPr>
        <w:t xml:space="preserve">Note that all involved encoder and decoders should be jointly trained to maximize the reconstruction accuracy of all decoder outputs. Otherwise the performance cannot be guaranteed, which will be demonstrated in our results. </w:t>
      </w:r>
      <w:r>
        <w:rPr>
          <w:rFonts w:eastAsiaTheme="minorEastAsia"/>
          <w:lang w:eastAsia="zh-CN"/>
        </w:rPr>
        <w:t>The truncation can be either done on encoder output before or after quantization. If it is done after quantization, it should guarantee the truncated sequence can still be mapped to a complete floating sequence. We study the performance of payload truncation under various configurations, and the results are presented in Table 8.</w:t>
      </w:r>
    </w:p>
    <w:p w14:paraId="40CD8277" w14:textId="77777777" w:rsidR="00215730" w:rsidRPr="00EA134B" w:rsidRDefault="00215730" w:rsidP="00215730">
      <w:pPr>
        <w:overflowPunct w:val="0"/>
        <w:jc w:val="center"/>
        <w:rPr>
          <w:rFonts w:eastAsiaTheme="minorEastAsia"/>
          <w:lang w:eastAsia="zh-CN"/>
        </w:rPr>
      </w:pPr>
      <w:r>
        <w:rPr>
          <w:noProof/>
        </w:rPr>
        <w:drawing>
          <wp:inline distT="0" distB="0" distL="0" distR="0" wp14:anchorId="1CE24EC8" wp14:editId="30F5067B">
            <wp:extent cx="3231477" cy="1395095"/>
            <wp:effectExtent l="0" t="0" r="0" b="0"/>
            <wp:docP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31477" cy="1395095"/>
                    </a:xfrm>
                    <a:prstGeom prst="rect">
                      <a:avLst/>
                    </a:prstGeom>
                  </pic:spPr>
                </pic:pic>
              </a:graphicData>
            </a:graphic>
          </wp:inline>
        </w:drawing>
      </w:r>
    </w:p>
    <w:p w14:paraId="2712F00A" w14:textId="77777777" w:rsidR="00215730" w:rsidRDefault="00215730" w:rsidP="00215730">
      <w:pPr>
        <w:pStyle w:val="figure"/>
        <w:rPr>
          <w:rFonts w:eastAsiaTheme="minorEastAsia"/>
          <w:lang w:eastAsia="zh-CN"/>
        </w:rPr>
      </w:pPr>
      <w:r>
        <w:rPr>
          <w:rFonts w:eastAsiaTheme="minorEastAsia"/>
          <w:lang w:eastAsia="zh-CN"/>
        </w:rPr>
        <w:t>The schematic of payload truncation.</w:t>
      </w:r>
    </w:p>
    <w:p w14:paraId="1C8F7D30" w14:textId="59301176" w:rsidR="00215730" w:rsidRDefault="00215730" w:rsidP="00215730">
      <w:pPr>
        <w:overflowPunct w:val="0"/>
        <w:rPr>
          <w:rFonts w:eastAsiaTheme="minorEastAsia"/>
          <w:lang w:eastAsia="zh-CN"/>
        </w:rPr>
      </w:pPr>
    </w:p>
    <w:p w14:paraId="7EEE395D" w14:textId="77777777" w:rsidR="00215730" w:rsidRDefault="00215730" w:rsidP="00215730">
      <w:pPr>
        <w:pStyle w:val="table"/>
      </w:pPr>
      <w:r w:rsidRPr="00A75490">
        <w:t xml:space="preserve">The </w:t>
      </w:r>
      <w:r>
        <w:t>SGCS</w:t>
      </w:r>
      <w:r w:rsidRPr="00A75490">
        <w:t xml:space="preserve"> of different payload truncation methods</w:t>
      </w:r>
      <w:r>
        <w:t>.</w:t>
      </w:r>
    </w:p>
    <w:tbl>
      <w:tblPr>
        <w:tblStyle w:val="aa"/>
        <w:tblW w:w="0" w:type="auto"/>
        <w:tblLook w:val="04A0" w:firstRow="1" w:lastRow="0" w:firstColumn="1" w:lastColumn="0" w:noHBand="0" w:noVBand="1"/>
      </w:tblPr>
      <w:tblGrid>
        <w:gridCol w:w="2432"/>
        <w:gridCol w:w="1434"/>
        <w:gridCol w:w="1434"/>
        <w:gridCol w:w="1434"/>
        <w:gridCol w:w="2326"/>
      </w:tblGrid>
      <w:tr w:rsidR="00215730" w14:paraId="23A7DC2E" w14:textId="77777777" w:rsidTr="00302116">
        <w:tc>
          <w:tcPr>
            <w:tcW w:w="2432" w:type="dxa"/>
          </w:tcPr>
          <w:p w14:paraId="141BABBC" w14:textId="77777777" w:rsidR="00215730" w:rsidRDefault="00215730" w:rsidP="00A1435D">
            <w:pPr>
              <w:overflowPunct w:val="0"/>
              <w:rPr>
                <w:rFonts w:eastAsiaTheme="minorEastAsia"/>
                <w:lang w:eastAsia="zh-CN"/>
              </w:rPr>
            </w:pPr>
          </w:p>
        </w:tc>
        <w:tc>
          <w:tcPr>
            <w:tcW w:w="1434" w:type="dxa"/>
          </w:tcPr>
          <w:p w14:paraId="04980406" w14:textId="7A456B86" w:rsidR="00215730" w:rsidRDefault="00215730" w:rsidP="00A1435D">
            <w:pPr>
              <w:overflowPunct w:val="0"/>
              <w:rPr>
                <w:rFonts w:eastAsiaTheme="minorEastAsia"/>
                <w:lang w:eastAsia="zh-CN"/>
              </w:rPr>
            </w:pPr>
            <w:r>
              <w:rPr>
                <w:rFonts w:eastAsiaTheme="minorEastAsia" w:hint="eastAsia"/>
                <w:lang w:eastAsia="zh-CN"/>
              </w:rPr>
              <w:t>2</w:t>
            </w:r>
            <w:r>
              <w:rPr>
                <w:rFonts w:eastAsiaTheme="minorEastAsia"/>
                <w:lang w:eastAsia="zh-CN"/>
              </w:rPr>
              <w:t>23</w:t>
            </w:r>
            <w:r w:rsidR="0046353D">
              <w:rPr>
                <w:rFonts w:eastAsiaTheme="minorEastAsia"/>
                <w:lang w:eastAsia="zh-CN"/>
              </w:rPr>
              <w:t>bits payload</w:t>
            </w:r>
          </w:p>
        </w:tc>
        <w:tc>
          <w:tcPr>
            <w:tcW w:w="1434" w:type="dxa"/>
          </w:tcPr>
          <w:p w14:paraId="56DEFA8C" w14:textId="62907DEB" w:rsidR="00215730" w:rsidRDefault="00215730" w:rsidP="00A1435D">
            <w:pPr>
              <w:overflowPunct w:val="0"/>
              <w:rPr>
                <w:rFonts w:eastAsiaTheme="minorEastAsia"/>
                <w:lang w:eastAsia="zh-CN"/>
              </w:rPr>
            </w:pPr>
            <w:r>
              <w:rPr>
                <w:rFonts w:eastAsiaTheme="minorEastAsia" w:hint="eastAsia"/>
                <w:lang w:eastAsia="zh-CN"/>
              </w:rPr>
              <w:t>1</w:t>
            </w:r>
            <w:r>
              <w:rPr>
                <w:rFonts w:eastAsiaTheme="minorEastAsia"/>
                <w:lang w:eastAsia="zh-CN"/>
              </w:rPr>
              <w:t>99</w:t>
            </w:r>
            <w:r w:rsidR="0046353D">
              <w:rPr>
                <w:rFonts w:eastAsiaTheme="minorEastAsia"/>
                <w:lang w:eastAsia="zh-CN"/>
              </w:rPr>
              <w:t xml:space="preserve"> bits payload</w:t>
            </w:r>
          </w:p>
        </w:tc>
        <w:tc>
          <w:tcPr>
            <w:tcW w:w="1434" w:type="dxa"/>
          </w:tcPr>
          <w:p w14:paraId="433EB8AE" w14:textId="7569A622" w:rsidR="00215730" w:rsidRDefault="00215730" w:rsidP="00A1435D">
            <w:pPr>
              <w:overflowPunct w:val="0"/>
              <w:rPr>
                <w:rFonts w:eastAsiaTheme="minorEastAsia"/>
                <w:lang w:eastAsia="zh-CN"/>
              </w:rPr>
            </w:pPr>
            <w:r>
              <w:rPr>
                <w:rFonts w:eastAsiaTheme="minorEastAsia" w:hint="eastAsia"/>
                <w:lang w:eastAsia="zh-CN"/>
              </w:rPr>
              <w:t>1</w:t>
            </w:r>
            <w:r>
              <w:rPr>
                <w:rFonts w:eastAsiaTheme="minorEastAsia"/>
                <w:lang w:eastAsia="zh-CN"/>
              </w:rPr>
              <w:t>76</w:t>
            </w:r>
            <w:r w:rsidR="0046353D">
              <w:rPr>
                <w:rFonts w:eastAsiaTheme="minorEastAsia"/>
                <w:lang w:eastAsia="zh-CN"/>
              </w:rPr>
              <w:t xml:space="preserve"> bits payload</w:t>
            </w:r>
          </w:p>
        </w:tc>
        <w:tc>
          <w:tcPr>
            <w:tcW w:w="2326" w:type="dxa"/>
          </w:tcPr>
          <w:p w14:paraId="583FD3A9" w14:textId="28D791FE" w:rsidR="00215730" w:rsidRDefault="00215730" w:rsidP="00A1435D">
            <w:pPr>
              <w:overflowPunct w:val="0"/>
              <w:rPr>
                <w:rFonts w:eastAsiaTheme="minorEastAsia"/>
                <w:lang w:eastAsia="zh-CN"/>
              </w:rPr>
            </w:pPr>
            <w:r>
              <w:rPr>
                <w:rFonts w:eastAsiaTheme="minorEastAsia" w:hint="eastAsia"/>
                <w:lang w:eastAsia="zh-CN"/>
              </w:rPr>
              <w:t>1</w:t>
            </w:r>
            <w:r>
              <w:rPr>
                <w:rFonts w:eastAsiaTheme="minorEastAsia"/>
                <w:lang w:eastAsia="zh-CN"/>
              </w:rPr>
              <w:t>32</w:t>
            </w:r>
            <w:r w:rsidR="0046353D">
              <w:rPr>
                <w:rFonts w:eastAsiaTheme="minorEastAsia"/>
                <w:lang w:eastAsia="zh-CN"/>
              </w:rPr>
              <w:t xml:space="preserve"> bits payload</w:t>
            </w:r>
          </w:p>
        </w:tc>
      </w:tr>
      <w:tr w:rsidR="00215730" w14:paraId="10B762AF" w14:textId="77777777" w:rsidTr="00302116">
        <w:tc>
          <w:tcPr>
            <w:tcW w:w="2432" w:type="dxa"/>
          </w:tcPr>
          <w:p w14:paraId="79B685C2" w14:textId="19BCCAA3" w:rsidR="00215730" w:rsidRDefault="0046353D" w:rsidP="00A1435D">
            <w:pPr>
              <w:overflowPunct w:val="0"/>
              <w:rPr>
                <w:rFonts w:eastAsiaTheme="minorEastAsia"/>
                <w:lang w:eastAsia="zh-CN"/>
              </w:rPr>
            </w:pPr>
            <w:r>
              <w:rPr>
                <w:rFonts w:eastAsiaTheme="minorEastAsia"/>
                <w:lang w:eastAsia="zh-CN"/>
              </w:rPr>
              <w:t>Dedicated model for each payload</w:t>
            </w:r>
          </w:p>
        </w:tc>
        <w:tc>
          <w:tcPr>
            <w:tcW w:w="1434" w:type="dxa"/>
          </w:tcPr>
          <w:p w14:paraId="6A365464" w14:textId="7AB6A109"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.9</w:t>
            </w:r>
            <w:r w:rsidR="0046353D">
              <w:rPr>
                <w:rFonts w:eastAsiaTheme="minorEastAsia"/>
                <w:lang w:eastAsia="zh-CN"/>
              </w:rPr>
              <w:t>02</w:t>
            </w:r>
          </w:p>
        </w:tc>
        <w:tc>
          <w:tcPr>
            <w:tcW w:w="1434" w:type="dxa"/>
          </w:tcPr>
          <w:p w14:paraId="41507657" w14:textId="4B4CBD98"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w:t>
            </w:r>
            <w:r w:rsidR="0046353D">
              <w:rPr>
                <w:rFonts w:eastAsiaTheme="minorEastAsia"/>
                <w:lang w:eastAsia="zh-CN"/>
              </w:rPr>
              <w:t>893</w:t>
            </w:r>
          </w:p>
        </w:tc>
        <w:tc>
          <w:tcPr>
            <w:tcW w:w="1434" w:type="dxa"/>
          </w:tcPr>
          <w:p w14:paraId="46D8C4AB" w14:textId="0D78D30D"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w:t>
            </w:r>
            <w:r w:rsidR="0046353D">
              <w:rPr>
                <w:rFonts w:eastAsiaTheme="minorEastAsia"/>
                <w:lang w:eastAsia="zh-CN"/>
              </w:rPr>
              <w:t>877</w:t>
            </w:r>
          </w:p>
        </w:tc>
        <w:tc>
          <w:tcPr>
            <w:tcW w:w="2326" w:type="dxa"/>
          </w:tcPr>
          <w:p w14:paraId="04FD9E87" w14:textId="6F455A88"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.8</w:t>
            </w:r>
            <w:r w:rsidR="0046353D">
              <w:rPr>
                <w:rFonts w:eastAsiaTheme="minorEastAsia"/>
                <w:lang w:eastAsia="zh-CN"/>
              </w:rPr>
              <w:t>53</w:t>
            </w:r>
          </w:p>
        </w:tc>
      </w:tr>
      <w:tr w:rsidR="00F872EB" w14:paraId="013454B2" w14:textId="77777777" w:rsidTr="00302116">
        <w:tc>
          <w:tcPr>
            <w:tcW w:w="2432" w:type="dxa"/>
          </w:tcPr>
          <w:p w14:paraId="273151D1" w14:textId="710C3DEF" w:rsidR="0046353D" w:rsidRDefault="0046353D" w:rsidP="00A1435D">
            <w:pPr>
              <w:overflowPunct w:val="0"/>
              <w:rPr>
                <w:rFonts w:eastAsiaTheme="minorEastAsia"/>
                <w:lang w:eastAsia="zh-CN"/>
              </w:rPr>
            </w:pPr>
            <w:r>
              <w:rPr>
                <w:rFonts w:eastAsiaTheme="minorEastAsia" w:hint="eastAsia"/>
                <w:lang w:eastAsia="zh-CN"/>
              </w:rPr>
              <w:lastRenderedPageBreak/>
              <w:t>M</w:t>
            </w:r>
            <w:r>
              <w:rPr>
                <w:rFonts w:eastAsiaTheme="minorEastAsia"/>
                <w:lang w:eastAsia="zh-CN"/>
              </w:rPr>
              <w:t>odel trained for 233 but test on 199, 176, 132</w:t>
            </w:r>
          </w:p>
        </w:tc>
        <w:tc>
          <w:tcPr>
            <w:tcW w:w="1434" w:type="dxa"/>
          </w:tcPr>
          <w:p w14:paraId="2A1C83C9" w14:textId="0AF2CD4E" w:rsidR="0046353D" w:rsidRDefault="0046353D" w:rsidP="00A1435D">
            <w:pPr>
              <w:overflowPunct w:val="0"/>
              <w:rPr>
                <w:rFonts w:eastAsiaTheme="minorEastAsia"/>
                <w:lang w:eastAsia="zh-CN"/>
              </w:rPr>
            </w:pPr>
            <w:r>
              <w:rPr>
                <w:rFonts w:eastAsiaTheme="minorEastAsia" w:hint="eastAsia"/>
                <w:lang w:eastAsia="zh-CN"/>
              </w:rPr>
              <w:t>/</w:t>
            </w:r>
          </w:p>
        </w:tc>
        <w:tc>
          <w:tcPr>
            <w:tcW w:w="1434" w:type="dxa"/>
          </w:tcPr>
          <w:p w14:paraId="22F88D17" w14:textId="7C50D289" w:rsidR="0046353D" w:rsidRDefault="0046353D" w:rsidP="00A1435D">
            <w:pPr>
              <w:overflowPunct w:val="0"/>
              <w:rPr>
                <w:rFonts w:eastAsiaTheme="minorEastAsia"/>
                <w:lang w:eastAsia="zh-CN"/>
              </w:rPr>
            </w:pPr>
            <w:r>
              <w:rPr>
                <w:rFonts w:eastAsiaTheme="minorEastAsia" w:hint="eastAsia"/>
                <w:lang w:eastAsia="zh-CN"/>
              </w:rPr>
              <w:t>&lt;</w:t>
            </w:r>
            <w:r>
              <w:rPr>
                <w:rFonts w:eastAsiaTheme="minorEastAsia"/>
                <w:lang w:eastAsia="zh-CN"/>
              </w:rPr>
              <w:t>0.1</w:t>
            </w:r>
          </w:p>
        </w:tc>
        <w:tc>
          <w:tcPr>
            <w:tcW w:w="1434" w:type="dxa"/>
          </w:tcPr>
          <w:p w14:paraId="34496161" w14:textId="3C1B3F1B" w:rsidR="0046353D" w:rsidRDefault="0046353D" w:rsidP="00A1435D">
            <w:pPr>
              <w:overflowPunct w:val="0"/>
              <w:rPr>
                <w:rFonts w:eastAsiaTheme="minorEastAsia"/>
                <w:lang w:eastAsia="zh-CN"/>
              </w:rPr>
            </w:pPr>
            <w:r>
              <w:rPr>
                <w:rFonts w:eastAsiaTheme="minorEastAsia" w:hint="eastAsia"/>
                <w:lang w:eastAsia="zh-CN"/>
              </w:rPr>
              <w:t>&lt;</w:t>
            </w:r>
            <w:r>
              <w:rPr>
                <w:rFonts w:eastAsiaTheme="minorEastAsia"/>
                <w:lang w:eastAsia="zh-CN"/>
              </w:rPr>
              <w:t>0.1</w:t>
            </w:r>
          </w:p>
        </w:tc>
        <w:tc>
          <w:tcPr>
            <w:tcW w:w="2326" w:type="dxa"/>
          </w:tcPr>
          <w:p w14:paraId="7E299EA6" w14:textId="03B1AD4E" w:rsidR="0046353D" w:rsidRDefault="0046353D" w:rsidP="00A1435D">
            <w:pPr>
              <w:overflowPunct w:val="0"/>
              <w:rPr>
                <w:rFonts w:eastAsiaTheme="minorEastAsia"/>
                <w:lang w:eastAsia="zh-CN"/>
              </w:rPr>
            </w:pPr>
            <w:r>
              <w:rPr>
                <w:rFonts w:eastAsiaTheme="minorEastAsia" w:hint="eastAsia"/>
                <w:lang w:eastAsia="zh-CN"/>
              </w:rPr>
              <w:t>&lt;</w:t>
            </w:r>
            <w:r>
              <w:rPr>
                <w:rFonts w:eastAsiaTheme="minorEastAsia"/>
                <w:lang w:eastAsia="zh-CN"/>
              </w:rPr>
              <w:t>0.1</w:t>
            </w:r>
          </w:p>
        </w:tc>
      </w:tr>
      <w:tr w:rsidR="00F872EB" w14:paraId="1B422F47" w14:textId="77777777" w:rsidTr="00302116">
        <w:tc>
          <w:tcPr>
            <w:tcW w:w="2432" w:type="dxa"/>
          </w:tcPr>
          <w:p w14:paraId="66518B8B" w14:textId="223F7175" w:rsidR="00215730" w:rsidRDefault="0046353D" w:rsidP="00A1435D">
            <w:pPr>
              <w:overflowPunct w:val="0"/>
              <w:rPr>
                <w:rFonts w:eastAsiaTheme="minorEastAsia"/>
                <w:lang w:eastAsia="zh-CN"/>
              </w:rPr>
            </w:pPr>
            <w:r>
              <w:rPr>
                <w:rFonts w:eastAsiaTheme="minorEastAsia"/>
                <w:lang w:eastAsia="zh-CN"/>
              </w:rPr>
              <w:t xml:space="preserve">Shared </w:t>
            </w:r>
            <w:r w:rsidRPr="0046353D">
              <w:rPr>
                <w:rFonts w:eastAsiaTheme="minorEastAsia"/>
                <w:lang w:eastAsia="zh-CN"/>
              </w:rPr>
              <w:t xml:space="preserve">encoder and two decoders </w:t>
            </w:r>
            <w:r>
              <w:rPr>
                <w:rFonts w:eastAsiaTheme="minorEastAsia"/>
                <w:lang w:eastAsia="zh-CN"/>
              </w:rPr>
              <w:t>for</w:t>
            </w:r>
            <w:r w:rsidRPr="0046353D">
              <w:rPr>
                <w:rFonts w:eastAsiaTheme="minorEastAsia"/>
                <w:lang w:eastAsia="zh-CN"/>
              </w:rPr>
              <w:t xml:space="preserve"> 223 and 176 respectively </w:t>
            </w:r>
          </w:p>
        </w:tc>
        <w:tc>
          <w:tcPr>
            <w:tcW w:w="1434" w:type="dxa"/>
          </w:tcPr>
          <w:p w14:paraId="616347A2" w14:textId="76F059B0"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w:t>
            </w:r>
            <w:r w:rsidR="0046353D">
              <w:rPr>
                <w:rFonts w:eastAsiaTheme="minorEastAsia"/>
                <w:lang w:eastAsia="zh-CN"/>
              </w:rPr>
              <w:t>894</w:t>
            </w:r>
          </w:p>
        </w:tc>
        <w:tc>
          <w:tcPr>
            <w:tcW w:w="1434" w:type="dxa"/>
          </w:tcPr>
          <w:p w14:paraId="38C00085" w14:textId="43A9C8E8" w:rsidR="00215730" w:rsidRDefault="0046353D" w:rsidP="00A1435D">
            <w:pPr>
              <w:overflowPunct w:val="0"/>
              <w:rPr>
                <w:rFonts w:eastAsiaTheme="minorEastAsia"/>
                <w:lang w:eastAsia="zh-CN"/>
              </w:rPr>
            </w:pPr>
            <w:r>
              <w:rPr>
                <w:rFonts w:eastAsiaTheme="minorEastAsia" w:hint="eastAsia"/>
                <w:lang w:eastAsia="zh-CN"/>
              </w:rPr>
              <w:t>/</w:t>
            </w:r>
          </w:p>
        </w:tc>
        <w:tc>
          <w:tcPr>
            <w:tcW w:w="1434" w:type="dxa"/>
          </w:tcPr>
          <w:p w14:paraId="38E0D305" w14:textId="7DAD9A03"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w:t>
            </w:r>
            <w:r w:rsidR="0046353D">
              <w:rPr>
                <w:rFonts w:eastAsiaTheme="minorEastAsia"/>
                <w:lang w:eastAsia="zh-CN"/>
              </w:rPr>
              <w:t>878</w:t>
            </w:r>
          </w:p>
        </w:tc>
        <w:tc>
          <w:tcPr>
            <w:tcW w:w="2326" w:type="dxa"/>
          </w:tcPr>
          <w:p w14:paraId="240C4574" w14:textId="708FA891" w:rsidR="00215730" w:rsidRDefault="0046353D" w:rsidP="00A1435D">
            <w:pPr>
              <w:overflowPunct w:val="0"/>
              <w:rPr>
                <w:rFonts w:eastAsiaTheme="minorEastAsia"/>
                <w:lang w:eastAsia="zh-CN"/>
              </w:rPr>
            </w:pPr>
            <w:r>
              <w:rPr>
                <w:rFonts w:eastAsiaTheme="minorEastAsia" w:hint="eastAsia"/>
                <w:lang w:eastAsia="zh-CN"/>
              </w:rPr>
              <w:t>/</w:t>
            </w:r>
          </w:p>
        </w:tc>
      </w:tr>
      <w:tr w:rsidR="00215730" w14:paraId="16D08E58" w14:textId="77777777" w:rsidTr="00302116">
        <w:tc>
          <w:tcPr>
            <w:tcW w:w="2432" w:type="dxa"/>
          </w:tcPr>
          <w:p w14:paraId="4621D1C8" w14:textId="2C407DAB" w:rsidR="00215730" w:rsidRDefault="0046353D" w:rsidP="00A1435D">
            <w:pPr>
              <w:overflowPunct w:val="0"/>
              <w:rPr>
                <w:rFonts w:eastAsiaTheme="minorEastAsia"/>
                <w:lang w:eastAsia="zh-CN"/>
              </w:rPr>
            </w:pPr>
            <w:r>
              <w:rPr>
                <w:rFonts w:eastAsiaTheme="minorEastAsia"/>
                <w:lang w:eastAsia="zh-CN"/>
              </w:rPr>
              <w:t xml:space="preserve">Shared </w:t>
            </w:r>
            <w:r w:rsidRPr="0046353D">
              <w:rPr>
                <w:rFonts w:eastAsiaTheme="minorEastAsia"/>
                <w:lang w:eastAsia="zh-CN"/>
              </w:rPr>
              <w:t xml:space="preserve">encoder and two decoders </w:t>
            </w:r>
            <w:r>
              <w:rPr>
                <w:rFonts w:eastAsiaTheme="minorEastAsia"/>
                <w:lang w:eastAsia="zh-CN"/>
              </w:rPr>
              <w:t>for</w:t>
            </w:r>
            <w:r w:rsidRPr="0046353D">
              <w:rPr>
                <w:rFonts w:eastAsiaTheme="minorEastAsia"/>
                <w:lang w:eastAsia="zh-CN"/>
              </w:rPr>
              <w:t xml:space="preserve"> 223</w:t>
            </w:r>
            <w:r>
              <w:rPr>
                <w:rFonts w:eastAsiaTheme="minorEastAsia"/>
                <w:lang w:eastAsia="zh-CN"/>
              </w:rPr>
              <w:t>, 199</w:t>
            </w:r>
            <w:r w:rsidRPr="0046353D">
              <w:rPr>
                <w:rFonts w:eastAsiaTheme="minorEastAsia"/>
                <w:lang w:eastAsia="zh-CN"/>
              </w:rPr>
              <w:t xml:space="preserve"> and 176 respectively</w:t>
            </w:r>
          </w:p>
        </w:tc>
        <w:tc>
          <w:tcPr>
            <w:tcW w:w="1434" w:type="dxa"/>
          </w:tcPr>
          <w:p w14:paraId="1A79CBDC" w14:textId="47A8DB9B"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w:t>
            </w:r>
            <w:r w:rsidR="0046353D">
              <w:rPr>
                <w:rFonts w:eastAsiaTheme="minorEastAsia"/>
                <w:lang w:eastAsia="zh-CN"/>
              </w:rPr>
              <w:t>891</w:t>
            </w:r>
          </w:p>
        </w:tc>
        <w:tc>
          <w:tcPr>
            <w:tcW w:w="1434" w:type="dxa"/>
          </w:tcPr>
          <w:p w14:paraId="4D8E8778" w14:textId="245A5B20"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w:t>
            </w:r>
            <w:r w:rsidR="0046353D">
              <w:rPr>
                <w:rFonts w:eastAsiaTheme="minorEastAsia"/>
                <w:lang w:eastAsia="zh-CN"/>
              </w:rPr>
              <w:t>885</w:t>
            </w:r>
          </w:p>
        </w:tc>
        <w:tc>
          <w:tcPr>
            <w:tcW w:w="1434" w:type="dxa"/>
          </w:tcPr>
          <w:p w14:paraId="6FEFEA8C" w14:textId="3966A242"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w:t>
            </w:r>
            <w:r w:rsidR="0046353D">
              <w:rPr>
                <w:rFonts w:eastAsiaTheme="minorEastAsia"/>
                <w:lang w:eastAsia="zh-CN"/>
              </w:rPr>
              <w:t>876</w:t>
            </w:r>
          </w:p>
        </w:tc>
        <w:tc>
          <w:tcPr>
            <w:tcW w:w="2326" w:type="dxa"/>
          </w:tcPr>
          <w:p w14:paraId="6205E289" w14:textId="417CECA7" w:rsidR="00215730" w:rsidRDefault="0046353D" w:rsidP="00A1435D">
            <w:pPr>
              <w:overflowPunct w:val="0"/>
              <w:rPr>
                <w:rFonts w:eastAsiaTheme="minorEastAsia"/>
                <w:lang w:eastAsia="zh-CN"/>
              </w:rPr>
            </w:pPr>
            <w:r>
              <w:rPr>
                <w:rFonts w:eastAsiaTheme="minorEastAsia" w:hint="eastAsia"/>
                <w:lang w:eastAsia="zh-CN"/>
              </w:rPr>
              <w:t>/</w:t>
            </w:r>
          </w:p>
        </w:tc>
      </w:tr>
      <w:tr w:rsidR="00215730" w14:paraId="04ED8119" w14:textId="77777777" w:rsidTr="00302116">
        <w:tc>
          <w:tcPr>
            <w:tcW w:w="2432" w:type="dxa"/>
          </w:tcPr>
          <w:p w14:paraId="59F18103" w14:textId="05A695E1" w:rsidR="00215730" w:rsidRDefault="0046353D" w:rsidP="00A1435D">
            <w:pPr>
              <w:overflowPunct w:val="0"/>
              <w:rPr>
                <w:rFonts w:eastAsiaTheme="minorEastAsia"/>
                <w:lang w:eastAsia="zh-CN"/>
              </w:rPr>
            </w:pPr>
            <w:r>
              <w:rPr>
                <w:rFonts w:eastAsiaTheme="minorEastAsia"/>
                <w:lang w:eastAsia="zh-CN"/>
              </w:rPr>
              <w:t xml:space="preserve">Shared </w:t>
            </w:r>
            <w:r w:rsidRPr="0046353D">
              <w:rPr>
                <w:rFonts w:eastAsiaTheme="minorEastAsia"/>
                <w:lang w:eastAsia="zh-CN"/>
              </w:rPr>
              <w:t xml:space="preserve">encoder and two decoders </w:t>
            </w:r>
            <w:r>
              <w:rPr>
                <w:rFonts w:eastAsiaTheme="minorEastAsia"/>
                <w:lang w:eastAsia="zh-CN"/>
              </w:rPr>
              <w:t>for</w:t>
            </w:r>
            <w:r w:rsidRPr="0046353D">
              <w:rPr>
                <w:rFonts w:eastAsiaTheme="minorEastAsia"/>
                <w:lang w:eastAsia="zh-CN"/>
              </w:rPr>
              <w:t xml:space="preserve"> 223</w:t>
            </w:r>
            <w:r>
              <w:rPr>
                <w:rFonts w:eastAsiaTheme="minorEastAsia"/>
                <w:lang w:eastAsia="zh-CN"/>
              </w:rPr>
              <w:t>, 176</w:t>
            </w:r>
            <w:r w:rsidRPr="0046353D">
              <w:rPr>
                <w:rFonts w:eastAsiaTheme="minorEastAsia"/>
                <w:lang w:eastAsia="zh-CN"/>
              </w:rPr>
              <w:t xml:space="preserve"> and 1</w:t>
            </w:r>
            <w:r>
              <w:rPr>
                <w:rFonts w:eastAsiaTheme="minorEastAsia"/>
                <w:lang w:eastAsia="zh-CN"/>
              </w:rPr>
              <w:t>32</w:t>
            </w:r>
            <w:r w:rsidRPr="0046353D">
              <w:rPr>
                <w:rFonts w:eastAsiaTheme="minorEastAsia"/>
                <w:lang w:eastAsia="zh-CN"/>
              </w:rPr>
              <w:t xml:space="preserve"> respectively</w:t>
            </w:r>
          </w:p>
        </w:tc>
        <w:tc>
          <w:tcPr>
            <w:tcW w:w="1434" w:type="dxa"/>
          </w:tcPr>
          <w:p w14:paraId="20EF2F07" w14:textId="62D098A6"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.8</w:t>
            </w:r>
            <w:r w:rsidR="0046353D">
              <w:rPr>
                <w:rFonts w:eastAsiaTheme="minorEastAsia"/>
                <w:lang w:eastAsia="zh-CN"/>
              </w:rPr>
              <w:t>72</w:t>
            </w:r>
          </w:p>
        </w:tc>
        <w:tc>
          <w:tcPr>
            <w:tcW w:w="1434" w:type="dxa"/>
          </w:tcPr>
          <w:p w14:paraId="12EBD857" w14:textId="188BAD1D" w:rsidR="00215730" w:rsidRDefault="0046353D" w:rsidP="00A1435D">
            <w:pPr>
              <w:overflowPunct w:val="0"/>
              <w:rPr>
                <w:rFonts w:eastAsiaTheme="minorEastAsia"/>
                <w:lang w:eastAsia="zh-CN"/>
              </w:rPr>
            </w:pPr>
            <w:r>
              <w:rPr>
                <w:rFonts w:eastAsiaTheme="minorEastAsia" w:hint="eastAsia"/>
                <w:lang w:eastAsia="zh-CN"/>
              </w:rPr>
              <w:t>/</w:t>
            </w:r>
          </w:p>
        </w:tc>
        <w:tc>
          <w:tcPr>
            <w:tcW w:w="1434" w:type="dxa"/>
          </w:tcPr>
          <w:p w14:paraId="7CD74F4D" w14:textId="777D162E"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.8</w:t>
            </w:r>
            <w:r w:rsidR="0046353D">
              <w:rPr>
                <w:rFonts w:eastAsiaTheme="minorEastAsia"/>
                <w:lang w:eastAsia="zh-CN"/>
              </w:rPr>
              <w:t>62</w:t>
            </w:r>
          </w:p>
        </w:tc>
        <w:tc>
          <w:tcPr>
            <w:tcW w:w="2326" w:type="dxa"/>
          </w:tcPr>
          <w:p w14:paraId="6B0A4B09" w14:textId="14C8E8E9" w:rsidR="00215730" w:rsidRDefault="00215730" w:rsidP="00A1435D">
            <w:pPr>
              <w:overflowPunct w:val="0"/>
              <w:rPr>
                <w:rFonts w:eastAsiaTheme="minorEastAsia"/>
                <w:lang w:eastAsia="zh-CN"/>
              </w:rPr>
            </w:pPr>
            <w:r>
              <w:rPr>
                <w:rFonts w:eastAsiaTheme="minorEastAsia" w:hint="eastAsia"/>
                <w:lang w:eastAsia="zh-CN"/>
              </w:rPr>
              <w:t>0</w:t>
            </w:r>
            <w:r>
              <w:rPr>
                <w:rFonts w:eastAsiaTheme="minorEastAsia"/>
                <w:lang w:eastAsia="zh-CN"/>
              </w:rPr>
              <w:t>.8</w:t>
            </w:r>
            <w:r w:rsidR="0046353D">
              <w:rPr>
                <w:rFonts w:eastAsiaTheme="minorEastAsia"/>
                <w:lang w:eastAsia="zh-CN"/>
              </w:rPr>
              <w:t>38</w:t>
            </w:r>
          </w:p>
        </w:tc>
      </w:tr>
    </w:tbl>
    <w:p w14:paraId="3FFD90BA" w14:textId="77777777" w:rsidR="0046353D" w:rsidRDefault="0046353D" w:rsidP="00215730">
      <w:pPr>
        <w:overflowPunct w:val="0"/>
        <w:rPr>
          <w:rFonts w:eastAsiaTheme="minorEastAsia"/>
          <w:lang w:eastAsia="zh-CN"/>
        </w:rPr>
      </w:pPr>
    </w:p>
    <w:p w14:paraId="230D87D2" w14:textId="076879AE" w:rsidR="00EB2236" w:rsidRDefault="003E649F" w:rsidP="00215730">
      <w:pPr>
        <w:overflowPunct w:val="0"/>
        <w:rPr>
          <w:rFonts w:eastAsiaTheme="minorEastAsia"/>
          <w:lang w:eastAsia="zh-CN"/>
        </w:rPr>
      </w:pPr>
      <w:r>
        <w:rPr>
          <w:rFonts w:eastAsiaTheme="minorEastAsia"/>
          <w:lang w:eastAsia="zh-CN"/>
        </w:rPr>
        <w:t xml:space="preserve">First of all, we can see from the results that the performance of Case2 is very poor, i.e., a model trained without considering supporting multiple output dimensions cannot be directly utilized for another payload. </w:t>
      </w:r>
      <w:r w:rsidR="00EB2236">
        <w:rPr>
          <w:rFonts w:eastAsiaTheme="minorEastAsia"/>
          <w:lang w:eastAsia="zh-CN"/>
        </w:rPr>
        <w:t xml:space="preserve">If jointly </w:t>
      </w:r>
      <w:proofErr w:type="gramStart"/>
      <w:r w:rsidR="00EB2236">
        <w:rPr>
          <w:rFonts w:eastAsiaTheme="minorEastAsia"/>
          <w:lang w:eastAsia="zh-CN"/>
        </w:rPr>
        <w:t xml:space="preserve">trained, </w:t>
      </w:r>
      <w:r>
        <w:rPr>
          <w:rFonts w:eastAsiaTheme="minorEastAsia"/>
          <w:lang w:eastAsia="zh-CN"/>
        </w:rPr>
        <w:t xml:space="preserve"> the</w:t>
      </w:r>
      <w:proofErr w:type="gramEnd"/>
      <w:r>
        <w:rPr>
          <w:rFonts w:eastAsiaTheme="minorEastAsia"/>
          <w:lang w:eastAsia="zh-CN"/>
        </w:rPr>
        <w:t xml:space="preserve"> performance of shared encoder and two decoder for 223 and 176bits is slightly inferior to that of dedicated models (0.894 vs 0.902 and 0.876 vs 0.877). </w:t>
      </w:r>
      <w:r w:rsidR="00EB2236">
        <w:rPr>
          <w:rFonts w:eastAsiaTheme="minorEastAsia"/>
          <w:lang w:eastAsia="zh-CN"/>
        </w:rPr>
        <w:t>Meanwhile, if we extend to the case of one-to-three, the performance loss will enlarge. Furthermore, the truncation size will also affect the performance, as the performance of supporting 223, 199 and 176 is better than that of supporting 223, 176 and 132. To sum up, we find that schemes with good scalability on output dimensions will sacrifice some performance.</w:t>
      </w:r>
    </w:p>
    <w:p w14:paraId="5053AB65" w14:textId="4E10B9D0" w:rsidR="00EB2236" w:rsidRPr="005A3AC8" w:rsidRDefault="00EB2236" w:rsidP="005A3AC8">
      <w:pPr>
        <w:pStyle w:val="observation"/>
      </w:pPr>
      <w:r w:rsidRPr="00E133D6">
        <w:t>Truncation</w:t>
      </w:r>
      <w:r w:rsidRPr="00C76C0D">
        <w:t xml:space="preserve"> on output dimension</w:t>
      </w:r>
      <w:r w:rsidRPr="00FD5BE6">
        <w:t xml:space="preserve"> provides scalabili</w:t>
      </w:r>
      <w:r w:rsidRPr="005A3AC8">
        <w:t>ty across different payload for the same encoder under generalization case3.</w:t>
      </w:r>
    </w:p>
    <w:p w14:paraId="19251687" w14:textId="72B543D7" w:rsidR="00EB2236" w:rsidRPr="005A3AC8" w:rsidRDefault="00EB2236" w:rsidP="005A3AC8">
      <w:pPr>
        <w:pStyle w:val="observation"/>
      </w:pPr>
      <w:r w:rsidRPr="005A3AC8">
        <w:t>For truncation method, the closer the supported payload configurations are, the better performance model achieves (e.g., model supporting payload 223, 199, and 175 outperforms model supporting payload 223, 176, 132)</w:t>
      </w:r>
    </w:p>
    <w:p w14:paraId="2C42E942" w14:textId="3D79AAC9" w:rsidR="00EB2236" w:rsidRPr="004E52B1" w:rsidRDefault="00EB2236" w:rsidP="005A3AC8">
      <w:pPr>
        <w:pStyle w:val="observation"/>
      </w:pPr>
      <w:r w:rsidRPr="00C01C21">
        <w:t xml:space="preserve">Methods with good scalability for several output configurations will sacrifice some performance compared with dedicated </w:t>
      </w:r>
      <w:r w:rsidRPr="00344FDD">
        <w:t>model</w:t>
      </w:r>
    </w:p>
    <w:p w14:paraId="6139CFD8" w14:textId="586CB59A" w:rsidR="00F872EB" w:rsidRPr="00C01C21" w:rsidRDefault="00F872EB" w:rsidP="00D746BD">
      <w:pPr>
        <w:pStyle w:val="proposal"/>
        <w:spacing w:before="120" w:after="120"/>
      </w:pPr>
      <w:r w:rsidRPr="00C01C21">
        <w:t>Further study the scalability over output dimensions, e.g., CSI payload truncation mechanism</w:t>
      </w:r>
      <w:r w:rsidR="002A7B48" w:rsidRPr="00C01C21">
        <w:t xml:space="preserve"> with N&gt;1 separate CSI reconstruction </w:t>
      </w:r>
      <w:proofErr w:type="gramStart"/>
      <w:r w:rsidR="002A7B48" w:rsidRPr="00C01C21">
        <w:t>parts</w:t>
      </w:r>
      <w:proofErr w:type="gramEnd"/>
      <w:r w:rsidRPr="00C01C21">
        <w:t>.</w:t>
      </w:r>
    </w:p>
    <w:p w14:paraId="529BAEF4" w14:textId="62153AF1" w:rsidR="00D207B0" w:rsidRDefault="00D207B0" w:rsidP="00C84A08">
      <w:pPr>
        <w:rPr>
          <w:rFonts w:eastAsiaTheme="minorEastAsia"/>
          <w:lang w:eastAsia="zh-CN"/>
        </w:rPr>
      </w:pPr>
    </w:p>
    <w:p w14:paraId="368A61CD" w14:textId="0AE79294" w:rsidR="00C77973" w:rsidRDefault="00A1435D" w:rsidP="00C77973">
      <w:pPr>
        <w:pStyle w:val="title2"/>
        <w:rPr>
          <w:rFonts w:eastAsiaTheme="minorEastAsia"/>
        </w:rPr>
      </w:pPr>
      <w:r>
        <w:rPr>
          <w:rFonts w:eastAsiaTheme="minorEastAsia"/>
        </w:rPr>
        <w:t>AI/ML model settings for</w:t>
      </w:r>
      <w:r w:rsidR="00C77973">
        <w:rPr>
          <w:rFonts w:eastAsiaTheme="minorEastAsia"/>
        </w:rPr>
        <w:t xml:space="preserve"> rank</w:t>
      </w:r>
      <w:r>
        <w:rPr>
          <w:rFonts w:eastAsiaTheme="minorEastAsia"/>
        </w:rPr>
        <w:t>&gt;1</w:t>
      </w:r>
    </w:p>
    <w:p w14:paraId="7E219DEB" w14:textId="77777777" w:rsidR="00AF37A2" w:rsidRDefault="00AF37A2" w:rsidP="00AF37A2">
      <w:pPr>
        <w:rPr>
          <w:rFonts w:eastAsiaTheme="minorEastAsia"/>
          <w:lang w:eastAsia="zh-CN"/>
        </w:rPr>
      </w:pPr>
      <w:r>
        <w:rPr>
          <w:rFonts w:eastAsiaTheme="minorEastAsia" w:hint="eastAsia"/>
          <w:lang w:eastAsia="zh-CN"/>
        </w:rPr>
        <w:t>T</w:t>
      </w:r>
      <w:r>
        <w:rPr>
          <w:rFonts w:eastAsiaTheme="minorEastAsia"/>
          <w:lang w:eastAsia="zh-CN"/>
        </w:rPr>
        <w:t>he input of AI model can be raw channel matrix or eigenvector and the output of AI model can be fixed to eigenvector. If the input is raw channel matrix and the output is eigenvector, the SVD procedure is also completed by AI model. In our opinion, this is much difficult for AI model training. So, we consider the input and the output of AI model are both eigenvectors.</w:t>
      </w:r>
    </w:p>
    <w:p w14:paraId="6AB42DB0" w14:textId="77777777" w:rsidR="00AF37A2" w:rsidRDefault="00AF37A2" w:rsidP="00AF37A2">
      <w:pPr>
        <w:rPr>
          <w:rFonts w:eastAsiaTheme="minorEastAsia"/>
          <w:lang w:eastAsia="zh-CN"/>
        </w:rPr>
      </w:pPr>
      <w:r>
        <w:rPr>
          <w:rFonts w:eastAsiaTheme="minorEastAsia"/>
          <w:lang w:eastAsia="zh-CN"/>
        </w:rPr>
        <w:t>In case that rank number is larger than 1, we evaluate the per-rank model and per-layer model. The per-rank model means, for each rank, an independent AI model is trained. UE can use the corresponding AI model to infer the precoder of a given rank number. The per-layer AI model means an independent AI model is trained for each layer, especially, the AI model for each layer is the same. For each rank, UE can infer each layer with the single AI model, i.e., the generalization of rank</w:t>
      </w:r>
      <w:r>
        <w:rPr>
          <w:rFonts w:eastAsiaTheme="minorEastAsia" w:hint="eastAsia"/>
          <w:lang w:eastAsia="zh-CN"/>
        </w:rPr>
        <w:t xml:space="preserve"> </w:t>
      </w:r>
      <w:r>
        <w:rPr>
          <w:rFonts w:eastAsiaTheme="minorEastAsia"/>
          <w:lang w:eastAsia="zh-CN"/>
        </w:rPr>
        <w:t>number.</w:t>
      </w:r>
    </w:p>
    <w:p w14:paraId="1D49B9BE" w14:textId="77777777" w:rsidR="00AF37A2" w:rsidRPr="00C44948" w:rsidRDefault="00AF37A2" w:rsidP="00AF37A2">
      <w:pPr>
        <w:jc w:val="center"/>
        <w:rPr>
          <w:rFonts w:eastAsiaTheme="minorEastAsia"/>
          <w:lang w:eastAsia="zh-CN"/>
        </w:rPr>
      </w:pPr>
      <w:r w:rsidRPr="00466809">
        <w:rPr>
          <w:rFonts w:eastAsiaTheme="minorEastAsia"/>
          <w:noProof/>
          <w:lang w:eastAsia="zh-CN"/>
        </w:rPr>
        <w:drawing>
          <wp:inline distT="0" distB="0" distL="0" distR="0" wp14:anchorId="6565B297" wp14:editId="09813688">
            <wp:extent cx="3994030" cy="2106223"/>
            <wp:effectExtent l="0" t="0" r="6985"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19576" cy="2119695"/>
                    </a:xfrm>
                    <a:prstGeom prst="rect">
                      <a:avLst/>
                    </a:prstGeom>
                  </pic:spPr>
                </pic:pic>
              </a:graphicData>
            </a:graphic>
          </wp:inline>
        </w:drawing>
      </w:r>
    </w:p>
    <w:p w14:paraId="30676AB7" w14:textId="77777777" w:rsidR="00AF37A2" w:rsidRDefault="00AF37A2" w:rsidP="00AF37A2">
      <w:pPr>
        <w:pStyle w:val="figure"/>
        <w:rPr>
          <w:rFonts w:eastAsiaTheme="minorEastAsia"/>
        </w:rPr>
      </w:pPr>
      <w:r>
        <w:rPr>
          <w:rFonts w:eastAsiaTheme="minorEastAsia" w:hint="eastAsia"/>
        </w:rPr>
        <w:lastRenderedPageBreak/>
        <w:t>Two</w:t>
      </w:r>
      <w:r>
        <w:rPr>
          <w:rFonts w:eastAsiaTheme="minorEastAsia"/>
        </w:rPr>
        <w:t xml:space="preserve"> </w:t>
      </w:r>
      <w:r>
        <w:rPr>
          <w:rFonts w:eastAsiaTheme="minorEastAsia" w:hint="eastAsia"/>
        </w:rPr>
        <w:t>scheme</w:t>
      </w:r>
      <w:r>
        <w:rPr>
          <w:rFonts w:eastAsiaTheme="minorEastAsia"/>
        </w:rPr>
        <w:t xml:space="preserve"> </w:t>
      </w:r>
      <w:r>
        <w:rPr>
          <w:rFonts w:eastAsiaTheme="minorEastAsia" w:hint="eastAsia"/>
        </w:rPr>
        <w:t>of</w:t>
      </w:r>
      <w:r>
        <w:rPr>
          <w:rFonts w:eastAsiaTheme="minorEastAsia"/>
        </w:rPr>
        <w:t xml:space="preserve"> high rank AI model, per-ranks and per-layer AI models.</w:t>
      </w:r>
    </w:p>
    <w:p w14:paraId="0A75CD45" w14:textId="77777777" w:rsidR="00AF37A2" w:rsidRDefault="00AF37A2" w:rsidP="00AF37A2">
      <w:pPr>
        <w:rPr>
          <w:rFonts w:eastAsiaTheme="minorEastAsia"/>
          <w:lang w:eastAsia="zh-CN"/>
        </w:rPr>
      </w:pPr>
      <w:r>
        <w:rPr>
          <w:rFonts w:eastAsiaTheme="minorEastAsia"/>
          <w:lang w:eastAsia="zh-CN"/>
        </w:rPr>
        <w:t>In the simulation, we use the same per-layer model for each layer and train the model with the dataset including all layers and only rank 2 is evaluated. For the per-rank models, one model is trained with rank 1 dataset and the other model is trained with rank 2 dataset. The former is for rank 1 CSI compression and the latter is for rank 2 CSI compression. For the per-layer model, the single model is trained with dataset from all layers. This single model can be applied for different layers and ranks.</w:t>
      </w:r>
    </w:p>
    <w:p w14:paraId="64507AEC" w14:textId="77777777" w:rsidR="00AF37A2" w:rsidRDefault="00AF37A2" w:rsidP="00AF37A2">
      <w:pPr>
        <w:rPr>
          <w:rFonts w:eastAsiaTheme="minorEastAsia"/>
          <w:lang w:eastAsia="zh-CN"/>
        </w:rPr>
      </w:pPr>
      <w:r>
        <w:rPr>
          <w:rFonts w:eastAsiaTheme="minorEastAsia"/>
          <w:lang w:eastAsia="zh-CN"/>
        </w:rPr>
        <w:t>The model sizes of the single per-layer model and each of the per-rank models are almost the same, while two models are trained for per-rank models and only one model is trained for per-layer model with the same dataset. So, the per-rank models are double size of the per-layer model.</w:t>
      </w:r>
    </w:p>
    <w:p w14:paraId="7E88AC09" w14:textId="77777777" w:rsidR="00AF37A2" w:rsidRPr="00161201" w:rsidRDefault="00AF37A2" w:rsidP="00AF37A2">
      <w:pPr>
        <w:pStyle w:val="table"/>
      </w:pPr>
      <w:r>
        <w:t>The SGCS of per-rank models and per-layer model for rank 2.</w:t>
      </w:r>
    </w:p>
    <w:tbl>
      <w:tblPr>
        <w:tblStyle w:val="aa"/>
        <w:tblW w:w="0" w:type="auto"/>
        <w:tblLook w:val="04A0" w:firstRow="1" w:lastRow="0" w:firstColumn="1" w:lastColumn="0" w:noHBand="0" w:noVBand="1"/>
      </w:tblPr>
      <w:tblGrid>
        <w:gridCol w:w="2265"/>
        <w:gridCol w:w="2265"/>
        <w:gridCol w:w="2265"/>
        <w:gridCol w:w="2265"/>
      </w:tblGrid>
      <w:tr w:rsidR="00AF37A2" w14:paraId="3A0E1F77" w14:textId="77777777" w:rsidTr="00A1435D">
        <w:tc>
          <w:tcPr>
            <w:tcW w:w="2265" w:type="dxa"/>
          </w:tcPr>
          <w:p w14:paraId="5C3CE295" w14:textId="77777777" w:rsidR="00AF37A2" w:rsidRDefault="00AF37A2" w:rsidP="00A1435D">
            <w:pPr>
              <w:rPr>
                <w:rFonts w:eastAsiaTheme="minorEastAsia"/>
                <w:lang w:eastAsia="zh-CN"/>
              </w:rPr>
            </w:pPr>
          </w:p>
        </w:tc>
        <w:tc>
          <w:tcPr>
            <w:tcW w:w="2265" w:type="dxa"/>
          </w:tcPr>
          <w:p w14:paraId="26CD5E26" w14:textId="77777777" w:rsidR="00AF37A2" w:rsidRDefault="00AF37A2" w:rsidP="00A1435D">
            <w:pPr>
              <w:rPr>
                <w:rFonts w:eastAsiaTheme="minorEastAsia"/>
                <w:lang w:eastAsia="zh-CN"/>
              </w:rPr>
            </w:pPr>
            <w:r>
              <w:rPr>
                <w:rFonts w:eastAsiaTheme="minorEastAsia"/>
                <w:lang w:eastAsia="zh-CN"/>
              </w:rPr>
              <w:t>Layer 0</w:t>
            </w:r>
          </w:p>
        </w:tc>
        <w:tc>
          <w:tcPr>
            <w:tcW w:w="2265" w:type="dxa"/>
          </w:tcPr>
          <w:p w14:paraId="2FA1A07D" w14:textId="77777777" w:rsidR="00AF37A2" w:rsidRDefault="00AF37A2" w:rsidP="00A1435D">
            <w:pPr>
              <w:rPr>
                <w:rFonts w:eastAsiaTheme="minorEastAsia"/>
                <w:lang w:eastAsia="zh-CN"/>
              </w:rPr>
            </w:pPr>
            <w:r>
              <w:rPr>
                <w:rFonts w:eastAsiaTheme="minorEastAsia" w:hint="eastAsia"/>
                <w:lang w:eastAsia="zh-CN"/>
              </w:rPr>
              <w:t>L</w:t>
            </w:r>
            <w:r>
              <w:rPr>
                <w:rFonts w:eastAsiaTheme="minorEastAsia"/>
                <w:lang w:eastAsia="zh-CN"/>
              </w:rPr>
              <w:t>ayer 1</w:t>
            </w:r>
          </w:p>
        </w:tc>
        <w:tc>
          <w:tcPr>
            <w:tcW w:w="2265" w:type="dxa"/>
          </w:tcPr>
          <w:p w14:paraId="6696963A" w14:textId="77777777" w:rsidR="00AF37A2" w:rsidRDefault="00AF37A2" w:rsidP="00A1435D">
            <w:pPr>
              <w:rPr>
                <w:rFonts w:eastAsiaTheme="minorEastAsia"/>
                <w:lang w:eastAsia="zh-CN"/>
              </w:rPr>
            </w:pPr>
            <w:r>
              <w:rPr>
                <w:rFonts w:eastAsiaTheme="minorEastAsia" w:hint="eastAsia"/>
                <w:lang w:eastAsia="zh-CN"/>
              </w:rPr>
              <w:t>A</w:t>
            </w:r>
            <w:r>
              <w:rPr>
                <w:rFonts w:eastAsiaTheme="minorEastAsia"/>
                <w:lang w:eastAsia="zh-CN"/>
              </w:rPr>
              <w:t>verage number</w:t>
            </w:r>
          </w:p>
        </w:tc>
      </w:tr>
      <w:tr w:rsidR="00AF37A2" w14:paraId="427FFB8D" w14:textId="77777777" w:rsidTr="00A1435D">
        <w:tc>
          <w:tcPr>
            <w:tcW w:w="2265" w:type="dxa"/>
          </w:tcPr>
          <w:p w14:paraId="4AD9DD64" w14:textId="77777777" w:rsidR="00AF37A2" w:rsidRDefault="00AF37A2" w:rsidP="00A1435D">
            <w:pPr>
              <w:rPr>
                <w:rFonts w:eastAsiaTheme="minorEastAsia"/>
                <w:lang w:eastAsia="zh-CN"/>
              </w:rPr>
            </w:pPr>
            <w:r>
              <w:rPr>
                <w:rFonts w:eastAsiaTheme="minorEastAsia" w:hint="eastAsia"/>
                <w:lang w:eastAsia="zh-CN"/>
              </w:rPr>
              <w:t>P</w:t>
            </w:r>
            <w:r>
              <w:rPr>
                <w:rFonts w:eastAsiaTheme="minorEastAsia"/>
                <w:lang w:eastAsia="zh-CN"/>
              </w:rPr>
              <w:t>er-rank model</w:t>
            </w:r>
          </w:p>
        </w:tc>
        <w:tc>
          <w:tcPr>
            <w:tcW w:w="2265" w:type="dxa"/>
          </w:tcPr>
          <w:p w14:paraId="230F11E8" w14:textId="77777777" w:rsidR="00AF37A2" w:rsidRDefault="00AF37A2" w:rsidP="00A1435D">
            <w:pPr>
              <w:rPr>
                <w:rFonts w:eastAsiaTheme="minorEastAsia"/>
                <w:lang w:eastAsia="zh-CN"/>
              </w:rPr>
            </w:pPr>
            <w:r>
              <w:rPr>
                <w:rFonts w:eastAsiaTheme="minorEastAsia" w:hint="eastAsia"/>
                <w:lang w:eastAsia="zh-CN"/>
              </w:rPr>
              <w:t>0</w:t>
            </w:r>
            <w:r>
              <w:rPr>
                <w:rFonts w:eastAsiaTheme="minorEastAsia"/>
                <w:lang w:eastAsia="zh-CN"/>
              </w:rPr>
              <w:t>.91</w:t>
            </w:r>
          </w:p>
        </w:tc>
        <w:tc>
          <w:tcPr>
            <w:tcW w:w="2265" w:type="dxa"/>
          </w:tcPr>
          <w:p w14:paraId="142EBD30" w14:textId="77777777" w:rsidR="00AF37A2" w:rsidRDefault="00AF37A2" w:rsidP="00A1435D">
            <w:pPr>
              <w:rPr>
                <w:rFonts w:eastAsiaTheme="minorEastAsia"/>
                <w:lang w:eastAsia="zh-CN"/>
              </w:rPr>
            </w:pPr>
            <w:r>
              <w:rPr>
                <w:rFonts w:eastAsiaTheme="minorEastAsia" w:hint="eastAsia"/>
                <w:lang w:eastAsia="zh-CN"/>
              </w:rPr>
              <w:t>0</w:t>
            </w:r>
            <w:r>
              <w:rPr>
                <w:rFonts w:eastAsiaTheme="minorEastAsia"/>
                <w:lang w:eastAsia="zh-CN"/>
              </w:rPr>
              <w:t>.874</w:t>
            </w:r>
          </w:p>
        </w:tc>
        <w:tc>
          <w:tcPr>
            <w:tcW w:w="2265" w:type="dxa"/>
          </w:tcPr>
          <w:p w14:paraId="601C8DFD" w14:textId="77777777" w:rsidR="00AF37A2" w:rsidRDefault="00AF37A2" w:rsidP="00A1435D">
            <w:pPr>
              <w:rPr>
                <w:rFonts w:eastAsiaTheme="minorEastAsia"/>
                <w:lang w:eastAsia="zh-CN"/>
              </w:rPr>
            </w:pPr>
            <w:r>
              <w:rPr>
                <w:rFonts w:eastAsiaTheme="minorEastAsia" w:hint="eastAsia"/>
                <w:lang w:eastAsia="zh-CN"/>
              </w:rPr>
              <w:t>0</w:t>
            </w:r>
            <w:r>
              <w:rPr>
                <w:rFonts w:eastAsiaTheme="minorEastAsia"/>
                <w:lang w:eastAsia="zh-CN"/>
              </w:rPr>
              <w:t>.892</w:t>
            </w:r>
          </w:p>
        </w:tc>
      </w:tr>
      <w:tr w:rsidR="00AF37A2" w14:paraId="6F91C440" w14:textId="77777777" w:rsidTr="00A1435D">
        <w:tc>
          <w:tcPr>
            <w:tcW w:w="2265" w:type="dxa"/>
          </w:tcPr>
          <w:p w14:paraId="42E2257E" w14:textId="77777777" w:rsidR="00AF37A2" w:rsidRDefault="00AF37A2" w:rsidP="00A1435D">
            <w:pPr>
              <w:rPr>
                <w:rFonts w:eastAsiaTheme="minorEastAsia"/>
                <w:lang w:eastAsia="zh-CN"/>
              </w:rPr>
            </w:pPr>
            <w:r>
              <w:rPr>
                <w:rFonts w:eastAsiaTheme="minorEastAsia"/>
                <w:lang w:eastAsia="zh-CN"/>
              </w:rPr>
              <w:t>C</w:t>
            </w:r>
            <w:r>
              <w:rPr>
                <w:rFonts w:eastAsiaTheme="minorEastAsia" w:hint="eastAsia"/>
                <w:lang w:eastAsia="zh-CN"/>
              </w:rPr>
              <w:t>omm</w:t>
            </w:r>
            <w:r>
              <w:rPr>
                <w:rFonts w:eastAsiaTheme="minorEastAsia"/>
                <w:lang w:eastAsia="zh-CN"/>
              </w:rPr>
              <w:t xml:space="preserve">on model across different layers </w:t>
            </w:r>
            <w:r>
              <w:rPr>
                <w:rFonts w:eastAsiaTheme="minorEastAsia" w:hint="eastAsia"/>
                <w:lang w:eastAsia="zh-CN"/>
              </w:rPr>
              <w:t>P</w:t>
            </w:r>
            <w:r>
              <w:rPr>
                <w:rFonts w:eastAsiaTheme="minorEastAsia"/>
                <w:lang w:eastAsia="zh-CN"/>
              </w:rPr>
              <w:t>er-layer model</w:t>
            </w:r>
          </w:p>
        </w:tc>
        <w:tc>
          <w:tcPr>
            <w:tcW w:w="2265" w:type="dxa"/>
          </w:tcPr>
          <w:p w14:paraId="78C5215F" w14:textId="77777777" w:rsidR="00AF37A2" w:rsidRDefault="00AF37A2" w:rsidP="00A1435D">
            <w:pPr>
              <w:rPr>
                <w:rFonts w:eastAsiaTheme="minorEastAsia"/>
                <w:lang w:eastAsia="zh-CN"/>
              </w:rPr>
            </w:pPr>
            <w:r>
              <w:rPr>
                <w:rFonts w:eastAsiaTheme="minorEastAsia" w:hint="eastAsia"/>
                <w:lang w:eastAsia="zh-CN"/>
              </w:rPr>
              <w:t>0</w:t>
            </w:r>
            <w:r>
              <w:rPr>
                <w:rFonts w:eastAsiaTheme="minorEastAsia"/>
                <w:lang w:eastAsia="zh-CN"/>
              </w:rPr>
              <w:t>.924</w:t>
            </w:r>
          </w:p>
        </w:tc>
        <w:tc>
          <w:tcPr>
            <w:tcW w:w="2265" w:type="dxa"/>
          </w:tcPr>
          <w:p w14:paraId="3D9E281B" w14:textId="77777777" w:rsidR="00AF37A2" w:rsidRDefault="00AF37A2" w:rsidP="00A1435D">
            <w:pPr>
              <w:rPr>
                <w:rFonts w:eastAsiaTheme="minorEastAsia"/>
                <w:lang w:eastAsia="zh-CN"/>
              </w:rPr>
            </w:pPr>
            <w:r>
              <w:rPr>
                <w:rFonts w:eastAsiaTheme="minorEastAsia" w:hint="eastAsia"/>
                <w:lang w:eastAsia="zh-CN"/>
              </w:rPr>
              <w:t>0</w:t>
            </w:r>
            <w:r>
              <w:rPr>
                <w:rFonts w:eastAsiaTheme="minorEastAsia"/>
                <w:lang w:eastAsia="zh-CN"/>
              </w:rPr>
              <w:t>.863</w:t>
            </w:r>
          </w:p>
        </w:tc>
        <w:tc>
          <w:tcPr>
            <w:tcW w:w="2265" w:type="dxa"/>
          </w:tcPr>
          <w:p w14:paraId="7775718A" w14:textId="77777777" w:rsidR="00AF37A2" w:rsidRDefault="00AF37A2" w:rsidP="00A1435D">
            <w:pPr>
              <w:rPr>
                <w:rFonts w:eastAsiaTheme="minorEastAsia"/>
                <w:lang w:eastAsia="zh-CN"/>
              </w:rPr>
            </w:pPr>
            <w:r>
              <w:rPr>
                <w:rFonts w:eastAsiaTheme="minorEastAsia" w:hint="eastAsia"/>
                <w:lang w:eastAsia="zh-CN"/>
              </w:rPr>
              <w:t>0</w:t>
            </w:r>
            <w:r>
              <w:rPr>
                <w:rFonts w:eastAsiaTheme="minorEastAsia"/>
                <w:lang w:eastAsia="zh-CN"/>
              </w:rPr>
              <w:t>.893</w:t>
            </w:r>
          </w:p>
        </w:tc>
      </w:tr>
    </w:tbl>
    <w:p w14:paraId="4622B4AD" w14:textId="77777777" w:rsidR="00AF37A2" w:rsidRDefault="00AF37A2" w:rsidP="00AF37A2">
      <w:pPr>
        <w:rPr>
          <w:rFonts w:eastAsiaTheme="minorEastAsia"/>
          <w:lang w:eastAsia="zh-CN"/>
        </w:rPr>
      </w:pPr>
    </w:p>
    <w:p w14:paraId="3C7A1A34" w14:textId="77777777" w:rsidR="00AF37A2" w:rsidRDefault="00AF37A2" w:rsidP="00AF37A2">
      <w:pPr>
        <w:rPr>
          <w:rFonts w:eastAsiaTheme="minorEastAsia"/>
          <w:lang w:eastAsia="zh-CN"/>
        </w:rPr>
      </w:pPr>
      <w:r>
        <w:rPr>
          <w:rFonts w:eastAsiaTheme="minorEastAsia" w:hint="eastAsia"/>
          <w:lang w:eastAsia="zh-CN"/>
        </w:rPr>
        <w:t>A</w:t>
      </w:r>
      <w:r>
        <w:rPr>
          <w:rFonts w:eastAsiaTheme="minorEastAsia"/>
          <w:lang w:eastAsia="zh-CN"/>
        </w:rPr>
        <w:t>ccording to the evaluation result, per-rank model and per-layer model can achieve similar SGCS, while the total size of per-rank AI model is double of per-layer model. Also considering the flexibility of layer selection, the per-layer model is better.</w:t>
      </w:r>
    </w:p>
    <w:p w14:paraId="334C1010" w14:textId="77777777" w:rsidR="00AF37A2" w:rsidRDefault="00AF37A2">
      <w:pPr>
        <w:pStyle w:val="observation"/>
      </w:pPr>
      <w:bookmarkStart w:id="7" w:name="_Ref115456412"/>
      <w:r>
        <w:t>Rank generalization with p</w:t>
      </w:r>
      <w:r w:rsidRPr="00992C1F">
        <w:t xml:space="preserve">er-layer model can achieve similar </w:t>
      </w:r>
      <w:r>
        <w:t>SGCS</w:t>
      </w:r>
      <w:r w:rsidRPr="00992C1F">
        <w:t xml:space="preserve"> with half model size compared with per-rank model.</w:t>
      </w:r>
      <w:bookmarkEnd w:id="7"/>
    </w:p>
    <w:p w14:paraId="7E0B1173" w14:textId="1705EF3E" w:rsidR="00AF37A2" w:rsidRPr="00B40878" w:rsidRDefault="00B40878" w:rsidP="00B40878">
      <w:pPr>
        <w:rPr>
          <w:rFonts w:eastAsiaTheme="minorEastAsia"/>
          <w:lang w:eastAsia="zh-CN"/>
        </w:rPr>
      </w:pPr>
      <w:r>
        <w:rPr>
          <w:rFonts w:eastAsiaTheme="minorEastAsia" w:hint="eastAsia"/>
          <w:lang w:eastAsia="zh-CN"/>
        </w:rPr>
        <w:t>S</w:t>
      </w:r>
      <w:r>
        <w:rPr>
          <w:rFonts w:eastAsiaTheme="minorEastAsia"/>
          <w:lang w:eastAsia="zh-CN"/>
        </w:rPr>
        <w:t xml:space="preserve">ince different layers have different eigenvalue, which means the contributions to final throughput are different. For the worse layer, </w:t>
      </w:r>
      <w:r w:rsidR="007E4B0E">
        <w:rPr>
          <w:rFonts w:eastAsia="MS Mincho" w:hint="eastAsia"/>
          <w:lang w:eastAsia="ja-JP"/>
        </w:rPr>
        <w:t>a</w:t>
      </w:r>
      <w:r w:rsidR="007E4B0E">
        <w:rPr>
          <w:rFonts w:eastAsia="MS Mincho"/>
          <w:lang w:eastAsia="ja-JP"/>
        </w:rPr>
        <w:t xml:space="preserve">ssigning a </w:t>
      </w:r>
      <w:r>
        <w:rPr>
          <w:rFonts w:eastAsiaTheme="minorEastAsia"/>
          <w:lang w:eastAsia="zh-CN"/>
        </w:rPr>
        <w:t xml:space="preserve">less payload can </w:t>
      </w:r>
      <w:r w:rsidR="007E4B0E">
        <w:rPr>
          <w:rFonts w:eastAsiaTheme="minorEastAsia"/>
          <w:lang w:eastAsia="zh-CN"/>
        </w:rPr>
        <w:t>benefit</w:t>
      </w:r>
      <w:r>
        <w:rPr>
          <w:rFonts w:eastAsiaTheme="minorEastAsia"/>
          <w:lang w:eastAsia="zh-CN"/>
        </w:rPr>
        <w:t xml:space="preserve"> to reduce the total CSI payload. We evaluate the SE of rank 2 where the layer 0 is compressed with 180bits and layer 1 is compressed with 180bits, 153bits. 149bits,</w:t>
      </w:r>
      <w:r w:rsidDel="006A1663">
        <w:rPr>
          <w:rFonts w:eastAsiaTheme="minorEastAsia"/>
          <w:lang w:eastAsia="zh-CN"/>
        </w:rPr>
        <w:t xml:space="preserve"> </w:t>
      </w:r>
      <w:r>
        <w:rPr>
          <w:rFonts w:eastAsiaTheme="minorEastAsia"/>
          <w:lang w:eastAsia="zh-CN"/>
        </w:rPr>
        <w:t>127bits</w:t>
      </w:r>
      <w:r w:rsidR="006A1663">
        <w:rPr>
          <w:rFonts w:eastAsiaTheme="minorEastAsia"/>
          <w:lang w:eastAsia="zh-CN"/>
        </w:rPr>
        <w:t>, 111bits, 95bits</w:t>
      </w:r>
      <w:r>
        <w:rPr>
          <w:rFonts w:eastAsiaTheme="minorEastAsia"/>
          <w:lang w:eastAsia="zh-CN"/>
        </w:rPr>
        <w:t xml:space="preserve">. The SE gain compared with </w:t>
      </w:r>
      <w:proofErr w:type="spellStart"/>
      <w:r>
        <w:rPr>
          <w:rFonts w:eastAsiaTheme="minorEastAsia"/>
          <w:lang w:eastAsia="zh-CN"/>
        </w:rPr>
        <w:t>eType</w:t>
      </w:r>
      <w:proofErr w:type="spellEnd"/>
      <w:r>
        <w:rPr>
          <w:rFonts w:eastAsiaTheme="minorEastAsia"/>
          <w:lang w:eastAsia="zh-CN"/>
        </w:rPr>
        <w:t xml:space="preserve"> II codebook (PC 4) is shown below. The simulation is based on FTP1 and MU schedular.</w:t>
      </w:r>
      <w:r w:rsidR="00E46755">
        <w:rPr>
          <w:rFonts w:eastAsiaTheme="minorEastAsia"/>
          <w:lang w:eastAsia="zh-CN"/>
        </w:rPr>
        <w:t xml:space="preserve"> In the simulation, UE only report rank 2 CSI without rank adaption.</w:t>
      </w:r>
    </w:p>
    <w:p w14:paraId="254B0C80" w14:textId="2623133D" w:rsidR="00995945" w:rsidRDefault="00B40878" w:rsidP="00B40878">
      <w:pPr>
        <w:pStyle w:val="table"/>
      </w:pPr>
      <w:r>
        <w:rPr>
          <w:rFonts w:hint="eastAsia"/>
        </w:rPr>
        <w:t>T</w:t>
      </w:r>
      <w:r>
        <w:t xml:space="preserve">he SE gain compared with </w:t>
      </w:r>
      <w:proofErr w:type="spellStart"/>
      <w:r>
        <w:t>eType</w:t>
      </w:r>
      <w:proofErr w:type="spellEnd"/>
      <w:r>
        <w:t xml:space="preserve"> II codebook (PC 4</w:t>
      </w:r>
      <w:r w:rsidR="00DD0ADD">
        <w:t>, 319bits</w:t>
      </w:r>
      <w:r>
        <w:t>) for rank 2</w:t>
      </w:r>
    </w:p>
    <w:tbl>
      <w:tblPr>
        <w:tblStyle w:val="aa"/>
        <w:tblW w:w="0" w:type="auto"/>
        <w:tblLook w:val="04A0" w:firstRow="1" w:lastRow="0" w:firstColumn="1" w:lastColumn="0" w:noHBand="0" w:noVBand="1"/>
      </w:tblPr>
      <w:tblGrid>
        <w:gridCol w:w="2863"/>
        <w:gridCol w:w="2838"/>
        <w:gridCol w:w="3359"/>
      </w:tblGrid>
      <w:tr w:rsidR="00B40878" w14:paraId="162360D8" w14:textId="77777777" w:rsidTr="005A3AC8">
        <w:tc>
          <w:tcPr>
            <w:tcW w:w="2863" w:type="dxa"/>
          </w:tcPr>
          <w:p w14:paraId="0D352DF4" w14:textId="721A8AA4" w:rsidR="00B40878" w:rsidRDefault="0055419B" w:rsidP="00B40878">
            <w:pPr>
              <w:rPr>
                <w:rFonts w:eastAsiaTheme="minorEastAsia"/>
                <w:lang w:eastAsia="zh-CN"/>
              </w:rPr>
            </w:pPr>
            <w:r>
              <w:rPr>
                <w:rFonts w:eastAsiaTheme="minorEastAsia" w:hint="eastAsia"/>
                <w:lang w:eastAsia="zh-CN"/>
              </w:rPr>
              <w:t>A</w:t>
            </w:r>
            <w:r>
              <w:rPr>
                <w:rFonts w:eastAsiaTheme="minorEastAsia"/>
                <w:lang w:eastAsia="zh-CN"/>
              </w:rPr>
              <w:t>I model payload</w:t>
            </w:r>
            <w:r w:rsidR="00DD0ADD">
              <w:rPr>
                <w:rFonts w:eastAsiaTheme="minorEastAsia"/>
                <w:lang w:eastAsia="zh-CN"/>
              </w:rPr>
              <w:t xml:space="preserve"> (bits)</w:t>
            </w:r>
          </w:p>
        </w:tc>
        <w:tc>
          <w:tcPr>
            <w:tcW w:w="2838" w:type="dxa"/>
          </w:tcPr>
          <w:p w14:paraId="4C30A9DB" w14:textId="5F52DA04" w:rsidR="00B40878" w:rsidRDefault="0055419B" w:rsidP="00B40878">
            <w:pPr>
              <w:rPr>
                <w:rFonts w:eastAsiaTheme="minorEastAsia"/>
                <w:lang w:eastAsia="zh-CN"/>
              </w:rPr>
            </w:pPr>
            <w:r>
              <w:rPr>
                <w:rFonts w:eastAsiaTheme="minorEastAsia" w:hint="eastAsia"/>
                <w:lang w:eastAsia="zh-CN"/>
              </w:rPr>
              <w:t>S</w:t>
            </w:r>
            <w:r>
              <w:rPr>
                <w:rFonts w:eastAsiaTheme="minorEastAsia"/>
                <w:lang w:eastAsia="zh-CN"/>
              </w:rPr>
              <w:t>GCS for each layer</w:t>
            </w:r>
          </w:p>
        </w:tc>
        <w:tc>
          <w:tcPr>
            <w:tcW w:w="3359" w:type="dxa"/>
          </w:tcPr>
          <w:p w14:paraId="01F10397" w14:textId="504DF07E" w:rsidR="00B40878" w:rsidRDefault="0055419B" w:rsidP="00B40878">
            <w:pPr>
              <w:rPr>
                <w:rFonts w:eastAsiaTheme="minorEastAsia"/>
                <w:lang w:eastAsia="zh-CN"/>
              </w:rPr>
            </w:pPr>
            <w:r>
              <w:rPr>
                <w:rFonts w:eastAsiaTheme="minorEastAsia" w:hint="eastAsia"/>
                <w:lang w:eastAsia="zh-CN"/>
              </w:rPr>
              <w:t>S</w:t>
            </w:r>
            <w:r>
              <w:rPr>
                <w:rFonts w:eastAsiaTheme="minorEastAsia"/>
                <w:lang w:eastAsia="zh-CN"/>
              </w:rPr>
              <w:t>E gain</w:t>
            </w:r>
          </w:p>
        </w:tc>
      </w:tr>
      <w:tr w:rsidR="00027805" w14:paraId="1F0956DE" w14:textId="77777777" w:rsidTr="005A3AC8">
        <w:tc>
          <w:tcPr>
            <w:tcW w:w="2863" w:type="dxa"/>
          </w:tcPr>
          <w:p w14:paraId="6646FFA8" w14:textId="64AACD25" w:rsidR="00027805" w:rsidRDefault="00027805" w:rsidP="00027805">
            <w:pPr>
              <w:rPr>
                <w:rFonts w:eastAsiaTheme="minorEastAsia"/>
                <w:lang w:eastAsia="zh-CN"/>
              </w:rPr>
            </w:pPr>
            <w:r>
              <w:rPr>
                <w:rFonts w:eastAsiaTheme="minorEastAsia"/>
                <w:lang w:eastAsia="zh-CN"/>
              </w:rPr>
              <w:t>360 (</w:t>
            </w:r>
            <w:r>
              <w:rPr>
                <w:rFonts w:eastAsiaTheme="minorEastAsia" w:hint="eastAsia"/>
                <w:lang w:eastAsia="zh-CN"/>
              </w:rPr>
              <w:t>1</w:t>
            </w:r>
            <w:r>
              <w:rPr>
                <w:rFonts w:eastAsiaTheme="minorEastAsia"/>
                <w:lang w:eastAsia="zh-CN"/>
              </w:rPr>
              <w:t>80+180)</w:t>
            </w:r>
          </w:p>
        </w:tc>
        <w:tc>
          <w:tcPr>
            <w:tcW w:w="2838" w:type="dxa"/>
          </w:tcPr>
          <w:p w14:paraId="4CCAC1EC" w14:textId="748BF535" w:rsidR="00027805" w:rsidRDefault="00027805" w:rsidP="00027805">
            <w:pPr>
              <w:rPr>
                <w:rFonts w:eastAsiaTheme="minorEastAsia"/>
                <w:lang w:eastAsia="zh-CN"/>
              </w:rPr>
            </w:pPr>
            <w:r>
              <w:rPr>
                <w:rFonts w:eastAsiaTheme="minorEastAsia" w:hint="eastAsia"/>
                <w:lang w:eastAsia="zh-CN"/>
              </w:rPr>
              <w:t>[</w:t>
            </w:r>
            <w:r>
              <w:rPr>
                <w:rFonts w:eastAsiaTheme="minorEastAsia"/>
                <w:lang w:eastAsia="zh-CN"/>
              </w:rPr>
              <w:t>0.886 0.7</w:t>
            </w:r>
            <w:r w:rsidR="00687C85">
              <w:rPr>
                <w:rFonts w:eastAsiaTheme="minorEastAsia"/>
                <w:lang w:eastAsia="zh-CN"/>
              </w:rPr>
              <w:t>87</w:t>
            </w:r>
            <w:r>
              <w:rPr>
                <w:rFonts w:eastAsiaTheme="minorEastAsia"/>
                <w:lang w:eastAsia="zh-CN"/>
              </w:rPr>
              <w:t>]</w:t>
            </w:r>
          </w:p>
        </w:tc>
        <w:tc>
          <w:tcPr>
            <w:tcW w:w="3359" w:type="dxa"/>
          </w:tcPr>
          <w:p w14:paraId="197E582C" w14:textId="62CA5DA3" w:rsidR="00027805" w:rsidRDefault="00687C85" w:rsidP="00027805">
            <w:pPr>
              <w:rPr>
                <w:rFonts w:eastAsiaTheme="minorEastAsia"/>
                <w:lang w:eastAsia="zh-CN"/>
              </w:rPr>
            </w:pPr>
            <w:r>
              <w:rPr>
                <w:rFonts w:eastAsiaTheme="minorEastAsia"/>
                <w:lang w:eastAsia="zh-CN"/>
              </w:rPr>
              <w:t>8.79</w:t>
            </w:r>
            <w:r w:rsidR="00027805">
              <w:rPr>
                <w:rFonts w:eastAsiaTheme="minorEastAsia"/>
                <w:lang w:eastAsia="zh-CN"/>
              </w:rPr>
              <w:t>%</w:t>
            </w:r>
          </w:p>
        </w:tc>
      </w:tr>
      <w:tr w:rsidR="00DD0ADD" w14:paraId="1F82C09B" w14:textId="77777777" w:rsidTr="005A3AC8">
        <w:tc>
          <w:tcPr>
            <w:tcW w:w="2863" w:type="dxa"/>
          </w:tcPr>
          <w:p w14:paraId="4456560B" w14:textId="309ED840" w:rsidR="00DD0ADD" w:rsidRDefault="00DD0ADD" w:rsidP="00DD0ADD">
            <w:pPr>
              <w:rPr>
                <w:rFonts w:eastAsiaTheme="minorEastAsia"/>
                <w:lang w:eastAsia="zh-CN"/>
              </w:rPr>
            </w:pPr>
            <w:r>
              <w:rPr>
                <w:rFonts w:eastAsiaTheme="minorEastAsia"/>
                <w:lang w:eastAsia="zh-CN"/>
              </w:rPr>
              <w:t>339 (</w:t>
            </w:r>
            <w:r>
              <w:rPr>
                <w:rFonts w:eastAsiaTheme="minorEastAsia" w:hint="eastAsia"/>
                <w:lang w:eastAsia="zh-CN"/>
              </w:rPr>
              <w:t>1</w:t>
            </w:r>
            <w:r>
              <w:rPr>
                <w:rFonts w:eastAsiaTheme="minorEastAsia"/>
                <w:lang w:eastAsia="zh-CN"/>
              </w:rPr>
              <w:t>80+159)</w:t>
            </w:r>
          </w:p>
        </w:tc>
        <w:tc>
          <w:tcPr>
            <w:tcW w:w="2838" w:type="dxa"/>
          </w:tcPr>
          <w:p w14:paraId="3F2FC434" w14:textId="1B930D21" w:rsidR="00DD0ADD" w:rsidRDefault="00DD0ADD" w:rsidP="00DD0ADD">
            <w:pPr>
              <w:rPr>
                <w:rFonts w:eastAsiaTheme="minorEastAsia"/>
                <w:lang w:eastAsia="zh-CN"/>
              </w:rPr>
            </w:pPr>
            <w:r>
              <w:rPr>
                <w:rFonts w:eastAsiaTheme="minorEastAsia" w:hint="eastAsia"/>
                <w:lang w:eastAsia="zh-CN"/>
              </w:rPr>
              <w:t>[</w:t>
            </w:r>
            <w:r>
              <w:rPr>
                <w:rFonts w:eastAsiaTheme="minorEastAsia"/>
                <w:lang w:eastAsia="zh-CN"/>
              </w:rPr>
              <w:t>0.8</w:t>
            </w:r>
            <w:r w:rsidR="008573FE">
              <w:rPr>
                <w:rFonts w:eastAsiaTheme="minorEastAsia"/>
                <w:lang w:eastAsia="zh-CN"/>
              </w:rPr>
              <w:t>86</w:t>
            </w:r>
            <w:r>
              <w:rPr>
                <w:rFonts w:eastAsiaTheme="minorEastAsia"/>
                <w:lang w:eastAsia="zh-CN"/>
              </w:rPr>
              <w:t xml:space="preserve"> 0.7</w:t>
            </w:r>
            <w:r w:rsidR="008573FE">
              <w:rPr>
                <w:rFonts w:eastAsiaTheme="minorEastAsia"/>
                <w:lang w:eastAsia="zh-CN"/>
              </w:rPr>
              <w:t>61</w:t>
            </w:r>
            <w:r>
              <w:rPr>
                <w:rFonts w:eastAsiaTheme="minorEastAsia"/>
                <w:lang w:eastAsia="zh-CN"/>
              </w:rPr>
              <w:t>]</w:t>
            </w:r>
          </w:p>
        </w:tc>
        <w:tc>
          <w:tcPr>
            <w:tcW w:w="3359" w:type="dxa"/>
          </w:tcPr>
          <w:p w14:paraId="2686E16C" w14:textId="4DFA3256" w:rsidR="00DD0ADD" w:rsidRDefault="008573FE" w:rsidP="00DD0ADD">
            <w:pPr>
              <w:rPr>
                <w:rFonts w:eastAsiaTheme="minorEastAsia"/>
                <w:lang w:eastAsia="zh-CN"/>
              </w:rPr>
            </w:pPr>
            <w:r>
              <w:rPr>
                <w:rFonts w:eastAsiaTheme="minorEastAsia"/>
                <w:lang w:eastAsia="zh-CN"/>
              </w:rPr>
              <w:t>7.61</w:t>
            </w:r>
            <w:r w:rsidR="00501B79">
              <w:rPr>
                <w:rFonts w:eastAsiaTheme="minorEastAsia"/>
                <w:lang w:eastAsia="zh-CN"/>
              </w:rPr>
              <w:t>%</w:t>
            </w:r>
          </w:p>
        </w:tc>
      </w:tr>
      <w:tr w:rsidR="008573FE" w14:paraId="27CC3F46" w14:textId="77777777" w:rsidTr="005A3AC8">
        <w:tc>
          <w:tcPr>
            <w:tcW w:w="2863" w:type="dxa"/>
          </w:tcPr>
          <w:p w14:paraId="7623C203" w14:textId="632FD39C" w:rsidR="008573FE" w:rsidRDefault="008573FE" w:rsidP="008573FE">
            <w:pPr>
              <w:rPr>
                <w:rFonts w:eastAsiaTheme="minorEastAsia"/>
                <w:lang w:eastAsia="zh-CN"/>
              </w:rPr>
            </w:pPr>
            <w:r>
              <w:rPr>
                <w:rFonts w:eastAsiaTheme="minorEastAsia"/>
                <w:lang w:eastAsia="zh-CN"/>
              </w:rPr>
              <w:t>323 (</w:t>
            </w:r>
            <w:r>
              <w:rPr>
                <w:rFonts w:eastAsiaTheme="minorEastAsia" w:hint="eastAsia"/>
                <w:lang w:eastAsia="zh-CN"/>
              </w:rPr>
              <w:t>1</w:t>
            </w:r>
            <w:r>
              <w:rPr>
                <w:rFonts w:eastAsiaTheme="minorEastAsia"/>
                <w:lang w:eastAsia="zh-CN"/>
              </w:rPr>
              <w:t>80+143)</w:t>
            </w:r>
          </w:p>
        </w:tc>
        <w:tc>
          <w:tcPr>
            <w:tcW w:w="2838" w:type="dxa"/>
          </w:tcPr>
          <w:p w14:paraId="54D6E6C6" w14:textId="5512E600" w:rsidR="008573FE" w:rsidRDefault="008573FE" w:rsidP="008573FE">
            <w:pPr>
              <w:rPr>
                <w:rFonts w:eastAsiaTheme="minorEastAsia"/>
                <w:lang w:eastAsia="zh-CN"/>
              </w:rPr>
            </w:pPr>
            <w:r>
              <w:rPr>
                <w:rFonts w:eastAsiaTheme="minorEastAsia" w:hint="eastAsia"/>
                <w:lang w:eastAsia="zh-CN"/>
              </w:rPr>
              <w:t>[</w:t>
            </w:r>
            <w:r>
              <w:rPr>
                <w:rFonts w:eastAsiaTheme="minorEastAsia"/>
                <w:lang w:eastAsia="zh-CN"/>
              </w:rPr>
              <w:t>0.886 0.7</w:t>
            </w:r>
            <w:r w:rsidR="00494F20">
              <w:rPr>
                <w:rFonts w:eastAsiaTheme="minorEastAsia"/>
                <w:lang w:eastAsia="zh-CN"/>
              </w:rPr>
              <w:t>34</w:t>
            </w:r>
            <w:r>
              <w:rPr>
                <w:rFonts w:eastAsiaTheme="minorEastAsia"/>
                <w:lang w:eastAsia="zh-CN"/>
              </w:rPr>
              <w:t>]</w:t>
            </w:r>
          </w:p>
        </w:tc>
        <w:tc>
          <w:tcPr>
            <w:tcW w:w="3359" w:type="dxa"/>
          </w:tcPr>
          <w:p w14:paraId="5360132B" w14:textId="4752BB3B" w:rsidR="008573FE" w:rsidRDefault="00494F20" w:rsidP="008573FE">
            <w:pPr>
              <w:rPr>
                <w:rFonts w:eastAsiaTheme="minorEastAsia"/>
                <w:lang w:eastAsia="zh-CN"/>
              </w:rPr>
            </w:pPr>
            <w:r>
              <w:rPr>
                <w:rFonts w:eastAsiaTheme="minorEastAsia" w:hint="eastAsia"/>
                <w:lang w:eastAsia="zh-CN"/>
              </w:rPr>
              <w:t>6</w:t>
            </w:r>
            <w:r>
              <w:rPr>
                <w:rFonts w:eastAsiaTheme="minorEastAsia"/>
                <w:lang w:eastAsia="zh-CN"/>
              </w:rPr>
              <w:t>.22%</w:t>
            </w:r>
          </w:p>
        </w:tc>
      </w:tr>
      <w:tr w:rsidR="008573FE" w14:paraId="4D86D735" w14:textId="77777777" w:rsidTr="005A3AC8">
        <w:tc>
          <w:tcPr>
            <w:tcW w:w="2863" w:type="dxa"/>
          </w:tcPr>
          <w:p w14:paraId="61A4346C" w14:textId="14C5B9BF" w:rsidR="008573FE" w:rsidRDefault="008573FE" w:rsidP="008573FE">
            <w:pPr>
              <w:rPr>
                <w:rFonts w:eastAsiaTheme="minorEastAsia"/>
                <w:lang w:eastAsia="zh-CN"/>
              </w:rPr>
            </w:pPr>
            <w:r>
              <w:rPr>
                <w:rFonts w:eastAsiaTheme="minorEastAsia"/>
                <w:lang w:eastAsia="zh-CN"/>
              </w:rPr>
              <w:t>307 (</w:t>
            </w:r>
            <w:r>
              <w:rPr>
                <w:rFonts w:eastAsiaTheme="minorEastAsia" w:hint="eastAsia"/>
                <w:lang w:eastAsia="zh-CN"/>
              </w:rPr>
              <w:t>1</w:t>
            </w:r>
            <w:r>
              <w:rPr>
                <w:rFonts w:eastAsiaTheme="minorEastAsia"/>
                <w:lang w:eastAsia="zh-CN"/>
              </w:rPr>
              <w:t>80+127)</w:t>
            </w:r>
          </w:p>
        </w:tc>
        <w:tc>
          <w:tcPr>
            <w:tcW w:w="2838" w:type="dxa"/>
          </w:tcPr>
          <w:p w14:paraId="737C04D3" w14:textId="043AC30F" w:rsidR="008573FE" w:rsidRDefault="008573FE" w:rsidP="008573FE">
            <w:pPr>
              <w:rPr>
                <w:rFonts w:eastAsiaTheme="minorEastAsia"/>
                <w:lang w:eastAsia="zh-CN"/>
              </w:rPr>
            </w:pPr>
            <w:r>
              <w:rPr>
                <w:rFonts w:eastAsiaTheme="minorEastAsia" w:hint="eastAsia"/>
                <w:lang w:eastAsia="zh-CN"/>
              </w:rPr>
              <w:t>[</w:t>
            </w:r>
            <w:r>
              <w:rPr>
                <w:rFonts w:eastAsiaTheme="minorEastAsia"/>
                <w:lang w:eastAsia="zh-CN"/>
              </w:rPr>
              <w:t>0.886 0.7</w:t>
            </w:r>
            <w:r w:rsidR="00027805">
              <w:rPr>
                <w:rFonts w:eastAsiaTheme="minorEastAsia"/>
                <w:lang w:eastAsia="zh-CN"/>
              </w:rPr>
              <w:t>23</w:t>
            </w:r>
            <w:r>
              <w:rPr>
                <w:rFonts w:eastAsiaTheme="minorEastAsia"/>
                <w:lang w:eastAsia="zh-CN"/>
              </w:rPr>
              <w:t>]</w:t>
            </w:r>
          </w:p>
        </w:tc>
        <w:tc>
          <w:tcPr>
            <w:tcW w:w="3359" w:type="dxa"/>
          </w:tcPr>
          <w:p w14:paraId="77D1FA93" w14:textId="56394996" w:rsidR="008573FE" w:rsidRDefault="008573FE" w:rsidP="008573FE">
            <w:pPr>
              <w:rPr>
                <w:rFonts w:eastAsiaTheme="minorEastAsia"/>
                <w:lang w:eastAsia="zh-CN"/>
              </w:rPr>
            </w:pPr>
            <w:r>
              <w:rPr>
                <w:rFonts w:eastAsiaTheme="minorEastAsia" w:hint="eastAsia"/>
                <w:lang w:eastAsia="zh-CN"/>
              </w:rPr>
              <w:t>6</w:t>
            </w:r>
            <w:r>
              <w:rPr>
                <w:rFonts w:eastAsiaTheme="minorEastAsia"/>
                <w:lang w:eastAsia="zh-CN"/>
              </w:rPr>
              <w:t>.16%</w:t>
            </w:r>
          </w:p>
        </w:tc>
      </w:tr>
      <w:tr w:rsidR="008573FE" w14:paraId="52EEDCD2" w14:textId="77777777" w:rsidTr="00042C14">
        <w:tc>
          <w:tcPr>
            <w:tcW w:w="2863" w:type="dxa"/>
          </w:tcPr>
          <w:p w14:paraId="7F04A2D2" w14:textId="4A26D419" w:rsidR="008573FE" w:rsidRDefault="008573FE" w:rsidP="008573FE">
            <w:pPr>
              <w:rPr>
                <w:rFonts w:eastAsiaTheme="minorEastAsia"/>
                <w:lang w:eastAsia="zh-CN"/>
              </w:rPr>
            </w:pPr>
            <w:r>
              <w:rPr>
                <w:rFonts w:eastAsiaTheme="minorEastAsia"/>
                <w:lang w:eastAsia="zh-CN"/>
              </w:rPr>
              <w:t>291 (</w:t>
            </w:r>
            <w:r>
              <w:rPr>
                <w:rFonts w:eastAsiaTheme="minorEastAsia" w:hint="eastAsia"/>
                <w:lang w:eastAsia="zh-CN"/>
              </w:rPr>
              <w:t>1</w:t>
            </w:r>
            <w:r>
              <w:rPr>
                <w:rFonts w:eastAsiaTheme="minorEastAsia"/>
                <w:lang w:eastAsia="zh-CN"/>
              </w:rPr>
              <w:t>80+111)</w:t>
            </w:r>
          </w:p>
        </w:tc>
        <w:tc>
          <w:tcPr>
            <w:tcW w:w="2838" w:type="dxa"/>
          </w:tcPr>
          <w:p w14:paraId="6FE74AB2" w14:textId="4B8C4D8B" w:rsidR="008573FE" w:rsidRDefault="008573FE" w:rsidP="008573FE">
            <w:pPr>
              <w:rPr>
                <w:rFonts w:eastAsiaTheme="minorEastAsia"/>
                <w:lang w:eastAsia="zh-CN"/>
              </w:rPr>
            </w:pPr>
            <w:r>
              <w:rPr>
                <w:rFonts w:eastAsiaTheme="minorEastAsia" w:hint="eastAsia"/>
                <w:lang w:eastAsia="zh-CN"/>
              </w:rPr>
              <w:t>[</w:t>
            </w:r>
            <w:r>
              <w:rPr>
                <w:rFonts w:eastAsiaTheme="minorEastAsia"/>
                <w:lang w:eastAsia="zh-CN"/>
              </w:rPr>
              <w:t>0.886 0.7</w:t>
            </w:r>
            <w:r w:rsidR="00BC5625">
              <w:rPr>
                <w:rFonts w:eastAsiaTheme="minorEastAsia"/>
                <w:lang w:eastAsia="zh-CN"/>
              </w:rPr>
              <w:t>21</w:t>
            </w:r>
            <w:r>
              <w:rPr>
                <w:rFonts w:eastAsiaTheme="minorEastAsia"/>
                <w:lang w:eastAsia="zh-CN"/>
              </w:rPr>
              <w:t>]</w:t>
            </w:r>
          </w:p>
        </w:tc>
        <w:tc>
          <w:tcPr>
            <w:tcW w:w="3359" w:type="dxa"/>
          </w:tcPr>
          <w:p w14:paraId="17298AF9" w14:textId="69B0201B" w:rsidR="008573FE" w:rsidRDefault="00A34F2E" w:rsidP="008573FE">
            <w:pPr>
              <w:rPr>
                <w:rFonts w:eastAsiaTheme="minorEastAsia"/>
                <w:lang w:eastAsia="zh-CN"/>
              </w:rPr>
            </w:pPr>
            <w:r>
              <w:rPr>
                <w:rFonts w:eastAsiaTheme="minorEastAsia" w:hint="eastAsia"/>
                <w:lang w:eastAsia="zh-CN"/>
              </w:rPr>
              <w:t>6</w:t>
            </w:r>
            <w:r>
              <w:rPr>
                <w:rFonts w:eastAsiaTheme="minorEastAsia"/>
                <w:lang w:eastAsia="zh-CN"/>
              </w:rPr>
              <w:t>.09%</w:t>
            </w:r>
          </w:p>
        </w:tc>
      </w:tr>
      <w:tr w:rsidR="008573FE" w14:paraId="7E30F8AD" w14:textId="77777777" w:rsidTr="00042C14">
        <w:tc>
          <w:tcPr>
            <w:tcW w:w="2863" w:type="dxa"/>
          </w:tcPr>
          <w:p w14:paraId="33AB0A9C" w14:textId="5FCA20EE" w:rsidR="008573FE" w:rsidRDefault="008573FE" w:rsidP="008573FE">
            <w:pPr>
              <w:rPr>
                <w:rFonts w:eastAsiaTheme="minorEastAsia"/>
                <w:lang w:eastAsia="zh-CN"/>
              </w:rPr>
            </w:pPr>
            <w:r>
              <w:rPr>
                <w:rFonts w:eastAsiaTheme="minorEastAsia"/>
                <w:lang w:eastAsia="zh-CN"/>
              </w:rPr>
              <w:t>275 (</w:t>
            </w:r>
            <w:r>
              <w:rPr>
                <w:rFonts w:eastAsiaTheme="minorEastAsia" w:hint="eastAsia"/>
                <w:lang w:eastAsia="zh-CN"/>
              </w:rPr>
              <w:t>1</w:t>
            </w:r>
            <w:r>
              <w:rPr>
                <w:rFonts w:eastAsiaTheme="minorEastAsia"/>
                <w:lang w:eastAsia="zh-CN"/>
              </w:rPr>
              <w:t>80+95)</w:t>
            </w:r>
          </w:p>
        </w:tc>
        <w:tc>
          <w:tcPr>
            <w:tcW w:w="2838" w:type="dxa"/>
          </w:tcPr>
          <w:p w14:paraId="43C2DADD" w14:textId="59213BA4" w:rsidR="008573FE" w:rsidRDefault="008573FE" w:rsidP="008573FE">
            <w:pPr>
              <w:rPr>
                <w:rFonts w:eastAsiaTheme="minorEastAsia"/>
                <w:lang w:eastAsia="zh-CN"/>
              </w:rPr>
            </w:pPr>
            <w:r>
              <w:rPr>
                <w:rFonts w:eastAsiaTheme="minorEastAsia" w:hint="eastAsia"/>
                <w:lang w:eastAsia="zh-CN"/>
              </w:rPr>
              <w:t>[</w:t>
            </w:r>
            <w:r>
              <w:rPr>
                <w:rFonts w:eastAsiaTheme="minorEastAsia"/>
                <w:lang w:eastAsia="zh-CN"/>
              </w:rPr>
              <w:t>0.886 0.</w:t>
            </w:r>
            <w:r w:rsidR="00027805">
              <w:rPr>
                <w:rFonts w:eastAsiaTheme="minorEastAsia"/>
                <w:lang w:eastAsia="zh-CN"/>
              </w:rPr>
              <w:t>693</w:t>
            </w:r>
            <w:r>
              <w:rPr>
                <w:rFonts w:eastAsiaTheme="minorEastAsia"/>
                <w:lang w:eastAsia="zh-CN"/>
              </w:rPr>
              <w:t>]</w:t>
            </w:r>
          </w:p>
        </w:tc>
        <w:tc>
          <w:tcPr>
            <w:tcW w:w="3359" w:type="dxa"/>
          </w:tcPr>
          <w:p w14:paraId="2553221C" w14:textId="3F01C523" w:rsidR="008573FE" w:rsidRDefault="008573FE" w:rsidP="008573FE">
            <w:pPr>
              <w:rPr>
                <w:rFonts w:eastAsiaTheme="minorEastAsia"/>
                <w:lang w:eastAsia="zh-CN"/>
              </w:rPr>
            </w:pPr>
            <w:r>
              <w:rPr>
                <w:rFonts w:eastAsiaTheme="minorEastAsia"/>
                <w:lang w:eastAsia="zh-CN"/>
              </w:rPr>
              <w:t>5.19%</w:t>
            </w:r>
          </w:p>
        </w:tc>
      </w:tr>
    </w:tbl>
    <w:p w14:paraId="58786287" w14:textId="0ECD9850" w:rsidR="00B40878" w:rsidRDefault="00B40878" w:rsidP="00B40878">
      <w:pPr>
        <w:rPr>
          <w:rFonts w:eastAsiaTheme="minorEastAsia"/>
          <w:lang w:eastAsia="zh-CN"/>
        </w:rPr>
      </w:pPr>
    </w:p>
    <w:p w14:paraId="0058EEC3" w14:textId="63E6BF2A" w:rsidR="00E95ACF" w:rsidRPr="00B40878" w:rsidRDefault="006A1663" w:rsidP="00B40878">
      <w:pPr>
        <w:rPr>
          <w:rFonts w:eastAsiaTheme="minorEastAsia"/>
          <w:lang w:eastAsia="zh-CN"/>
        </w:rPr>
      </w:pPr>
      <w:r>
        <w:rPr>
          <w:rFonts w:eastAsiaTheme="minorEastAsia" w:hint="eastAsia"/>
          <w:lang w:eastAsia="zh-CN"/>
        </w:rPr>
        <w:t>A</w:t>
      </w:r>
      <w:r>
        <w:rPr>
          <w:rFonts w:eastAsiaTheme="minorEastAsia"/>
          <w:lang w:eastAsia="zh-CN"/>
        </w:rPr>
        <w:t xml:space="preserve">ccording to the simulation results, </w:t>
      </w:r>
      <w:r w:rsidR="00EC2D7C">
        <w:rPr>
          <w:rFonts w:eastAsiaTheme="minorEastAsia"/>
          <w:lang w:eastAsia="zh-CN"/>
        </w:rPr>
        <w:t xml:space="preserve">compared with the 319 bits PMI based on </w:t>
      </w:r>
      <w:proofErr w:type="spellStart"/>
      <w:r w:rsidR="00EC2D7C">
        <w:rPr>
          <w:rFonts w:eastAsiaTheme="minorEastAsia"/>
          <w:lang w:eastAsia="zh-CN"/>
        </w:rPr>
        <w:t>eType</w:t>
      </w:r>
      <w:proofErr w:type="spellEnd"/>
      <w:r w:rsidR="00EC2D7C">
        <w:rPr>
          <w:rFonts w:eastAsiaTheme="minorEastAsia"/>
          <w:lang w:eastAsia="zh-CN"/>
        </w:rPr>
        <w:t xml:space="preserve"> II codebook, </w:t>
      </w:r>
      <w:r w:rsidR="00093930">
        <w:rPr>
          <w:rFonts w:eastAsiaTheme="minorEastAsia"/>
          <w:lang w:eastAsia="zh-CN"/>
        </w:rPr>
        <w:t>there is more than 5% gain even if the payload is less. With the increasing payload</w:t>
      </w:r>
      <w:r w:rsidR="00EC2D7C">
        <w:rPr>
          <w:rFonts w:eastAsiaTheme="minorEastAsia"/>
          <w:lang w:eastAsia="zh-CN"/>
        </w:rPr>
        <w:t xml:space="preserve"> of layer 1</w:t>
      </w:r>
      <w:r w:rsidR="00093930">
        <w:rPr>
          <w:rFonts w:eastAsiaTheme="minorEastAsia"/>
          <w:lang w:eastAsia="zh-CN"/>
        </w:rPr>
        <w:t>, the SE gain increases stably</w:t>
      </w:r>
      <w:r w:rsidR="00EC2D7C">
        <w:rPr>
          <w:rFonts w:eastAsiaTheme="minorEastAsia"/>
          <w:lang w:eastAsia="zh-CN"/>
        </w:rPr>
        <w:t>, just like the SGCS</w:t>
      </w:r>
      <w:r w:rsidR="00093930">
        <w:rPr>
          <w:rFonts w:eastAsiaTheme="minorEastAsia"/>
          <w:lang w:eastAsia="zh-CN"/>
        </w:rPr>
        <w:t>. Therefore, different payloads can be set for different layers to reduce the total CSI payload.</w:t>
      </w:r>
    </w:p>
    <w:p w14:paraId="79493B0F" w14:textId="43949519" w:rsidR="00304F60" w:rsidRPr="00B40878" w:rsidRDefault="00304F60" w:rsidP="00B40878">
      <w:pPr>
        <w:rPr>
          <w:rFonts w:eastAsiaTheme="minorEastAsia"/>
          <w:lang w:eastAsia="zh-CN"/>
        </w:rPr>
      </w:pPr>
      <w:r>
        <w:rPr>
          <w:rFonts w:eastAsiaTheme="minorEastAsia" w:hint="eastAsia"/>
          <w:lang w:eastAsia="zh-CN"/>
        </w:rPr>
        <w:t>T</w:t>
      </w:r>
      <w:r>
        <w:rPr>
          <w:rFonts w:eastAsiaTheme="minorEastAsia"/>
          <w:lang w:eastAsia="zh-CN"/>
        </w:rPr>
        <w:t xml:space="preserve">he SGCS of </w:t>
      </w:r>
      <w:proofErr w:type="spellStart"/>
      <w:r>
        <w:rPr>
          <w:rFonts w:eastAsiaTheme="minorEastAsia"/>
          <w:lang w:eastAsia="zh-CN"/>
        </w:rPr>
        <w:t>eType</w:t>
      </w:r>
      <w:proofErr w:type="spellEnd"/>
      <w:r>
        <w:rPr>
          <w:rFonts w:eastAsiaTheme="minorEastAsia"/>
          <w:lang w:eastAsia="zh-CN"/>
        </w:rPr>
        <w:t xml:space="preserve"> II codebook is [0.839, 0.719]. Comparing the AI model with 275 bits and the </w:t>
      </w:r>
      <w:proofErr w:type="spellStart"/>
      <w:r>
        <w:rPr>
          <w:rFonts w:eastAsiaTheme="minorEastAsia"/>
          <w:lang w:eastAsia="zh-CN"/>
        </w:rPr>
        <w:t>eType</w:t>
      </w:r>
      <w:proofErr w:type="spellEnd"/>
      <w:r>
        <w:rPr>
          <w:rFonts w:eastAsiaTheme="minorEastAsia"/>
          <w:lang w:eastAsia="zh-CN"/>
        </w:rPr>
        <w:t xml:space="preserve"> II codebook, the SGCS of AI/ML model is larger for layer 0 and smaller for layer 1. It can be found that the </w:t>
      </w:r>
      <w:r w:rsidR="00E325AF">
        <w:rPr>
          <w:rFonts w:eastAsiaTheme="minorEastAsia"/>
          <w:lang w:eastAsia="zh-CN"/>
        </w:rPr>
        <w:t>accuracy</w:t>
      </w:r>
      <w:r>
        <w:rPr>
          <w:rFonts w:eastAsiaTheme="minorEastAsia"/>
          <w:lang w:eastAsia="zh-CN"/>
        </w:rPr>
        <w:t xml:space="preserve"> of layer 0 can provide more effort in SE performance. So, in a fixed total payload, more payload for layer 0 and less payload for layer 1 can improve the final SE performance of AI/ML model.</w:t>
      </w:r>
    </w:p>
    <w:p w14:paraId="3A5C0A14" w14:textId="07AEA746" w:rsidR="00E46755" w:rsidRDefault="00E325AF" w:rsidP="006A1663">
      <w:pPr>
        <w:pStyle w:val="observation"/>
      </w:pPr>
      <w:r>
        <w:rPr>
          <w:rFonts w:eastAsia="MS Mincho"/>
          <w:lang w:eastAsia="ja-JP"/>
        </w:rPr>
        <w:t>In the case of rank = 2, a</w:t>
      </w:r>
      <w:r w:rsidR="00014368">
        <w:rPr>
          <w:rFonts w:eastAsia="MS Mincho"/>
          <w:lang w:eastAsia="ja-JP"/>
        </w:rPr>
        <w:t xml:space="preserve">ssigning a </w:t>
      </w:r>
      <w:r w:rsidR="00014368">
        <w:t xml:space="preserve">less payload </w:t>
      </w:r>
      <w:r>
        <w:t>for the second layer</w:t>
      </w:r>
      <w:r w:rsidR="00014368">
        <w:t xml:space="preserve"> can benefit to reduce the total CSI payload with less performance loss.</w:t>
      </w:r>
    </w:p>
    <w:p w14:paraId="71B4BB65" w14:textId="77777777" w:rsidR="00995945" w:rsidRDefault="00995945" w:rsidP="005A3AC8">
      <w:pPr>
        <w:pStyle w:val="observation"/>
        <w:numPr>
          <w:ilvl w:val="0"/>
          <w:numId w:val="0"/>
        </w:numPr>
      </w:pPr>
    </w:p>
    <w:p w14:paraId="09A962C4" w14:textId="5253E712" w:rsidR="00AF37A2" w:rsidRDefault="00AF37A2" w:rsidP="00AF37A2">
      <w:pPr>
        <w:pStyle w:val="proposal"/>
        <w:spacing w:before="120" w:after="120"/>
      </w:pPr>
      <w:r>
        <w:t>For rank &gt; 1 cases, study</w:t>
      </w:r>
      <w:r w:rsidR="00F66ED3">
        <w:t xml:space="preserve"> o</w:t>
      </w:r>
      <w:r w:rsidR="00F66ED3" w:rsidRPr="00230E36">
        <w:t>ption</w:t>
      </w:r>
      <w:r w:rsidR="00F66ED3">
        <w:t>3 (layer specific) and</w:t>
      </w:r>
      <w:r>
        <w:t xml:space="preserve"> o</w:t>
      </w:r>
      <w:r w:rsidRPr="00230E36">
        <w:t>ption4 (layer common)</w:t>
      </w:r>
    </w:p>
    <w:p w14:paraId="16D3A4DF" w14:textId="2C1A1FBE" w:rsidR="00202226" w:rsidRPr="005A3AC8" w:rsidRDefault="00026FDD" w:rsidP="00A371B9">
      <w:pPr>
        <w:pStyle w:val="proposal"/>
        <w:numPr>
          <w:ilvl w:val="0"/>
          <w:numId w:val="15"/>
        </w:numPr>
        <w:spacing w:before="120" w:after="120"/>
      </w:pPr>
      <w:r>
        <w:t>O</w:t>
      </w:r>
      <w:r w:rsidR="00202226" w:rsidRPr="005A3AC8">
        <w:t xml:space="preserve">ne common model for all payloads </w:t>
      </w:r>
      <w:r>
        <w:t>trained with</w:t>
      </w:r>
      <w:r w:rsidR="00202226" w:rsidRPr="005A3AC8">
        <w:t xml:space="preserve"> the data from all layers</w:t>
      </w:r>
    </w:p>
    <w:p w14:paraId="3F2D45FA" w14:textId="7E27A65B" w:rsidR="00202226" w:rsidRPr="00202226" w:rsidRDefault="00026FDD" w:rsidP="00A371B9">
      <w:pPr>
        <w:pStyle w:val="proposal"/>
        <w:numPr>
          <w:ilvl w:val="0"/>
          <w:numId w:val="15"/>
        </w:numPr>
        <w:spacing w:before="120" w:after="120"/>
      </w:pPr>
      <w:r>
        <w:t>O</w:t>
      </w:r>
      <w:r w:rsidR="00202226" w:rsidRPr="005A3AC8">
        <w:t xml:space="preserve">ne specific model for each payload </w:t>
      </w:r>
      <w:r>
        <w:t xml:space="preserve">trained </w:t>
      </w:r>
      <w:r w:rsidR="00202226" w:rsidRPr="005A3AC8">
        <w:t>with the data from all layers</w:t>
      </w:r>
    </w:p>
    <w:p w14:paraId="1F1E8C51" w14:textId="2E1FA8A1" w:rsidR="00995945" w:rsidRPr="00995945" w:rsidRDefault="00995945" w:rsidP="00995945">
      <w:pPr>
        <w:rPr>
          <w:rFonts w:eastAsiaTheme="minorEastAsia"/>
          <w:lang w:eastAsia="zh-CN"/>
        </w:rPr>
      </w:pPr>
    </w:p>
    <w:p w14:paraId="006DAA4E" w14:textId="5649580F" w:rsidR="00E95ACF" w:rsidRDefault="00E95ACF" w:rsidP="00E95ACF">
      <w:pPr>
        <w:pStyle w:val="title2"/>
        <w:rPr>
          <w:rFonts w:eastAsiaTheme="minorEastAsia"/>
        </w:rPr>
      </w:pPr>
      <w:r>
        <w:rPr>
          <w:rFonts w:eastAsiaTheme="minorEastAsia"/>
        </w:rPr>
        <w:t xml:space="preserve">Generalization </w:t>
      </w:r>
      <w:r w:rsidR="00A1435D">
        <w:rPr>
          <w:rFonts w:eastAsiaTheme="minorEastAsia"/>
        </w:rPr>
        <w:t>on</w:t>
      </w:r>
      <w:r>
        <w:rPr>
          <w:rFonts w:eastAsiaTheme="minorEastAsia"/>
        </w:rPr>
        <w:t xml:space="preserve"> scenarios</w:t>
      </w:r>
    </w:p>
    <w:p w14:paraId="46A69DDE" w14:textId="36C68BEA" w:rsidR="00F450C4" w:rsidRDefault="00F450C4" w:rsidP="00F450C4">
      <w:pPr>
        <w:rPr>
          <w:rFonts w:eastAsiaTheme="minorEastAsia"/>
          <w:lang w:eastAsia="zh-CN"/>
        </w:rPr>
      </w:pPr>
      <w:r>
        <w:rPr>
          <w:rFonts w:eastAsiaTheme="minorEastAsia" w:hint="eastAsia"/>
          <w:lang w:eastAsia="zh-CN"/>
        </w:rPr>
        <w:t>In</w:t>
      </w:r>
      <w:r>
        <w:rPr>
          <w:rFonts w:eastAsiaTheme="minorEastAsia"/>
          <w:lang w:eastAsia="zh-CN"/>
        </w:rPr>
        <w:t xml:space="preserve"> </w:t>
      </w:r>
      <w:r>
        <w:rPr>
          <w:rFonts w:eastAsiaTheme="minorEastAsia" w:hint="eastAsia"/>
          <w:lang w:eastAsia="zh-CN"/>
        </w:rPr>
        <w:t>this</w:t>
      </w:r>
      <w:r>
        <w:rPr>
          <w:rFonts w:eastAsiaTheme="minorEastAsia"/>
          <w:lang w:eastAsia="zh-CN"/>
        </w:rPr>
        <w:t xml:space="preserve"> </w:t>
      </w:r>
      <w:r>
        <w:rPr>
          <w:rFonts w:eastAsiaTheme="minorEastAsia" w:hint="eastAsia"/>
          <w:lang w:eastAsia="zh-CN"/>
        </w:rPr>
        <w:t>section</w:t>
      </w:r>
      <w:r>
        <w:rPr>
          <w:rFonts w:eastAsiaTheme="minorEastAsia"/>
          <w:lang w:eastAsia="zh-CN"/>
        </w:rPr>
        <w:t xml:space="preserve">, we will introduce our results of generalizing models over different scenarios. According to the agreement in previous meetings, the generalizing cases in CSI compression including: 1) case1: model trained on </w:t>
      </w:r>
      <w:proofErr w:type="spellStart"/>
      <w:r w:rsidRPr="00F450C4">
        <w:rPr>
          <w:rFonts w:eastAsiaTheme="minorEastAsia"/>
          <w:lang w:eastAsia="zh-CN"/>
        </w:rPr>
        <w:t>Scenario#A</w:t>
      </w:r>
      <w:proofErr w:type="spellEnd"/>
      <w:r w:rsidRPr="00F450C4">
        <w:rPr>
          <w:rFonts w:eastAsiaTheme="minorEastAsia"/>
          <w:lang w:eastAsia="zh-CN"/>
        </w:rPr>
        <w:t>/</w:t>
      </w:r>
      <w:proofErr w:type="spellStart"/>
      <w:r w:rsidRPr="00F450C4">
        <w:rPr>
          <w:rFonts w:eastAsiaTheme="minorEastAsia"/>
          <w:lang w:eastAsia="zh-CN"/>
        </w:rPr>
        <w:t>Configuration#A</w:t>
      </w:r>
      <w:proofErr w:type="spellEnd"/>
      <w:r>
        <w:rPr>
          <w:rFonts w:eastAsiaTheme="minorEastAsia"/>
          <w:lang w:eastAsia="zh-CN"/>
        </w:rPr>
        <w:t xml:space="preserve"> and tested on </w:t>
      </w:r>
      <w:proofErr w:type="spellStart"/>
      <w:r w:rsidRPr="00F450C4">
        <w:rPr>
          <w:rFonts w:eastAsiaTheme="minorEastAsia"/>
          <w:lang w:eastAsia="zh-CN"/>
        </w:rPr>
        <w:t>Scenario#A</w:t>
      </w:r>
      <w:proofErr w:type="spellEnd"/>
      <w:r w:rsidRPr="00F450C4">
        <w:rPr>
          <w:rFonts w:eastAsiaTheme="minorEastAsia"/>
          <w:lang w:eastAsia="zh-CN"/>
        </w:rPr>
        <w:t>/</w:t>
      </w:r>
      <w:proofErr w:type="spellStart"/>
      <w:r w:rsidRPr="00F450C4">
        <w:rPr>
          <w:rFonts w:eastAsiaTheme="minorEastAsia"/>
          <w:lang w:eastAsia="zh-CN"/>
        </w:rPr>
        <w:t>Configuration#A</w:t>
      </w:r>
      <w:proofErr w:type="spellEnd"/>
      <w:r>
        <w:rPr>
          <w:rFonts w:eastAsiaTheme="minorEastAsia"/>
          <w:lang w:eastAsia="zh-CN"/>
        </w:rPr>
        <w:t xml:space="preserve">; 2) case2: model trained on </w:t>
      </w:r>
      <w:proofErr w:type="spellStart"/>
      <w:r w:rsidRPr="00F450C4">
        <w:rPr>
          <w:rFonts w:eastAsiaTheme="minorEastAsia"/>
          <w:lang w:eastAsia="zh-CN"/>
        </w:rPr>
        <w:t>Scenario#A</w:t>
      </w:r>
      <w:proofErr w:type="spellEnd"/>
      <w:r w:rsidRPr="00F450C4">
        <w:rPr>
          <w:rFonts w:eastAsiaTheme="minorEastAsia"/>
          <w:lang w:eastAsia="zh-CN"/>
        </w:rPr>
        <w:t>/</w:t>
      </w:r>
      <w:proofErr w:type="spellStart"/>
      <w:r w:rsidRPr="00F450C4">
        <w:rPr>
          <w:rFonts w:eastAsiaTheme="minorEastAsia"/>
          <w:lang w:eastAsia="zh-CN"/>
        </w:rPr>
        <w:t>Configuration#A</w:t>
      </w:r>
      <w:proofErr w:type="spellEnd"/>
      <w:r>
        <w:rPr>
          <w:rFonts w:eastAsiaTheme="minorEastAsia"/>
          <w:lang w:eastAsia="zh-CN"/>
        </w:rPr>
        <w:t xml:space="preserve"> and tested on other </w:t>
      </w:r>
      <w:proofErr w:type="spellStart"/>
      <w:r w:rsidRPr="00F450C4">
        <w:rPr>
          <w:rFonts w:eastAsiaTheme="minorEastAsia"/>
          <w:lang w:eastAsia="zh-CN"/>
        </w:rPr>
        <w:t>Scenario</w:t>
      </w:r>
      <w:r>
        <w:rPr>
          <w:rFonts w:eastAsiaTheme="minorEastAsia"/>
          <w:lang w:eastAsia="zh-CN"/>
        </w:rPr>
        <w:t>es</w:t>
      </w:r>
      <w:proofErr w:type="spellEnd"/>
      <w:r w:rsidRPr="00F450C4">
        <w:rPr>
          <w:rFonts w:eastAsiaTheme="minorEastAsia"/>
          <w:lang w:eastAsia="zh-CN"/>
        </w:rPr>
        <w:t>/Configuration</w:t>
      </w:r>
      <w:r>
        <w:rPr>
          <w:rFonts w:eastAsiaTheme="minorEastAsia"/>
          <w:lang w:eastAsia="zh-CN"/>
        </w:rPr>
        <w:t xml:space="preserve">s; 3) case3: model trained on mixed </w:t>
      </w:r>
      <w:proofErr w:type="spellStart"/>
      <w:r w:rsidRPr="00F450C4">
        <w:rPr>
          <w:rFonts w:eastAsiaTheme="minorEastAsia"/>
          <w:lang w:eastAsia="zh-CN"/>
        </w:rPr>
        <w:t>Scenario</w:t>
      </w:r>
      <w:r>
        <w:rPr>
          <w:rFonts w:eastAsiaTheme="minorEastAsia"/>
          <w:lang w:eastAsia="zh-CN"/>
        </w:rPr>
        <w:t>es</w:t>
      </w:r>
      <w:proofErr w:type="spellEnd"/>
      <w:r w:rsidRPr="00F450C4">
        <w:rPr>
          <w:rFonts w:eastAsiaTheme="minorEastAsia"/>
          <w:lang w:eastAsia="zh-CN"/>
        </w:rPr>
        <w:t>/Configuration</w:t>
      </w:r>
      <w:r>
        <w:rPr>
          <w:rFonts w:eastAsiaTheme="minorEastAsia"/>
          <w:lang w:eastAsia="zh-CN"/>
        </w:rPr>
        <w:t xml:space="preserve">s and tested on each </w:t>
      </w:r>
      <w:r w:rsidRPr="00F450C4">
        <w:rPr>
          <w:rFonts w:eastAsiaTheme="minorEastAsia"/>
          <w:lang w:eastAsia="zh-CN"/>
        </w:rPr>
        <w:t>Scenario/Configuration</w:t>
      </w:r>
      <w:r>
        <w:rPr>
          <w:rFonts w:eastAsiaTheme="minorEastAsia"/>
          <w:lang w:eastAsia="zh-CN"/>
        </w:rPr>
        <w:t>. Therefore, we would clarify the considered generalizing cases in our observations in this part.</w:t>
      </w:r>
    </w:p>
    <w:p w14:paraId="72B26533" w14:textId="77777777" w:rsidR="00F450C4" w:rsidRPr="00F13762" w:rsidRDefault="00F450C4" w:rsidP="005A3AC8">
      <w:pPr>
        <w:rPr>
          <w:rFonts w:eastAsiaTheme="minorEastAsia"/>
        </w:rPr>
      </w:pPr>
    </w:p>
    <w:p w14:paraId="74ECCC0F" w14:textId="3CF52186" w:rsidR="00975A62" w:rsidRDefault="00777049" w:rsidP="00096BBE">
      <w:pPr>
        <w:pStyle w:val="title3"/>
      </w:pPr>
      <w:r w:rsidRPr="00777049">
        <w:rPr>
          <w:rFonts w:eastAsia="MS Mincho" w:hint="eastAsia"/>
          <w:lang w:eastAsia="ja-JP"/>
        </w:rPr>
        <w:t>C</w:t>
      </w:r>
      <w:r w:rsidRPr="00777049">
        <w:rPr>
          <w:rFonts w:eastAsia="MS Mincho"/>
          <w:lang w:eastAsia="ja-JP"/>
        </w:rPr>
        <w:t>arrier frequency</w:t>
      </w:r>
      <w:bookmarkStart w:id="8" w:name="_Ref111217176"/>
      <w:r w:rsidR="004B0B53" w:rsidDel="009607C1">
        <w:t xml:space="preserve"> </w:t>
      </w:r>
      <w:bookmarkEnd w:id="8"/>
    </w:p>
    <w:p w14:paraId="4F7870E4" w14:textId="7B07D0A5" w:rsidR="007C432A" w:rsidRDefault="00F35265" w:rsidP="007C432A">
      <w:pPr>
        <w:rPr>
          <w:rFonts w:eastAsiaTheme="minorEastAsia"/>
          <w:lang w:eastAsia="zh-CN"/>
        </w:rPr>
      </w:pPr>
      <w:r>
        <w:rPr>
          <w:rFonts w:eastAsiaTheme="minorEastAsia"/>
          <w:lang w:eastAsia="zh-CN"/>
        </w:rPr>
        <w:t>In this part, w</w:t>
      </w:r>
      <w:r w:rsidR="007C432A">
        <w:rPr>
          <w:rFonts w:eastAsiaTheme="minorEastAsia"/>
          <w:lang w:eastAsia="zh-CN"/>
        </w:rPr>
        <w:t xml:space="preserve">e </w:t>
      </w:r>
      <w:r w:rsidR="00F450C4">
        <w:rPr>
          <w:rFonts w:eastAsiaTheme="minorEastAsia"/>
          <w:lang w:eastAsia="zh-CN"/>
        </w:rPr>
        <w:t xml:space="preserve">consider model </w:t>
      </w:r>
      <w:r w:rsidR="00245319">
        <w:rPr>
          <w:rFonts w:eastAsiaTheme="minorEastAsia"/>
          <w:lang w:eastAsia="zh-CN"/>
        </w:rPr>
        <w:t xml:space="preserve">generalizing over carrier frequency </w:t>
      </w:r>
      <w:r w:rsidR="007C432A">
        <w:rPr>
          <w:rFonts w:eastAsiaTheme="minorEastAsia"/>
          <w:lang w:eastAsia="zh-CN"/>
        </w:rPr>
        <w:t>2.2GHz, 3.5GHz, 5.5GHz</w:t>
      </w:r>
      <w:r w:rsidR="00245319">
        <w:rPr>
          <w:rFonts w:eastAsiaTheme="minorEastAsia"/>
          <w:lang w:eastAsia="zh-CN"/>
        </w:rPr>
        <w:t>.</w:t>
      </w:r>
      <w:r w:rsidR="007C432A" w:rsidDel="00245319">
        <w:rPr>
          <w:rFonts w:eastAsiaTheme="minorEastAsia"/>
          <w:lang w:eastAsia="zh-CN"/>
        </w:rPr>
        <w:t xml:space="preserve"> </w:t>
      </w:r>
      <w:r w:rsidR="007C432A">
        <w:rPr>
          <w:rFonts w:eastAsiaTheme="minorEastAsia"/>
          <w:lang w:eastAsia="zh-CN"/>
        </w:rPr>
        <w:t xml:space="preserve">In the simulation, </w:t>
      </w:r>
      <w:r w:rsidR="00E10C71">
        <w:rPr>
          <w:rFonts w:eastAsiaTheme="minorEastAsia"/>
          <w:lang w:eastAsia="zh-CN"/>
        </w:rPr>
        <w:t xml:space="preserve">our model is trained on data collected at 3.5GHz. Other simulation parameters include: </w:t>
      </w:r>
      <w:r w:rsidR="007C432A">
        <w:rPr>
          <w:rFonts w:eastAsiaTheme="minorEastAsia"/>
          <w:lang w:eastAsia="zh-CN"/>
        </w:rPr>
        <w:t>the antenna configuration is [8 8 2 1 1] and for each polarization, four adjacent vertical antenna</w:t>
      </w:r>
      <w:r w:rsidR="007C432A">
        <w:rPr>
          <w:rFonts w:eastAsiaTheme="minorEastAsia" w:hint="eastAsia"/>
          <w:lang w:eastAsia="zh-CN"/>
        </w:rPr>
        <w:t>s</w:t>
      </w:r>
      <w:r w:rsidR="007C432A">
        <w:rPr>
          <w:rFonts w:eastAsiaTheme="minorEastAsia"/>
          <w:lang w:eastAsia="zh-CN"/>
        </w:rPr>
        <w:t xml:space="preserve"> are mapped into one TXRU with fixed 105 degrees DFT beam, i.e., a fixed analogy precoder is used. The total TXRU number is 32 and only rank 1 is considered. The total </w:t>
      </w:r>
      <w:proofErr w:type="spellStart"/>
      <w:r w:rsidR="007C432A">
        <w:rPr>
          <w:rFonts w:eastAsiaTheme="minorEastAsia"/>
          <w:lang w:eastAsia="zh-CN"/>
        </w:rPr>
        <w:t>subband</w:t>
      </w:r>
      <w:proofErr w:type="spellEnd"/>
      <w:r w:rsidR="007C432A">
        <w:rPr>
          <w:rFonts w:eastAsiaTheme="minorEastAsia"/>
          <w:lang w:eastAsia="zh-CN"/>
        </w:rPr>
        <w:t xml:space="preserve"> number is 13 with 4 PRB’s per </w:t>
      </w:r>
      <w:proofErr w:type="spellStart"/>
      <w:r w:rsidR="007C432A">
        <w:rPr>
          <w:rFonts w:eastAsiaTheme="minorEastAsia"/>
          <w:lang w:eastAsia="zh-CN"/>
        </w:rPr>
        <w:t>subband</w:t>
      </w:r>
      <w:proofErr w:type="spellEnd"/>
      <w:r w:rsidR="007C432A">
        <w:rPr>
          <w:rFonts w:eastAsiaTheme="minorEastAsia"/>
          <w:lang w:eastAsia="zh-CN"/>
        </w:rPr>
        <w:t>. The evaluation results are shown below.</w:t>
      </w:r>
    </w:p>
    <w:p w14:paraId="5A8FBF61" w14:textId="77777777" w:rsidR="007C432A" w:rsidRPr="000F4224" w:rsidRDefault="007C432A" w:rsidP="007C432A">
      <w:pPr>
        <w:jc w:val="center"/>
        <w:rPr>
          <w:rFonts w:eastAsiaTheme="minorEastAsia"/>
          <w:lang w:eastAsia="zh-CN"/>
        </w:rPr>
      </w:pPr>
      <w:r>
        <w:rPr>
          <w:noProof/>
        </w:rPr>
        <w:drawing>
          <wp:inline distT="0" distB="0" distL="0" distR="0" wp14:anchorId="2814F309" wp14:editId="2E42D44B">
            <wp:extent cx="4794250" cy="2552700"/>
            <wp:effectExtent l="0" t="0" r="6350" b="0"/>
            <wp:docPr id="32" name="图表 32">
              <a:extLst xmlns:a="http://schemas.openxmlformats.org/drawingml/2006/main">
                <a:ext uri="{FF2B5EF4-FFF2-40B4-BE49-F238E27FC236}">
                  <a16:creationId xmlns:a16="http://schemas.microsoft.com/office/drawing/2014/main" id="{D4E8C407-F080-41C0-A73C-2BD072A5FE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7ADE34C" w14:textId="77777777" w:rsidR="007C432A" w:rsidRDefault="007C432A" w:rsidP="007C432A">
      <w:pPr>
        <w:pStyle w:val="figure"/>
        <w:rPr>
          <w:rFonts w:eastAsiaTheme="minorEastAsia"/>
          <w:lang w:eastAsia="zh-CN"/>
        </w:rPr>
      </w:pPr>
      <w:r>
        <w:rPr>
          <w:rFonts w:eastAsiaTheme="minorEastAsia"/>
          <w:lang w:eastAsia="zh-CN"/>
        </w:rPr>
        <w:t>The SGCS for different frequency carrier.</w:t>
      </w:r>
    </w:p>
    <w:p w14:paraId="44F5CC80" w14:textId="77777777" w:rsidR="007C432A" w:rsidRPr="000F4224" w:rsidRDefault="007C432A" w:rsidP="007C432A">
      <w:pPr>
        <w:pStyle w:val="a7"/>
        <w:jc w:val="center"/>
        <w:rPr>
          <w:rFonts w:eastAsiaTheme="minorEastAsia"/>
          <w:lang w:eastAsia="zh-CN"/>
        </w:rPr>
      </w:pPr>
      <w:r>
        <w:rPr>
          <w:noProof/>
        </w:rPr>
        <w:drawing>
          <wp:inline distT="0" distB="0" distL="0" distR="0" wp14:anchorId="4333090F" wp14:editId="54D70B80">
            <wp:extent cx="4908550" cy="2413000"/>
            <wp:effectExtent l="0" t="0" r="6350" b="6350"/>
            <wp:docPr id="42" name="图表 42">
              <a:extLst xmlns:a="http://schemas.openxmlformats.org/drawingml/2006/main">
                <a:ext uri="{FF2B5EF4-FFF2-40B4-BE49-F238E27FC236}">
                  <a16:creationId xmlns:a16="http://schemas.microsoft.com/office/drawing/2014/main" id="{D226F243-4DA6-4B3B-BC34-26D85FC2C2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4B327F0" w14:textId="77777777" w:rsidR="007C432A" w:rsidRDefault="007C432A" w:rsidP="007C432A">
      <w:pPr>
        <w:pStyle w:val="figure"/>
        <w:rPr>
          <w:rFonts w:eastAsiaTheme="minorEastAsia"/>
          <w:lang w:eastAsia="zh-CN"/>
        </w:rPr>
      </w:pPr>
      <w:r>
        <w:rPr>
          <w:rFonts w:eastAsiaTheme="minorEastAsia"/>
          <w:lang w:eastAsia="zh-CN"/>
        </w:rPr>
        <w:t>The gain of average SE for different frequency.</w:t>
      </w:r>
    </w:p>
    <w:p w14:paraId="080FE913" w14:textId="5E497044" w:rsidR="007C432A" w:rsidRPr="00130308" w:rsidRDefault="007C432A" w:rsidP="007C432A">
      <w:pPr>
        <w:rPr>
          <w:rFonts w:eastAsiaTheme="minorEastAsia"/>
          <w:lang w:eastAsia="zh-CN"/>
        </w:rPr>
      </w:pPr>
      <w:r>
        <w:rPr>
          <w:rFonts w:eastAsiaTheme="minorEastAsia" w:hint="eastAsia"/>
          <w:lang w:eastAsia="zh-CN"/>
        </w:rPr>
        <w:t>A</w:t>
      </w:r>
      <w:r>
        <w:rPr>
          <w:rFonts w:eastAsiaTheme="minorEastAsia"/>
          <w:lang w:eastAsia="zh-CN"/>
        </w:rPr>
        <w:t>ccording to the evaluation result, the SGCS and s</w:t>
      </w:r>
      <w:r w:rsidRPr="00E37FD7">
        <w:rPr>
          <w:rFonts w:eastAsiaTheme="minorEastAsia"/>
          <w:lang w:eastAsia="zh-CN"/>
        </w:rPr>
        <w:t>pectral efficiency</w:t>
      </w:r>
      <w:r>
        <w:rPr>
          <w:rFonts w:eastAsiaTheme="minorEastAsia"/>
          <w:lang w:eastAsia="zh-CN"/>
        </w:rPr>
        <w:t xml:space="preserve"> </w:t>
      </w:r>
      <w:r w:rsidR="00E10C71">
        <w:rPr>
          <w:rFonts w:eastAsiaTheme="minorEastAsia"/>
          <w:lang w:eastAsia="zh-CN"/>
        </w:rPr>
        <w:t>on 2.2GHz and 5.5GHz are almost the same with that on 3.5GHz, which suggests a good generalizing ability over carrier frequency. One possible reason is that s</w:t>
      </w:r>
      <w:r>
        <w:rPr>
          <w:rFonts w:eastAsiaTheme="minorEastAsia"/>
          <w:lang w:eastAsia="zh-CN"/>
        </w:rPr>
        <w:t xml:space="preserve">ince the carrier frequency is all below 6GHz and the </w:t>
      </w:r>
      <w:r w:rsidRPr="3AA61B17">
        <w:rPr>
          <w:rFonts w:eastAsiaTheme="minorEastAsia"/>
          <w:lang w:eastAsia="zh-CN"/>
        </w:rPr>
        <w:t>UE speeds are all</w:t>
      </w:r>
      <w:r>
        <w:rPr>
          <w:rFonts w:eastAsiaTheme="minorEastAsia"/>
          <w:lang w:eastAsia="zh-CN"/>
        </w:rPr>
        <w:t xml:space="preserve"> 3Km/h, the influence of carrier frequency to channel state is tiny. The AI model perform well in carrier frequency generalization.</w:t>
      </w:r>
    </w:p>
    <w:p w14:paraId="2313F3B0" w14:textId="177BCF15" w:rsidR="007C432A" w:rsidRDefault="00502A25">
      <w:pPr>
        <w:pStyle w:val="observation"/>
      </w:pPr>
      <w:bookmarkStart w:id="9" w:name="_Ref115456289"/>
      <w:r>
        <w:lastRenderedPageBreak/>
        <w:t>CSI compression models trained on one carrier frequency generalizes well over other carrier frequencies below 6GHz (generalization</w:t>
      </w:r>
      <w:r w:rsidR="00DA66BE">
        <w:t xml:space="preserve"> case2</w:t>
      </w:r>
      <w:r>
        <w:t xml:space="preserve">). </w:t>
      </w:r>
      <w:bookmarkEnd w:id="9"/>
    </w:p>
    <w:p w14:paraId="27FCA5BB" w14:textId="77777777" w:rsidR="00E10C71" w:rsidRPr="007C432A" w:rsidRDefault="00E10C71" w:rsidP="005A3AC8">
      <w:pPr>
        <w:pStyle w:val="observation"/>
        <w:numPr>
          <w:ilvl w:val="0"/>
          <w:numId w:val="0"/>
        </w:numPr>
      </w:pPr>
    </w:p>
    <w:p w14:paraId="708619C5" w14:textId="241466F0" w:rsidR="007342A4" w:rsidRDefault="007342A4" w:rsidP="007342A4">
      <w:pPr>
        <w:pStyle w:val="title3"/>
        <w:rPr>
          <w:rFonts w:eastAsia="MS Mincho"/>
          <w:lang w:eastAsia="ja-JP"/>
        </w:rPr>
      </w:pPr>
      <w:r>
        <w:rPr>
          <w:rFonts w:eastAsia="MS Mincho"/>
          <w:lang w:eastAsia="ja-JP"/>
        </w:rPr>
        <w:t>Scenarios</w:t>
      </w:r>
    </w:p>
    <w:p w14:paraId="34DA86FB" w14:textId="610B1CD5" w:rsidR="00C031CF" w:rsidRDefault="002F43D5" w:rsidP="00C031CF">
      <w:pPr>
        <w:overflowPunct w:val="0"/>
        <w:rPr>
          <w:rFonts w:eastAsiaTheme="minorEastAsia"/>
          <w:lang w:eastAsia="zh-CN"/>
        </w:rPr>
      </w:pPr>
      <w:r>
        <w:rPr>
          <w:rFonts w:eastAsiaTheme="minorEastAsia"/>
          <w:lang w:eastAsia="zh-CN"/>
        </w:rPr>
        <w:t>In this part, we consider model generalizing over</w:t>
      </w:r>
      <w:r w:rsidR="00C031CF">
        <w:rPr>
          <w:rFonts w:eastAsiaTheme="minorEastAsia"/>
          <w:lang w:eastAsia="zh-CN"/>
        </w:rPr>
        <w:t xml:space="preserve"> </w:t>
      </w:r>
      <w:proofErr w:type="spellStart"/>
      <w:r w:rsidR="00C031CF">
        <w:rPr>
          <w:rFonts w:eastAsiaTheme="minorEastAsia"/>
          <w:lang w:eastAsia="zh-CN"/>
        </w:rPr>
        <w:t>UMi</w:t>
      </w:r>
      <w:proofErr w:type="spellEnd"/>
      <w:r w:rsidR="00C031CF">
        <w:rPr>
          <w:rFonts w:eastAsiaTheme="minorEastAsia"/>
          <w:lang w:eastAsia="zh-CN"/>
        </w:rPr>
        <w:t xml:space="preserve">, </w:t>
      </w:r>
      <w:proofErr w:type="spellStart"/>
      <w:r w:rsidR="00C031CF">
        <w:rPr>
          <w:rFonts w:eastAsiaTheme="minorEastAsia"/>
          <w:lang w:eastAsia="zh-CN"/>
        </w:rPr>
        <w:t>UMa</w:t>
      </w:r>
      <w:proofErr w:type="spellEnd"/>
      <w:r w:rsidR="00C031CF">
        <w:rPr>
          <w:rFonts w:eastAsiaTheme="minorEastAsia"/>
          <w:lang w:eastAsia="zh-CN"/>
        </w:rPr>
        <w:t xml:space="preserve"> and </w:t>
      </w:r>
      <w:proofErr w:type="spellStart"/>
      <w:r w:rsidR="00C031CF">
        <w:rPr>
          <w:rFonts w:eastAsiaTheme="minorEastAsia"/>
          <w:lang w:eastAsia="zh-CN"/>
        </w:rPr>
        <w:t>InH</w:t>
      </w:r>
      <w:proofErr w:type="spellEnd"/>
      <w:r>
        <w:rPr>
          <w:rFonts w:eastAsiaTheme="minorEastAsia"/>
          <w:lang w:eastAsia="zh-CN"/>
        </w:rPr>
        <w:t xml:space="preserve"> scenarios</w:t>
      </w:r>
      <w:r w:rsidR="00C031CF">
        <w:rPr>
          <w:rFonts w:eastAsiaTheme="minorEastAsia"/>
          <w:lang w:eastAsia="zh-CN"/>
        </w:rPr>
        <w:t xml:space="preserve">. </w:t>
      </w:r>
      <w:r w:rsidR="00E07F7F">
        <w:rPr>
          <w:rFonts w:eastAsiaTheme="minorEastAsia"/>
          <w:lang w:eastAsia="zh-CN"/>
        </w:rPr>
        <w:t>Firstly, o</w:t>
      </w:r>
      <w:r>
        <w:rPr>
          <w:rFonts w:eastAsiaTheme="minorEastAsia"/>
          <w:lang w:eastAsia="zh-CN"/>
        </w:rPr>
        <w:t>ur</w:t>
      </w:r>
      <w:r w:rsidR="00C031CF" w:rsidDel="002F43D5">
        <w:rPr>
          <w:rFonts w:eastAsiaTheme="minorEastAsia"/>
          <w:lang w:eastAsia="zh-CN"/>
        </w:rPr>
        <w:t xml:space="preserve"> m</w:t>
      </w:r>
      <w:r w:rsidR="00C031CF">
        <w:rPr>
          <w:rFonts w:eastAsiaTheme="minorEastAsia"/>
          <w:lang w:eastAsia="zh-CN"/>
        </w:rPr>
        <w:t>odel</w:t>
      </w:r>
      <w:r>
        <w:rPr>
          <w:rFonts w:eastAsiaTheme="minorEastAsia"/>
          <w:lang w:eastAsia="zh-CN"/>
        </w:rPr>
        <w:t>s are trained</w:t>
      </w:r>
      <w:r w:rsidR="00C031CF">
        <w:rPr>
          <w:rFonts w:eastAsiaTheme="minorEastAsia"/>
          <w:lang w:eastAsia="zh-CN"/>
        </w:rPr>
        <w:t xml:space="preserve"> </w:t>
      </w:r>
      <w:r>
        <w:rPr>
          <w:rFonts w:eastAsiaTheme="minorEastAsia"/>
          <w:lang w:eastAsia="zh-CN"/>
        </w:rPr>
        <w:t xml:space="preserve">on </w:t>
      </w:r>
      <w:proofErr w:type="spellStart"/>
      <w:r w:rsidR="00C031CF">
        <w:rPr>
          <w:rFonts w:eastAsiaTheme="minorEastAsia"/>
          <w:lang w:eastAsia="zh-CN"/>
        </w:rPr>
        <w:t>UMi</w:t>
      </w:r>
      <w:proofErr w:type="spellEnd"/>
      <w:r w:rsidR="00C031CF">
        <w:rPr>
          <w:rFonts w:eastAsiaTheme="minorEastAsia"/>
          <w:lang w:eastAsia="zh-CN"/>
        </w:rPr>
        <w:t xml:space="preserve"> </w:t>
      </w:r>
      <w:r w:rsidR="00E07F7F">
        <w:rPr>
          <w:rFonts w:eastAsiaTheme="minorEastAsia"/>
          <w:lang w:eastAsia="zh-CN"/>
        </w:rPr>
        <w:t xml:space="preserve">data </w:t>
      </w:r>
      <w:r w:rsidR="00C031CF">
        <w:rPr>
          <w:rFonts w:eastAsiaTheme="minorEastAsia"/>
          <w:lang w:eastAsia="zh-CN"/>
        </w:rPr>
        <w:t xml:space="preserve">and </w:t>
      </w:r>
      <w:r w:rsidR="00E07F7F">
        <w:rPr>
          <w:rFonts w:eastAsiaTheme="minorEastAsia"/>
          <w:lang w:eastAsia="zh-CN"/>
        </w:rPr>
        <w:t>tested</w:t>
      </w:r>
      <w:r w:rsidR="00C031CF" w:rsidDel="00E07F7F">
        <w:rPr>
          <w:rFonts w:eastAsiaTheme="minorEastAsia"/>
          <w:lang w:eastAsia="zh-CN"/>
        </w:rPr>
        <w:t xml:space="preserve"> </w:t>
      </w:r>
      <w:r w:rsidR="00C031CF">
        <w:rPr>
          <w:rFonts w:eastAsiaTheme="minorEastAsia"/>
          <w:lang w:eastAsia="zh-CN"/>
        </w:rPr>
        <w:t xml:space="preserve">in </w:t>
      </w:r>
      <w:proofErr w:type="spellStart"/>
      <w:r w:rsidR="00C031CF">
        <w:rPr>
          <w:rFonts w:eastAsiaTheme="minorEastAsia"/>
          <w:lang w:eastAsia="zh-CN"/>
        </w:rPr>
        <w:t>UMi</w:t>
      </w:r>
      <w:proofErr w:type="spellEnd"/>
      <w:r w:rsidR="00C031CF">
        <w:rPr>
          <w:rFonts w:eastAsiaTheme="minorEastAsia"/>
          <w:lang w:eastAsia="zh-CN"/>
        </w:rPr>
        <w:t xml:space="preserve"> and </w:t>
      </w:r>
      <w:proofErr w:type="spellStart"/>
      <w:r w:rsidR="00C031CF">
        <w:rPr>
          <w:rFonts w:eastAsiaTheme="minorEastAsia"/>
          <w:lang w:eastAsia="zh-CN"/>
        </w:rPr>
        <w:t>UMa</w:t>
      </w:r>
      <w:proofErr w:type="spellEnd"/>
      <w:r w:rsidR="00C031CF">
        <w:rPr>
          <w:rFonts w:eastAsiaTheme="minorEastAsia"/>
          <w:lang w:eastAsia="zh-CN"/>
        </w:rPr>
        <w:t xml:space="preserve"> scenario, respectively. </w:t>
      </w:r>
      <w:r w:rsidR="005C5226">
        <w:rPr>
          <w:rFonts w:eastAsiaTheme="minorEastAsia"/>
          <w:lang w:eastAsia="zh-CN"/>
        </w:rPr>
        <w:t xml:space="preserve">Other simulation parameters are the same with that in baseline simulation. </w:t>
      </w:r>
      <w:r w:rsidR="00E07F7F">
        <w:rPr>
          <w:rFonts w:eastAsiaTheme="minorEastAsia"/>
          <w:lang w:eastAsia="zh-CN"/>
        </w:rPr>
        <w:t>R</w:t>
      </w:r>
      <w:r w:rsidR="00C031CF">
        <w:rPr>
          <w:rFonts w:eastAsiaTheme="minorEastAsia"/>
          <w:lang w:eastAsia="zh-CN"/>
        </w:rPr>
        <w:t>esults are shown below.</w:t>
      </w:r>
    </w:p>
    <w:p w14:paraId="3E790C4C" w14:textId="77777777" w:rsidR="00C031CF" w:rsidRDefault="00C031CF" w:rsidP="00C031CF">
      <w:pPr>
        <w:pStyle w:val="table"/>
      </w:pPr>
      <w:bookmarkStart w:id="10" w:name="_Ref111215372"/>
      <w:r>
        <w:t xml:space="preserve">The SGCS in </w:t>
      </w:r>
      <w:proofErr w:type="spellStart"/>
      <w:r>
        <w:t>UMi</w:t>
      </w:r>
      <w:proofErr w:type="spellEnd"/>
      <w:r>
        <w:t xml:space="preserve"> and Uma.</w:t>
      </w:r>
      <w:bookmarkEnd w:id="10"/>
    </w:p>
    <w:tbl>
      <w:tblPr>
        <w:tblStyle w:val="aa"/>
        <w:tblW w:w="0" w:type="auto"/>
        <w:tblLook w:val="04A0" w:firstRow="1" w:lastRow="0" w:firstColumn="1" w:lastColumn="0" w:noHBand="0" w:noVBand="1"/>
      </w:tblPr>
      <w:tblGrid>
        <w:gridCol w:w="1413"/>
        <w:gridCol w:w="3969"/>
        <w:gridCol w:w="3678"/>
      </w:tblGrid>
      <w:tr w:rsidR="00C031CF" w14:paraId="078B52D5" w14:textId="77777777" w:rsidTr="00937197">
        <w:tc>
          <w:tcPr>
            <w:tcW w:w="1413" w:type="dxa"/>
          </w:tcPr>
          <w:p w14:paraId="44D99387" w14:textId="77777777" w:rsidR="00C031CF" w:rsidRDefault="00C031CF" w:rsidP="00937197">
            <w:pPr>
              <w:overflowPunct w:val="0"/>
              <w:rPr>
                <w:rFonts w:eastAsiaTheme="minorEastAsia"/>
                <w:lang w:eastAsia="zh-CN"/>
              </w:rPr>
            </w:pPr>
          </w:p>
        </w:tc>
        <w:tc>
          <w:tcPr>
            <w:tcW w:w="3969" w:type="dxa"/>
          </w:tcPr>
          <w:p w14:paraId="69FD8CAA" w14:textId="77777777" w:rsidR="00C031CF" w:rsidRDefault="00C031CF" w:rsidP="00937197">
            <w:pPr>
              <w:overflowPunct w:val="0"/>
              <w:rPr>
                <w:rFonts w:eastAsiaTheme="minorEastAsia"/>
                <w:lang w:eastAsia="zh-CN"/>
              </w:rPr>
            </w:pPr>
            <w:r>
              <w:rPr>
                <w:rFonts w:eastAsiaTheme="minorEastAsia"/>
                <w:lang w:eastAsia="zh-CN"/>
              </w:rPr>
              <w:t xml:space="preserve">AI model trained based on </w:t>
            </w:r>
            <w:proofErr w:type="spellStart"/>
            <w:r>
              <w:rPr>
                <w:rFonts w:eastAsiaTheme="minorEastAsia"/>
                <w:lang w:eastAsia="zh-CN"/>
              </w:rPr>
              <w:t>UMi</w:t>
            </w:r>
            <w:proofErr w:type="spellEnd"/>
            <w:r>
              <w:rPr>
                <w:rFonts w:eastAsiaTheme="minorEastAsia"/>
                <w:lang w:eastAsia="zh-CN"/>
              </w:rPr>
              <w:t xml:space="preserve"> data</w:t>
            </w:r>
          </w:p>
        </w:tc>
        <w:tc>
          <w:tcPr>
            <w:tcW w:w="3678" w:type="dxa"/>
          </w:tcPr>
          <w:p w14:paraId="3F0A41CE" w14:textId="77777777" w:rsidR="00C031CF" w:rsidRDefault="00C031CF" w:rsidP="00937197">
            <w:pPr>
              <w:overflowPunct w:val="0"/>
              <w:rPr>
                <w:rFonts w:eastAsiaTheme="minorEastAsia"/>
                <w:lang w:eastAsia="zh-CN"/>
              </w:rPr>
            </w:pPr>
            <w:proofErr w:type="spellStart"/>
            <w:r>
              <w:rPr>
                <w:rFonts w:eastAsiaTheme="minorEastAsia" w:hint="eastAsia"/>
                <w:lang w:eastAsia="zh-CN"/>
              </w:rPr>
              <w:t>e</w:t>
            </w:r>
            <w:r>
              <w:rPr>
                <w:rFonts w:eastAsiaTheme="minorEastAsia"/>
                <w:lang w:eastAsia="zh-CN"/>
              </w:rPr>
              <w:t>Type</w:t>
            </w:r>
            <w:proofErr w:type="spellEnd"/>
            <w:r>
              <w:rPr>
                <w:rFonts w:eastAsiaTheme="minorEastAsia"/>
                <w:lang w:eastAsia="zh-CN"/>
              </w:rPr>
              <w:t xml:space="preserve"> II codebook</w:t>
            </w:r>
          </w:p>
        </w:tc>
      </w:tr>
      <w:tr w:rsidR="00C031CF" w14:paraId="20CDE3EB" w14:textId="77777777" w:rsidTr="00937197">
        <w:tc>
          <w:tcPr>
            <w:tcW w:w="1413" w:type="dxa"/>
          </w:tcPr>
          <w:p w14:paraId="06F56470" w14:textId="77777777" w:rsidR="00C031CF" w:rsidRDefault="00C031CF" w:rsidP="00937197">
            <w:pPr>
              <w:overflowPunct w:val="0"/>
              <w:rPr>
                <w:rFonts w:eastAsiaTheme="minorEastAsia"/>
                <w:lang w:eastAsia="zh-CN"/>
              </w:rPr>
            </w:pPr>
            <w:proofErr w:type="spellStart"/>
            <w:r>
              <w:rPr>
                <w:rFonts w:eastAsiaTheme="minorEastAsia" w:hint="eastAsia"/>
                <w:lang w:eastAsia="zh-CN"/>
              </w:rPr>
              <w:t>U</w:t>
            </w:r>
            <w:r>
              <w:rPr>
                <w:rFonts w:eastAsiaTheme="minorEastAsia"/>
                <w:lang w:eastAsia="zh-CN"/>
              </w:rPr>
              <w:t>Mi</w:t>
            </w:r>
            <w:proofErr w:type="spellEnd"/>
          </w:p>
        </w:tc>
        <w:tc>
          <w:tcPr>
            <w:tcW w:w="3969" w:type="dxa"/>
          </w:tcPr>
          <w:p w14:paraId="0F1AD2DD"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.91</w:t>
            </w:r>
          </w:p>
        </w:tc>
        <w:tc>
          <w:tcPr>
            <w:tcW w:w="3678" w:type="dxa"/>
          </w:tcPr>
          <w:p w14:paraId="13182847"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.831</w:t>
            </w:r>
          </w:p>
        </w:tc>
      </w:tr>
      <w:tr w:rsidR="00C031CF" w14:paraId="5B5081E8" w14:textId="77777777" w:rsidTr="00937197">
        <w:tc>
          <w:tcPr>
            <w:tcW w:w="1413" w:type="dxa"/>
          </w:tcPr>
          <w:p w14:paraId="15AD63B9" w14:textId="77777777" w:rsidR="00C031CF" w:rsidRDefault="00C031CF" w:rsidP="00937197">
            <w:pPr>
              <w:overflowPunct w:val="0"/>
              <w:rPr>
                <w:rFonts w:eastAsiaTheme="minorEastAsia"/>
                <w:lang w:eastAsia="zh-CN"/>
              </w:rPr>
            </w:pPr>
            <w:proofErr w:type="spellStart"/>
            <w:r>
              <w:rPr>
                <w:rFonts w:eastAsiaTheme="minorEastAsia" w:hint="eastAsia"/>
                <w:lang w:eastAsia="zh-CN"/>
              </w:rPr>
              <w:t>U</w:t>
            </w:r>
            <w:r>
              <w:rPr>
                <w:rFonts w:eastAsiaTheme="minorEastAsia"/>
                <w:lang w:eastAsia="zh-CN"/>
              </w:rPr>
              <w:t>Ma</w:t>
            </w:r>
            <w:proofErr w:type="spellEnd"/>
          </w:p>
        </w:tc>
        <w:tc>
          <w:tcPr>
            <w:tcW w:w="3969" w:type="dxa"/>
          </w:tcPr>
          <w:p w14:paraId="37D77046"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.913</w:t>
            </w:r>
          </w:p>
        </w:tc>
        <w:tc>
          <w:tcPr>
            <w:tcW w:w="3678" w:type="dxa"/>
          </w:tcPr>
          <w:p w14:paraId="5EFAEC85"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.839</w:t>
            </w:r>
          </w:p>
        </w:tc>
      </w:tr>
    </w:tbl>
    <w:p w14:paraId="39111867" w14:textId="77777777" w:rsidR="00E07F7F" w:rsidRPr="00F52115" w:rsidRDefault="00E07F7F" w:rsidP="00C031CF">
      <w:pPr>
        <w:overflowPunct w:val="0"/>
        <w:rPr>
          <w:rFonts w:eastAsiaTheme="minorEastAsia"/>
          <w:lang w:eastAsia="zh-CN"/>
        </w:rPr>
      </w:pPr>
    </w:p>
    <w:p w14:paraId="6F356F8F" w14:textId="1089FCF9" w:rsidR="00C031CF" w:rsidRDefault="00C031CF" w:rsidP="00C031CF">
      <w:pPr>
        <w:overflowPunct w:val="0"/>
        <w:rPr>
          <w:rFonts w:eastAsiaTheme="minorEastAsia"/>
          <w:lang w:eastAsia="zh-CN"/>
        </w:rPr>
      </w:pPr>
      <w:r>
        <w:rPr>
          <w:rFonts w:eastAsiaTheme="minorEastAsia"/>
          <w:lang w:eastAsia="zh-CN"/>
        </w:rPr>
        <w:t>According to the result</w:t>
      </w:r>
      <w:r w:rsidR="00E07F7F">
        <w:rPr>
          <w:rFonts w:eastAsiaTheme="minorEastAsia"/>
          <w:lang w:eastAsia="zh-CN"/>
        </w:rPr>
        <w:t>s</w:t>
      </w:r>
      <w:r>
        <w:rPr>
          <w:rFonts w:eastAsiaTheme="minorEastAsia"/>
          <w:lang w:eastAsia="zh-CN"/>
        </w:rPr>
        <w:t xml:space="preserve">, </w:t>
      </w:r>
      <w:r>
        <w:rPr>
          <w:rFonts w:eastAsiaTheme="minorEastAsia" w:hint="eastAsia"/>
          <w:lang w:eastAsia="zh-CN"/>
        </w:rPr>
        <w:t>t</w:t>
      </w:r>
      <w:r w:rsidRPr="00EA6750">
        <w:rPr>
          <w:rFonts w:eastAsiaTheme="minorEastAsia"/>
          <w:lang w:eastAsia="zh-CN"/>
        </w:rPr>
        <w:t xml:space="preserve">he model trained </w:t>
      </w:r>
      <w:r w:rsidR="00E07F7F">
        <w:rPr>
          <w:rFonts w:eastAsiaTheme="minorEastAsia"/>
          <w:lang w:eastAsia="zh-CN"/>
        </w:rPr>
        <w:t>on</w:t>
      </w:r>
      <w:r w:rsidRPr="00EA6750">
        <w:rPr>
          <w:rFonts w:eastAsiaTheme="minorEastAsia"/>
          <w:lang w:eastAsia="zh-CN"/>
        </w:rPr>
        <w:t xml:space="preserve"> </w:t>
      </w:r>
      <w:proofErr w:type="spellStart"/>
      <w:r w:rsidRPr="00EA6750">
        <w:rPr>
          <w:rFonts w:eastAsiaTheme="minorEastAsia"/>
          <w:lang w:eastAsia="zh-CN"/>
        </w:rPr>
        <w:t>UMi</w:t>
      </w:r>
      <w:proofErr w:type="spellEnd"/>
      <w:r w:rsidRPr="00EA6750">
        <w:rPr>
          <w:rFonts w:eastAsiaTheme="minorEastAsia"/>
          <w:lang w:eastAsia="zh-CN"/>
        </w:rPr>
        <w:t xml:space="preserve"> offers a fairly high channel </w:t>
      </w:r>
      <w:r>
        <w:rPr>
          <w:rFonts w:eastAsiaTheme="minorEastAsia"/>
          <w:lang w:eastAsia="zh-CN"/>
        </w:rPr>
        <w:t>SGCS</w:t>
      </w:r>
      <w:r w:rsidRPr="00EA6750">
        <w:rPr>
          <w:rFonts w:eastAsiaTheme="minorEastAsia"/>
          <w:lang w:eastAsia="zh-CN"/>
        </w:rPr>
        <w:t xml:space="preserve"> in both </w:t>
      </w:r>
      <w:proofErr w:type="spellStart"/>
      <w:r w:rsidRPr="00EA6750">
        <w:rPr>
          <w:rFonts w:eastAsiaTheme="minorEastAsia"/>
          <w:lang w:eastAsia="zh-CN"/>
        </w:rPr>
        <w:t>UMi</w:t>
      </w:r>
      <w:proofErr w:type="spellEnd"/>
      <w:r w:rsidRPr="00EA6750">
        <w:rPr>
          <w:rFonts w:eastAsiaTheme="minorEastAsia"/>
          <w:lang w:eastAsia="zh-CN"/>
        </w:rPr>
        <w:t xml:space="preserve"> and </w:t>
      </w:r>
      <w:proofErr w:type="spellStart"/>
      <w:r w:rsidRPr="00EA6750">
        <w:rPr>
          <w:rFonts w:eastAsiaTheme="minorEastAsia"/>
          <w:lang w:eastAsia="zh-CN"/>
        </w:rPr>
        <w:t>UMa</w:t>
      </w:r>
      <w:proofErr w:type="spellEnd"/>
      <w:r w:rsidRPr="00EA6750">
        <w:rPr>
          <w:rFonts w:eastAsiaTheme="minorEastAsia"/>
          <w:lang w:eastAsia="zh-CN"/>
        </w:rPr>
        <w:t xml:space="preserve"> scenarios</w:t>
      </w:r>
      <w:r>
        <w:rPr>
          <w:rFonts w:eastAsiaTheme="minorEastAsia"/>
          <w:lang w:eastAsia="zh-CN"/>
        </w:rPr>
        <w:t xml:space="preserve">. </w:t>
      </w:r>
    </w:p>
    <w:p w14:paraId="7756D712" w14:textId="5EB40FDA" w:rsidR="00E07F7F" w:rsidRDefault="00E07F7F">
      <w:pPr>
        <w:pStyle w:val="observation"/>
      </w:pPr>
      <w:bookmarkStart w:id="11" w:name="_Hlk102160675"/>
      <w:r w:rsidRPr="00E07F7F">
        <w:t xml:space="preserve">CSI compression models trained on </w:t>
      </w:r>
      <w:proofErr w:type="spellStart"/>
      <w:r>
        <w:t>UMi</w:t>
      </w:r>
      <w:proofErr w:type="spellEnd"/>
      <w:r w:rsidRPr="00E07F7F">
        <w:t xml:space="preserve"> generalizes well over </w:t>
      </w:r>
      <w:proofErr w:type="spellStart"/>
      <w:r>
        <w:t>UMa</w:t>
      </w:r>
      <w:proofErr w:type="spellEnd"/>
      <w:r w:rsidR="007B4A27">
        <w:t xml:space="preserve"> scenario</w:t>
      </w:r>
      <w:r w:rsidRPr="00E07F7F">
        <w:t xml:space="preserve"> (generalization</w:t>
      </w:r>
      <w:r w:rsidR="00DA66BE">
        <w:t xml:space="preserve"> </w:t>
      </w:r>
      <w:r w:rsidR="00DA66BE" w:rsidRPr="00E07F7F">
        <w:t>case</w:t>
      </w:r>
      <w:r w:rsidR="00DA66BE">
        <w:t>2</w:t>
      </w:r>
      <w:r w:rsidRPr="00E07F7F">
        <w:t>).</w:t>
      </w:r>
      <w:bookmarkEnd w:id="11"/>
    </w:p>
    <w:p w14:paraId="494B623D" w14:textId="77777777" w:rsidR="00E07F7F" w:rsidRDefault="00E07F7F" w:rsidP="00C031CF">
      <w:pPr>
        <w:overflowPunct w:val="0"/>
        <w:rPr>
          <w:rFonts w:eastAsiaTheme="minorEastAsia"/>
          <w:lang w:eastAsia="zh-CN"/>
        </w:rPr>
      </w:pPr>
    </w:p>
    <w:p w14:paraId="072D96AA" w14:textId="63CF095C" w:rsidR="00C031CF" w:rsidRPr="007014E4" w:rsidRDefault="00C031CF" w:rsidP="00C031CF">
      <w:pPr>
        <w:overflowPunct w:val="0"/>
        <w:rPr>
          <w:rFonts w:eastAsiaTheme="minorEastAsia"/>
          <w:lang w:eastAsia="zh-CN"/>
        </w:rPr>
      </w:pPr>
      <w:r>
        <w:rPr>
          <w:rFonts w:eastAsiaTheme="minorEastAsia"/>
          <w:lang w:eastAsia="zh-CN"/>
        </w:rPr>
        <w:t xml:space="preserve">Then, </w:t>
      </w:r>
      <w:r w:rsidR="00E07F7F">
        <w:rPr>
          <w:rFonts w:eastAsiaTheme="minorEastAsia"/>
          <w:lang w:eastAsia="zh-CN"/>
        </w:rPr>
        <w:t xml:space="preserve">we evaluate the generalizing performance over </w:t>
      </w:r>
      <w:proofErr w:type="spellStart"/>
      <w:r w:rsidR="00E07F7F">
        <w:rPr>
          <w:rFonts w:eastAsiaTheme="minorEastAsia"/>
          <w:lang w:eastAsia="zh-CN"/>
        </w:rPr>
        <w:t>UMi</w:t>
      </w:r>
      <w:proofErr w:type="spellEnd"/>
      <w:r w:rsidR="00E07F7F">
        <w:rPr>
          <w:rFonts w:eastAsiaTheme="minorEastAsia"/>
          <w:lang w:eastAsia="zh-CN"/>
        </w:rPr>
        <w:t xml:space="preserve"> and </w:t>
      </w:r>
      <w:proofErr w:type="spellStart"/>
      <w:r w:rsidR="00E07F7F">
        <w:rPr>
          <w:rFonts w:eastAsiaTheme="minorEastAsia"/>
          <w:lang w:eastAsia="zh-CN"/>
        </w:rPr>
        <w:t>InH</w:t>
      </w:r>
      <w:proofErr w:type="spellEnd"/>
      <w:r w:rsidR="00E07F7F">
        <w:rPr>
          <w:rFonts w:eastAsiaTheme="minorEastAsia"/>
          <w:lang w:eastAsia="zh-CN"/>
        </w:rPr>
        <w:t xml:space="preserve"> scenario.</w:t>
      </w:r>
      <w:r w:rsidR="00E07F7F">
        <w:rPr>
          <w:rFonts w:eastAsiaTheme="minorEastAsia" w:hint="eastAsia"/>
          <w:lang w:eastAsia="zh-CN"/>
        </w:rPr>
        <w:t xml:space="preserve"> </w:t>
      </w:r>
      <w:r w:rsidR="00E07F7F">
        <w:rPr>
          <w:rFonts w:eastAsiaTheme="minorEastAsia"/>
          <w:lang w:eastAsia="zh-CN"/>
        </w:rPr>
        <w:t xml:space="preserve">In the following Table, </w:t>
      </w:r>
      <w:r w:rsidDel="00E07F7F">
        <w:rPr>
          <w:rFonts w:eastAsiaTheme="minorEastAsia"/>
          <w:lang w:eastAsia="zh-CN"/>
        </w:rPr>
        <w:t xml:space="preserve">we </w:t>
      </w:r>
      <w:r w:rsidR="00E07F7F">
        <w:rPr>
          <w:rFonts w:eastAsiaTheme="minorEastAsia"/>
          <w:lang w:eastAsia="zh-CN"/>
        </w:rPr>
        <w:t xml:space="preserve">consider </w:t>
      </w:r>
      <w:r w:rsidR="00392F30">
        <w:rPr>
          <w:rFonts w:eastAsiaTheme="minorEastAsia"/>
          <w:lang w:eastAsia="zh-CN"/>
        </w:rPr>
        <w:t>case1, case2, and case3 generalizing settings</w:t>
      </w:r>
      <w:r w:rsidR="00DA66BE">
        <w:rPr>
          <w:rFonts w:eastAsiaTheme="minorEastAsia"/>
          <w:lang w:eastAsia="zh-CN"/>
        </w:rPr>
        <w:t>:</w:t>
      </w:r>
      <w:r w:rsidR="00392F30">
        <w:rPr>
          <w:rFonts w:eastAsiaTheme="minorEastAsia"/>
          <w:lang w:eastAsia="zh-CN"/>
        </w:rPr>
        <w:t xml:space="preserve"> </w:t>
      </w:r>
    </w:p>
    <w:p w14:paraId="7AF99F2B" w14:textId="77777777" w:rsidR="00C031CF" w:rsidRPr="00EA134B" w:rsidRDefault="00C031CF" w:rsidP="00C031CF">
      <w:pPr>
        <w:pStyle w:val="table"/>
      </w:pPr>
      <w:bookmarkStart w:id="12" w:name="_Ref111215383"/>
      <w:r>
        <w:t xml:space="preserve">The SGCS of AI model with different training dataset composition in </w:t>
      </w:r>
      <w:proofErr w:type="spellStart"/>
      <w:r>
        <w:t>InH</w:t>
      </w:r>
      <w:proofErr w:type="spellEnd"/>
      <w:r>
        <w:t xml:space="preserve"> and </w:t>
      </w:r>
      <w:proofErr w:type="spellStart"/>
      <w:r>
        <w:t>UMi</w:t>
      </w:r>
      <w:proofErr w:type="spellEnd"/>
      <w:r>
        <w:t>.</w:t>
      </w:r>
      <w:bookmarkEnd w:id="12"/>
    </w:p>
    <w:tbl>
      <w:tblPr>
        <w:tblStyle w:val="aa"/>
        <w:tblW w:w="9060" w:type="dxa"/>
        <w:tblLook w:val="0420" w:firstRow="1" w:lastRow="0" w:firstColumn="0" w:lastColumn="0" w:noHBand="0" w:noVBand="1"/>
      </w:tblPr>
      <w:tblGrid>
        <w:gridCol w:w="1298"/>
        <w:gridCol w:w="965"/>
        <w:gridCol w:w="1120"/>
        <w:gridCol w:w="1036"/>
        <w:gridCol w:w="1008"/>
        <w:gridCol w:w="901"/>
        <w:gridCol w:w="901"/>
        <w:gridCol w:w="884"/>
        <w:gridCol w:w="947"/>
      </w:tblGrid>
      <w:tr w:rsidR="00C031CF" w:rsidRPr="003D5730" w14:paraId="4B466641" w14:textId="77777777" w:rsidTr="00937197">
        <w:trPr>
          <w:trHeight w:val="238"/>
        </w:trPr>
        <w:tc>
          <w:tcPr>
            <w:tcW w:w="1298" w:type="dxa"/>
            <w:hideMark/>
          </w:tcPr>
          <w:p w14:paraId="555C234A" w14:textId="77777777" w:rsidR="00C031CF" w:rsidRPr="003D5730" w:rsidRDefault="00C031CF" w:rsidP="00937197">
            <w:pPr>
              <w:overflowPunct w:val="0"/>
              <w:rPr>
                <w:rFonts w:eastAsiaTheme="minorEastAsia"/>
                <w:lang w:eastAsia="zh-CN"/>
              </w:rPr>
            </w:pPr>
            <w:r w:rsidRPr="009436D1">
              <w:rPr>
                <w:rFonts w:eastAsiaTheme="minorEastAsia"/>
                <w:bCs/>
                <w:lang w:eastAsia="zh-CN"/>
              </w:rPr>
              <w:t>Training dataset composition</w:t>
            </w:r>
          </w:p>
        </w:tc>
        <w:tc>
          <w:tcPr>
            <w:tcW w:w="965" w:type="dxa"/>
            <w:hideMark/>
          </w:tcPr>
          <w:p w14:paraId="4AC2B2A9" w14:textId="77777777" w:rsidR="00C031CF" w:rsidRPr="003D5730" w:rsidRDefault="00C031CF" w:rsidP="00937197">
            <w:pPr>
              <w:overflowPunct w:val="0"/>
              <w:rPr>
                <w:rFonts w:eastAsiaTheme="minorEastAsia"/>
                <w:lang w:eastAsia="zh-CN"/>
              </w:rPr>
            </w:pPr>
            <w:r w:rsidRPr="009436D1">
              <w:rPr>
                <w:rFonts w:eastAsiaTheme="minorEastAsia"/>
                <w:bCs/>
                <w:lang w:eastAsia="zh-CN"/>
              </w:rPr>
              <w:t>[300000, 0]</w:t>
            </w:r>
          </w:p>
        </w:tc>
        <w:tc>
          <w:tcPr>
            <w:tcW w:w="1120" w:type="dxa"/>
            <w:hideMark/>
          </w:tcPr>
          <w:p w14:paraId="2A4CE300" w14:textId="77777777" w:rsidR="00C031CF" w:rsidRPr="003D5730" w:rsidRDefault="00C031CF" w:rsidP="00937197">
            <w:pPr>
              <w:overflowPunct w:val="0"/>
              <w:rPr>
                <w:rFonts w:eastAsiaTheme="minorEastAsia"/>
                <w:lang w:eastAsia="zh-CN"/>
              </w:rPr>
            </w:pPr>
            <w:r w:rsidRPr="009436D1">
              <w:rPr>
                <w:rFonts w:eastAsiaTheme="minorEastAsia"/>
                <w:bCs/>
                <w:lang w:eastAsia="zh-CN"/>
              </w:rPr>
              <w:t>[225000, 75000]</w:t>
            </w:r>
          </w:p>
        </w:tc>
        <w:tc>
          <w:tcPr>
            <w:tcW w:w="1036" w:type="dxa"/>
            <w:hideMark/>
          </w:tcPr>
          <w:p w14:paraId="62AD362A" w14:textId="77777777" w:rsidR="00C031CF" w:rsidRPr="003D5730" w:rsidRDefault="00C031CF" w:rsidP="00937197">
            <w:pPr>
              <w:overflowPunct w:val="0"/>
              <w:rPr>
                <w:rFonts w:eastAsiaTheme="minorEastAsia"/>
                <w:lang w:eastAsia="zh-CN"/>
              </w:rPr>
            </w:pPr>
            <w:r w:rsidRPr="009436D1">
              <w:rPr>
                <w:rFonts w:eastAsiaTheme="minorEastAsia"/>
                <w:bCs/>
                <w:lang w:eastAsia="zh-CN"/>
              </w:rPr>
              <w:t>[150000, 150000]</w:t>
            </w:r>
          </w:p>
        </w:tc>
        <w:tc>
          <w:tcPr>
            <w:tcW w:w="1008" w:type="dxa"/>
            <w:hideMark/>
          </w:tcPr>
          <w:p w14:paraId="2A03C7D2" w14:textId="77777777" w:rsidR="00C031CF" w:rsidRPr="003D5730" w:rsidRDefault="00C031CF" w:rsidP="00937197">
            <w:pPr>
              <w:overflowPunct w:val="0"/>
              <w:rPr>
                <w:rFonts w:eastAsiaTheme="minorEastAsia"/>
                <w:lang w:eastAsia="zh-CN"/>
              </w:rPr>
            </w:pPr>
            <w:r w:rsidRPr="009436D1">
              <w:rPr>
                <w:rFonts w:eastAsiaTheme="minorEastAsia"/>
                <w:bCs/>
                <w:lang w:eastAsia="zh-CN"/>
              </w:rPr>
              <w:t>[75000, 225000]</w:t>
            </w:r>
          </w:p>
        </w:tc>
        <w:tc>
          <w:tcPr>
            <w:tcW w:w="901" w:type="dxa"/>
          </w:tcPr>
          <w:p w14:paraId="6E157F9B" w14:textId="77777777" w:rsidR="00C031CF" w:rsidRPr="002414EB" w:rsidRDefault="00C031CF" w:rsidP="00937197">
            <w:pPr>
              <w:overflowPunct w:val="0"/>
              <w:rPr>
                <w:rFonts w:eastAsiaTheme="minorEastAsia"/>
                <w:bCs/>
                <w:lang w:eastAsia="zh-CN"/>
              </w:rPr>
            </w:pPr>
            <w:r w:rsidRPr="002414EB">
              <w:rPr>
                <w:rFonts w:eastAsiaTheme="minorEastAsia"/>
                <w:bCs/>
                <w:lang w:eastAsia="zh-CN"/>
              </w:rPr>
              <w:t>[5</w:t>
            </w:r>
            <w:r>
              <w:rPr>
                <w:rFonts w:eastAsiaTheme="minorEastAsia"/>
                <w:bCs/>
                <w:lang w:eastAsia="zh-CN"/>
              </w:rPr>
              <w:t>0</w:t>
            </w:r>
            <w:r w:rsidRPr="002414EB">
              <w:rPr>
                <w:rFonts w:eastAsiaTheme="minorEastAsia"/>
                <w:bCs/>
                <w:lang w:eastAsia="zh-CN"/>
              </w:rPr>
              <w:t>000, 25</w:t>
            </w:r>
            <w:r>
              <w:rPr>
                <w:rFonts w:eastAsiaTheme="minorEastAsia"/>
                <w:bCs/>
                <w:lang w:eastAsia="zh-CN"/>
              </w:rPr>
              <w:t>0</w:t>
            </w:r>
            <w:r w:rsidRPr="002414EB">
              <w:rPr>
                <w:rFonts w:eastAsiaTheme="minorEastAsia"/>
                <w:bCs/>
                <w:lang w:eastAsia="zh-CN"/>
              </w:rPr>
              <w:t>000]</w:t>
            </w:r>
          </w:p>
        </w:tc>
        <w:tc>
          <w:tcPr>
            <w:tcW w:w="901" w:type="dxa"/>
          </w:tcPr>
          <w:p w14:paraId="49CD3F9D" w14:textId="77777777" w:rsidR="00C031CF" w:rsidRPr="002414EB" w:rsidRDefault="00C031CF" w:rsidP="00937197">
            <w:pPr>
              <w:overflowPunct w:val="0"/>
              <w:rPr>
                <w:rFonts w:eastAsiaTheme="minorEastAsia"/>
                <w:bCs/>
                <w:lang w:eastAsia="zh-CN"/>
              </w:rPr>
            </w:pPr>
            <w:r w:rsidRPr="002414EB">
              <w:rPr>
                <w:rFonts w:eastAsiaTheme="minorEastAsia"/>
                <w:bCs/>
                <w:lang w:eastAsia="zh-CN"/>
              </w:rPr>
              <w:t>[</w:t>
            </w:r>
            <w:r>
              <w:rPr>
                <w:rFonts w:eastAsiaTheme="minorEastAsia"/>
                <w:bCs/>
                <w:lang w:eastAsia="zh-CN"/>
              </w:rPr>
              <w:t>2</w:t>
            </w:r>
            <w:r w:rsidRPr="002414EB">
              <w:rPr>
                <w:rFonts w:eastAsiaTheme="minorEastAsia"/>
                <w:bCs/>
                <w:lang w:eastAsia="zh-CN"/>
              </w:rPr>
              <w:t>5000, 2</w:t>
            </w:r>
            <w:r>
              <w:rPr>
                <w:rFonts w:eastAsiaTheme="minorEastAsia"/>
                <w:bCs/>
                <w:lang w:eastAsia="zh-CN"/>
              </w:rPr>
              <w:t>7</w:t>
            </w:r>
            <w:r w:rsidRPr="002414EB">
              <w:rPr>
                <w:rFonts w:eastAsiaTheme="minorEastAsia"/>
                <w:bCs/>
                <w:lang w:eastAsia="zh-CN"/>
              </w:rPr>
              <w:t>5000]</w:t>
            </w:r>
          </w:p>
        </w:tc>
        <w:tc>
          <w:tcPr>
            <w:tcW w:w="884" w:type="dxa"/>
          </w:tcPr>
          <w:p w14:paraId="620E4FDC" w14:textId="77777777" w:rsidR="00C031CF" w:rsidRPr="002414EB" w:rsidRDefault="00C031CF" w:rsidP="00937197">
            <w:pPr>
              <w:overflowPunct w:val="0"/>
              <w:rPr>
                <w:rFonts w:eastAsiaTheme="minorEastAsia"/>
                <w:bCs/>
                <w:lang w:eastAsia="zh-CN"/>
              </w:rPr>
            </w:pPr>
            <w:r w:rsidRPr="002414EB">
              <w:rPr>
                <w:rFonts w:eastAsiaTheme="minorEastAsia"/>
                <w:bCs/>
                <w:lang w:eastAsia="zh-CN"/>
              </w:rPr>
              <w:t>[</w:t>
            </w:r>
            <w:r>
              <w:rPr>
                <w:rFonts w:eastAsiaTheme="minorEastAsia"/>
                <w:bCs/>
                <w:lang w:eastAsia="zh-CN"/>
              </w:rPr>
              <w:t>10</w:t>
            </w:r>
            <w:r w:rsidRPr="002414EB">
              <w:rPr>
                <w:rFonts w:eastAsiaTheme="minorEastAsia"/>
                <w:bCs/>
                <w:lang w:eastAsia="zh-CN"/>
              </w:rPr>
              <w:t>000, 2</w:t>
            </w:r>
            <w:r>
              <w:rPr>
                <w:rFonts w:eastAsiaTheme="minorEastAsia"/>
                <w:bCs/>
                <w:lang w:eastAsia="zh-CN"/>
              </w:rPr>
              <w:t>9</w:t>
            </w:r>
            <w:r w:rsidRPr="002414EB">
              <w:rPr>
                <w:rFonts w:eastAsiaTheme="minorEastAsia"/>
                <w:bCs/>
                <w:lang w:eastAsia="zh-CN"/>
              </w:rPr>
              <w:t>000]</w:t>
            </w:r>
          </w:p>
        </w:tc>
        <w:tc>
          <w:tcPr>
            <w:tcW w:w="947" w:type="dxa"/>
            <w:hideMark/>
          </w:tcPr>
          <w:p w14:paraId="5A1AA55A" w14:textId="77777777" w:rsidR="00C031CF" w:rsidRPr="003D5730" w:rsidRDefault="00C031CF" w:rsidP="00937197">
            <w:pPr>
              <w:overflowPunct w:val="0"/>
              <w:rPr>
                <w:rFonts w:eastAsiaTheme="minorEastAsia"/>
                <w:lang w:eastAsia="zh-CN"/>
              </w:rPr>
            </w:pPr>
            <w:r w:rsidRPr="009436D1">
              <w:rPr>
                <w:rFonts w:eastAsiaTheme="minorEastAsia"/>
                <w:bCs/>
                <w:lang w:eastAsia="zh-CN"/>
              </w:rPr>
              <w:t>[0, 300000]</w:t>
            </w:r>
          </w:p>
        </w:tc>
      </w:tr>
      <w:tr w:rsidR="00C031CF" w:rsidRPr="003D5730" w14:paraId="191BB9DC" w14:textId="77777777" w:rsidTr="00937197">
        <w:trPr>
          <w:trHeight w:val="160"/>
        </w:trPr>
        <w:tc>
          <w:tcPr>
            <w:tcW w:w="1298" w:type="dxa"/>
            <w:hideMark/>
          </w:tcPr>
          <w:p w14:paraId="66CDAF6A" w14:textId="73C9A706" w:rsidR="00C031CF" w:rsidRPr="003D5730" w:rsidRDefault="00DA66BE" w:rsidP="00937197">
            <w:pPr>
              <w:overflowPunct w:val="0"/>
              <w:rPr>
                <w:rFonts w:eastAsiaTheme="minorEastAsia"/>
                <w:lang w:eastAsia="zh-CN"/>
              </w:rPr>
            </w:pPr>
            <w:r>
              <w:rPr>
                <w:rFonts w:eastAsiaTheme="minorEastAsia"/>
                <w:lang w:eastAsia="zh-CN"/>
              </w:rPr>
              <w:t xml:space="preserve">Test SGCS on </w:t>
            </w:r>
            <w:proofErr w:type="spellStart"/>
            <w:r w:rsidR="00C031CF" w:rsidRPr="003D5730">
              <w:rPr>
                <w:rFonts w:eastAsiaTheme="minorEastAsia"/>
                <w:lang w:eastAsia="zh-CN"/>
              </w:rPr>
              <w:t>InH</w:t>
            </w:r>
            <w:proofErr w:type="spellEnd"/>
          </w:p>
        </w:tc>
        <w:tc>
          <w:tcPr>
            <w:tcW w:w="965" w:type="dxa"/>
            <w:hideMark/>
          </w:tcPr>
          <w:p w14:paraId="7BCF739C" w14:textId="77777777" w:rsidR="00C031CF" w:rsidRPr="003D5730" w:rsidRDefault="00C031CF" w:rsidP="00937197">
            <w:pPr>
              <w:overflowPunct w:val="0"/>
              <w:rPr>
                <w:rFonts w:eastAsiaTheme="minorEastAsia"/>
                <w:lang w:eastAsia="zh-CN"/>
              </w:rPr>
            </w:pPr>
            <w:r w:rsidRPr="003D5730">
              <w:rPr>
                <w:rFonts w:eastAsiaTheme="minorEastAsia"/>
                <w:lang w:eastAsia="zh-CN"/>
              </w:rPr>
              <w:t>0.94780</w:t>
            </w:r>
          </w:p>
        </w:tc>
        <w:tc>
          <w:tcPr>
            <w:tcW w:w="1120" w:type="dxa"/>
            <w:hideMark/>
          </w:tcPr>
          <w:p w14:paraId="60931C69" w14:textId="77777777" w:rsidR="00C031CF" w:rsidRPr="003D5730" w:rsidRDefault="00C031CF" w:rsidP="00937197">
            <w:pPr>
              <w:overflowPunct w:val="0"/>
              <w:rPr>
                <w:rFonts w:eastAsiaTheme="minorEastAsia"/>
                <w:lang w:eastAsia="zh-CN"/>
              </w:rPr>
            </w:pPr>
            <w:r w:rsidRPr="003D5730">
              <w:rPr>
                <w:rFonts w:eastAsiaTheme="minorEastAsia"/>
                <w:lang w:eastAsia="zh-CN"/>
              </w:rPr>
              <w:t>0.94907</w:t>
            </w:r>
          </w:p>
        </w:tc>
        <w:tc>
          <w:tcPr>
            <w:tcW w:w="1036" w:type="dxa"/>
            <w:hideMark/>
          </w:tcPr>
          <w:p w14:paraId="06B5C1FD" w14:textId="77777777" w:rsidR="00C031CF" w:rsidRPr="003D5730" w:rsidRDefault="00C031CF" w:rsidP="00937197">
            <w:pPr>
              <w:overflowPunct w:val="0"/>
              <w:rPr>
                <w:rFonts w:eastAsiaTheme="minorEastAsia"/>
                <w:lang w:eastAsia="zh-CN"/>
              </w:rPr>
            </w:pPr>
            <w:r w:rsidRPr="003D5730">
              <w:rPr>
                <w:rFonts w:eastAsiaTheme="minorEastAsia"/>
                <w:lang w:eastAsia="zh-CN"/>
              </w:rPr>
              <w:t>0.94953</w:t>
            </w:r>
          </w:p>
        </w:tc>
        <w:tc>
          <w:tcPr>
            <w:tcW w:w="1008" w:type="dxa"/>
            <w:hideMark/>
          </w:tcPr>
          <w:p w14:paraId="05DFB239" w14:textId="77777777" w:rsidR="00C031CF" w:rsidRPr="003D5730" w:rsidRDefault="00C031CF" w:rsidP="00937197">
            <w:pPr>
              <w:overflowPunct w:val="0"/>
              <w:rPr>
                <w:rFonts w:eastAsiaTheme="minorEastAsia"/>
                <w:lang w:eastAsia="zh-CN"/>
              </w:rPr>
            </w:pPr>
            <w:r w:rsidRPr="003D5730">
              <w:rPr>
                <w:rFonts w:eastAsiaTheme="minorEastAsia"/>
                <w:lang w:eastAsia="zh-CN"/>
              </w:rPr>
              <w:t>0.94520</w:t>
            </w:r>
          </w:p>
        </w:tc>
        <w:tc>
          <w:tcPr>
            <w:tcW w:w="901" w:type="dxa"/>
          </w:tcPr>
          <w:p w14:paraId="71C4E7BB"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.94660</w:t>
            </w:r>
          </w:p>
        </w:tc>
        <w:tc>
          <w:tcPr>
            <w:tcW w:w="901" w:type="dxa"/>
          </w:tcPr>
          <w:p w14:paraId="29FAE586"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.93090</w:t>
            </w:r>
          </w:p>
        </w:tc>
        <w:tc>
          <w:tcPr>
            <w:tcW w:w="884" w:type="dxa"/>
          </w:tcPr>
          <w:p w14:paraId="1944116F"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.87230</w:t>
            </w:r>
          </w:p>
        </w:tc>
        <w:tc>
          <w:tcPr>
            <w:tcW w:w="947" w:type="dxa"/>
            <w:hideMark/>
          </w:tcPr>
          <w:p w14:paraId="635D9B4D" w14:textId="77777777" w:rsidR="00C031CF" w:rsidRPr="003D5730" w:rsidRDefault="00C031CF" w:rsidP="00937197">
            <w:pPr>
              <w:overflowPunct w:val="0"/>
              <w:rPr>
                <w:rFonts w:eastAsiaTheme="minorEastAsia"/>
                <w:lang w:eastAsia="zh-CN"/>
              </w:rPr>
            </w:pPr>
            <w:r w:rsidRPr="003D5730">
              <w:rPr>
                <w:rFonts w:eastAsiaTheme="minorEastAsia"/>
                <w:lang w:eastAsia="zh-CN"/>
              </w:rPr>
              <w:t>0.68597</w:t>
            </w:r>
          </w:p>
        </w:tc>
      </w:tr>
      <w:tr w:rsidR="00C031CF" w:rsidRPr="003D5730" w14:paraId="3780EFC6" w14:textId="77777777" w:rsidTr="00937197">
        <w:trPr>
          <w:trHeight w:val="220"/>
        </w:trPr>
        <w:tc>
          <w:tcPr>
            <w:tcW w:w="1298" w:type="dxa"/>
            <w:hideMark/>
          </w:tcPr>
          <w:p w14:paraId="57B5DB14" w14:textId="324AED06" w:rsidR="00C031CF" w:rsidRPr="003D5730" w:rsidRDefault="00DA66BE" w:rsidP="00937197">
            <w:pPr>
              <w:overflowPunct w:val="0"/>
              <w:rPr>
                <w:rFonts w:eastAsiaTheme="minorEastAsia"/>
                <w:lang w:eastAsia="zh-CN"/>
              </w:rPr>
            </w:pPr>
            <w:r>
              <w:rPr>
                <w:rFonts w:eastAsiaTheme="minorEastAsia"/>
                <w:lang w:eastAsia="zh-CN"/>
              </w:rPr>
              <w:t xml:space="preserve">Test SGCS on </w:t>
            </w:r>
            <w:proofErr w:type="spellStart"/>
            <w:r w:rsidR="00C031CF" w:rsidRPr="003D5730">
              <w:rPr>
                <w:rFonts w:eastAsiaTheme="minorEastAsia"/>
                <w:lang w:eastAsia="zh-CN"/>
              </w:rPr>
              <w:t>UMi</w:t>
            </w:r>
            <w:proofErr w:type="spellEnd"/>
          </w:p>
        </w:tc>
        <w:tc>
          <w:tcPr>
            <w:tcW w:w="965" w:type="dxa"/>
            <w:hideMark/>
          </w:tcPr>
          <w:p w14:paraId="76A263E8" w14:textId="77777777" w:rsidR="00C031CF" w:rsidRPr="003D5730" w:rsidRDefault="00C031CF" w:rsidP="00937197">
            <w:pPr>
              <w:overflowPunct w:val="0"/>
              <w:rPr>
                <w:rFonts w:eastAsiaTheme="minorEastAsia"/>
                <w:lang w:eastAsia="zh-CN"/>
              </w:rPr>
            </w:pPr>
            <w:r w:rsidRPr="003D5730">
              <w:rPr>
                <w:rFonts w:eastAsiaTheme="minorEastAsia"/>
                <w:lang w:eastAsia="zh-CN"/>
              </w:rPr>
              <w:t>0.74548</w:t>
            </w:r>
          </w:p>
        </w:tc>
        <w:tc>
          <w:tcPr>
            <w:tcW w:w="1120" w:type="dxa"/>
            <w:hideMark/>
          </w:tcPr>
          <w:p w14:paraId="4EDFACB9" w14:textId="77777777" w:rsidR="00C031CF" w:rsidRPr="003D5730" w:rsidRDefault="00C031CF" w:rsidP="00937197">
            <w:pPr>
              <w:overflowPunct w:val="0"/>
              <w:rPr>
                <w:rFonts w:eastAsiaTheme="minorEastAsia"/>
                <w:lang w:eastAsia="zh-CN"/>
              </w:rPr>
            </w:pPr>
            <w:r w:rsidRPr="003D5730">
              <w:rPr>
                <w:rFonts w:eastAsiaTheme="minorEastAsia"/>
                <w:lang w:eastAsia="zh-CN"/>
              </w:rPr>
              <w:t>0.84435</w:t>
            </w:r>
          </w:p>
        </w:tc>
        <w:tc>
          <w:tcPr>
            <w:tcW w:w="1036" w:type="dxa"/>
            <w:hideMark/>
          </w:tcPr>
          <w:p w14:paraId="75F20F58" w14:textId="77777777" w:rsidR="00C031CF" w:rsidRPr="003D5730" w:rsidRDefault="00C031CF" w:rsidP="00937197">
            <w:pPr>
              <w:overflowPunct w:val="0"/>
              <w:rPr>
                <w:rFonts w:eastAsiaTheme="minorEastAsia"/>
                <w:lang w:eastAsia="zh-CN"/>
              </w:rPr>
            </w:pPr>
            <w:r w:rsidRPr="003D5730">
              <w:rPr>
                <w:rFonts w:eastAsiaTheme="minorEastAsia"/>
                <w:lang w:eastAsia="zh-CN"/>
              </w:rPr>
              <w:t>0.87930</w:t>
            </w:r>
          </w:p>
        </w:tc>
        <w:tc>
          <w:tcPr>
            <w:tcW w:w="1008" w:type="dxa"/>
            <w:hideMark/>
          </w:tcPr>
          <w:p w14:paraId="62439083" w14:textId="77777777" w:rsidR="00C031CF" w:rsidRPr="003D5730" w:rsidRDefault="00C031CF" w:rsidP="00937197">
            <w:pPr>
              <w:overflowPunct w:val="0"/>
              <w:rPr>
                <w:rFonts w:eastAsiaTheme="minorEastAsia"/>
                <w:lang w:eastAsia="zh-CN"/>
              </w:rPr>
            </w:pPr>
            <w:r w:rsidRPr="003D5730">
              <w:rPr>
                <w:rFonts w:eastAsiaTheme="minorEastAsia"/>
                <w:lang w:eastAsia="zh-CN"/>
              </w:rPr>
              <w:t>0.90281</w:t>
            </w:r>
          </w:p>
        </w:tc>
        <w:tc>
          <w:tcPr>
            <w:tcW w:w="901" w:type="dxa"/>
          </w:tcPr>
          <w:p w14:paraId="550BE102"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.90528</w:t>
            </w:r>
          </w:p>
        </w:tc>
        <w:tc>
          <w:tcPr>
            <w:tcW w:w="901" w:type="dxa"/>
          </w:tcPr>
          <w:p w14:paraId="43C3E763"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.90778</w:t>
            </w:r>
          </w:p>
        </w:tc>
        <w:tc>
          <w:tcPr>
            <w:tcW w:w="884" w:type="dxa"/>
          </w:tcPr>
          <w:p w14:paraId="4D909CC0" w14:textId="77777777" w:rsidR="00C031CF" w:rsidRDefault="00C031CF" w:rsidP="00937197">
            <w:pPr>
              <w:overflowPunct w:val="0"/>
              <w:rPr>
                <w:rFonts w:eastAsiaTheme="minorEastAsia"/>
                <w:lang w:eastAsia="zh-CN"/>
              </w:rPr>
            </w:pPr>
            <w:r>
              <w:rPr>
                <w:rFonts w:eastAsiaTheme="minorEastAsia" w:hint="eastAsia"/>
                <w:lang w:eastAsia="zh-CN"/>
              </w:rPr>
              <w:t>0</w:t>
            </w:r>
            <w:r>
              <w:rPr>
                <w:rFonts w:eastAsiaTheme="minorEastAsia"/>
                <w:lang w:eastAsia="zh-CN"/>
              </w:rPr>
              <w:t>.90879</w:t>
            </w:r>
          </w:p>
        </w:tc>
        <w:tc>
          <w:tcPr>
            <w:tcW w:w="947" w:type="dxa"/>
            <w:hideMark/>
          </w:tcPr>
          <w:p w14:paraId="3FDA5F25" w14:textId="77777777" w:rsidR="00C031CF" w:rsidRPr="003D5730" w:rsidRDefault="00C031CF" w:rsidP="00937197">
            <w:pPr>
              <w:overflowPunct w:val="0"/>
              <w:rPr>
                <w:rFonts w:eastAsiaTheme="minorEastAsia"/>
                <w:lang w:eastAsia="zh-CN"/>
              </w:rPr>
            </w:pPr>
            <w:r w:rsidRPr="003D5730">
              <w:rPr>
                <w:rFonts w:eastAsiaTheme="minorEastAsia"/>
                <w:lang w:eastAsia="zh-CN"/>
              </w:rPr>
              <w:t>0.90933</w:t>
            </w:r>
          </w:p>
        </w:tc>
      </w:tr>
    </w:tbl>
    <w:p w14:paraId="687B56E5" w14:textId="77777777" w:rsidR="00C031CF" w:rsidRDefault="00C031CF" w:rsidP="00C031CF">
      <w:pPr>
        <w:overflowPunct w:val="0"/>
        <w:rPr>
          <w:rFonts w:eastAsiaTheme="minorEastAsia"/>
          <w:lang w:eastAsia="zh-CN"/>
        </w:rPr>
      </w:pPr>
    </w:p>
    <w:p w14:paraId="1984B010" w14:textId="6DE906B0" w:rsidR="00DA66BE" w:rsidRDefault="00C031CF" w:rsidP="00C031CF">
      <w:pPr>
        <w:overflowPunct w:val="0"/>
        <w:rPr>
          <w:rFonts w:eastAsiaTheme="minorEastAsia"/>
          <w:lang w:eastAsia="zh-CN"/>
        </w:rPr>
      </w:pPr>
      <w:r>
        <w:rPr>
          <w:rFonts w:eastAsiaTheme="minorEastAsia" w:hint="eastAsia"/>
          <w:lang w:eastAsia="zh-CN"/>
        </w:rPr>
        <w:t>A</w:t>
      </w:r>
      <w:r>
        <w:rPr>
          <w:rFonts w:eastAsiaTheme="minorEastAsia"/>
          <w:lang w:eastAsia="zh-CN"/>
        </w:rPr>
        <w:t xml:space="preserve">ccording to the </w:t>
      </w:r>
      <w:r w:rsidR="005F3740">
        <w:rPr>
          <w:rFonts w:eastAsiaTheme="minorEastAsia"/>
          <w:lang w:eastAsia="zh-CN"/>
        </w:rPr>
        <w:t>table,</w:t>
      </w:r>
      <w:r w:rsidDel="005F3740">
        <w:rPr>
          <w:rFonts w:eastAsiaTheme="minorEastAsia"/>
          <w:lang w:eastAsia="zh-CN"/>
        </w:rPr>
        <w:t xml:space="preserve"> </w:t>
      </w:r>
      <w:r>
        <w:rPr>
          <w:rFonts w:eastAsiaTheme="minorEastAsia"/>
          <w:lang w:eastAsia="zh-CN"/>
        </w:rPr>
        <w:t xml:space="preserve">model trained </w:t>
      </w:r>
      <w:r w:rsidR="005F3740">
        <w:rPr>
          <w:rFonts w:eastAsiaTheme="minorEastAsia"/>
          <w:lang w:eastAsia="zh-CN"/>
        </w:rPr>
        <w:t xml:space="preserve">on </w:t>
      </w:r>
      <w:proofErr w:type="spellStart"/>
      <w:r>
        <w:rPr>
          <w:rFonts w:eastAsiaTheme="minorEastAsia"/>
          <w:lang w:eastAsia="zh-CN"/>
        </w:rPr>
        <w:t>UMi</w:t>
      </w:r>
      <w:proofErr w:type="spellEnd"/>
      <w:r>
        <w:rPr>
          <w:rFonts w:eastAsiaTheme="minorEastAsia"/>
          <w:lang w:eastAsia="zh-CN"/>
        </w:rPr>
        <w:t xml:space="preserve"> </w:t>
      </w:r>
      <w:r w:rsidR="005F3740">
        <w:rPr>
          <w:rFonts w:eastAsiaTheme="minorEastAsia"/>
          <w:lang w:eastAsia="zh-CN"/>
        </w:rPr>
        <w:t>performs</w:t>
      </w:r>
      <w:r w:rsidDel="005F3740">
        <w:rPr>
          <w:rFonts w:eastAsiaTheme="minorEastAsia"/>
          <w:lang w:eastAsia="zh-CN"/>
        </w:rPr>
        <w:t xml:space="preserve"> </w:t>
      </w:r>
      <w:r w:rsidR="005F3740">
        <w:rPr>
          <w:rFonts w:eastAsiaTheme="minorEastAsia"/>
          <w:lang w:eastAsia="zh-CN"/>
        </w:rPr>
        <w:t xml:space="preserve">poorly </w:t>
      </w:r>
      <w:r>
        <w:rPr>
          <w:rFonts w:eastAsiaTheme="minorEastAsia"/>
          <w:lang w:eastAsia="zh-CN"/>
        </w:rPr>
        <w:t xml:space="preserve">in </w:t>
      </w:r>
      <w:proofErr w:type="spellStart"/>
      <w:r>
        <w:rPr>
          <w:rFonts w:eastAsiaTheme="minorEastAsia"/>
          <w:lang w:eastAsia="zh-CN"/>
        </w:rPr>
        <w:t>InH</w:t>
      </w:r>
      <w:proofErr w:type="spellEnd"/>
      <w:r>
        <w:rPr>
          <w:rFonts w:eastAsiaTheme="minorEastAsia"/>
          <w:lang w:eastAsia="zh-CN"/>
        </w:rPr>
        <w:t xml:space="preserve"> scenario and vice versa</w:t>
      </w:r>
      <w:r w:rsidR="005F3740">
        <w:rPr>
          <w:rFonts w:eastAsiaTheme="minorEastAsia"/>
          <w:lang w:eastAsia="zh-CN"/>
        </w:rPr>
        <w:t xml:space="preserve">, suggesting that the case2 generalization over </w:t>
      </w:r>
      <w:proofErr w:type="spellStart"/>
      <w:r w:rsidR="005F3740">
        <w:rPr>
          <w:rFonts w:eastAsiaTheme="minorEastAsia"/>
          <w:lang w:eastAsia="zh-CN"/>
        </w:rPr>
        <w:t>UMi</w:t>
      </w:r>
      <w:proofErr w:type="spellEnd"/>
      <w:r w:rsidR="005F3740">
        <w:rPr>
          <w:rFonts w:eastAsiaTheme="minorEastAsia"/>
          <w:lang w:eastAsia="zh-CN"/>
        </w:rPr>
        <w:t xml:space="preserve"> and </w:t>
      </w:r>
      <w:proofErr w:type="spellStart"/>
      <w:r w:rsidR="005F3740">
        <w:rPr>
          <w:rFonts w:eastAsiaTheme="minorEastAsia"/>
          <w:lang w:eastAsia="zh-CN"/>
        </w:rPr>
        <w:t>InH</w:t>
      </w:r>
      <w:proofErr w:type="spellEnd"/>
      <w:r w:rsidR="005F3740">
        <w:rPr>
          <w:rFonts w:eastAsiaTheme="minorEastAsia"/>
          <w:lang w:eastAsia="zh-CN"/>
        </w:rPr>
        <w:t xml:space="preserve"> scenario is not good. To address the issue, we try models trained on mixed datasets (case3 generalization). Our results demonstrate that models trained on mixed datasets perform good on each involved scenario. Furthermore, we find that it is not necessary to evenly mix data from each scenario to achieve the best performance. For example, model trained on dataset composition </w:t>
      </w:r>
      <w:r w:rsidR="005F3740" w:rsidRPr="002414EB">
        <w:rPr>
          <w:rFonts w:eastAsiaTheme="minorEastAsia"/>
          <w:bCs/>
          <w:lang w:eastAsia="zh-CN"/>
        </w:rPr>
        <w:t>[</w:t>
      </w:r>
      <w:proofErr w:type="spellStart"/>
      <w:r w:rsidR="005F3740">
        <w:rPr>
          <w:rFonts w:eastAsiaTheme="minorEastAsia"/>
          <w:bCs/>
          <w:lang w:eastAsia="zh-CN"/>
        </w:rPr>
        <w:t>InH</w:t>
      </w:r>
      <w:proofErr w:type="spellEnd"/>
      <w:r w:rsidR="005F3740">
        <w:rPr>
          <w:rFonts w:eastAsiaTheme="minorEastAsia"/>
          <w:bCs/>
          <w:lang w:eastAsia="zh-CN"/>
        </w:rPr>
        <w:t xml:space="preserve"> </w:t>
      </w:r>
      <w:r w:rsidR="005F3740" w:rsidRPr="002414EB">
        <w:rPr>
          <w:rFonts w:eastAsiaTheme="minorEastAsia"/>
          <w:bCs/>
          <w:lang w:eastAsia="zh-CN"/>
        </w:rPr>
        <w:t>5</w:t>
      </w:r>
      <w:r w:rsidR="005F3740">
        <w:rPr>
          <w:rFonts w:eastAsiaTheme="minorEastAsia"/>
          <w:bCs/>
          <w:lang w:eastAsia="zh-CN"/>
        </w:rPr>
        <w:t>0</w:t>
      </w:r>
      <w:r w:rsidR="005F3740" w:rsidRPr="002414EB">
        <w:rPr>
          <w:rFonts w:eastAsiaTheme="minorEastAsia"/>
          <w:bCs/>
          <w:lang w:eastAsia="zh-CN"/>
        </w:rPr>
        <w:t xml:space="preserve">000, </w:t>
      </w:r>
      <w:proofErr w:type="spellStart"/>
      <w:r w:rsidR="005F3740">
        <w:rPr>
          <w:rFonts w:eastAsiaTheme="minorEastAsia"/>
          <w:bCs/>
          <w:lang w:eastAsia="zh-CN"/>
        </w:rPr>
        <w:t>UMi</w:t>
      </w:r>
      <w:proofErr w:type="spellEnd"/>
      <w:r w:rsidR="005F3740">
        <w:rPr>
          <w:rFonts w:eastAsiaTheme="minorEastAsia"/>
          <w:bCs/>
          <w:lang w:eastAsia="zh-CN"/>
        </w:rPr>
        <w:t xml:space="preserve"> </w:t>
      </w:r>
      <w:r w:rsidR="005F3740" w:rsidRPr="002414EB">
        <w:rPr>
          <w:rFonts w:eastAsiaTheme="minorEastAsia"/>
          <w:bCs/>
          <w:lang w:eastAsia="zh-CN"/>
        </w:rPr>
        <w:t>25</w:t>
      </w:r>
      <w:r w:rsidR="005F3740">
        <w:rPr>
          <w:rFonts w:eastAsiaTheme="minorEastAsia"/>
          <w:bCs/>
          <w:lang w:eastAsia="zh-CN"/>
        </w:rPr>
        <w:t>0</w:t>
      </w:r>
      <w:r w:rsidR="005F3740" w:rsidRPr="002414EB">
        <w:rPr>
          <w:rFonts w:eastAsiaTheme="minorEastAsia"/>
          <w:bCs/>
          <w:lang w:eastAsia="zh-CN"/>
        </w:rPr>
        <w:t>000]</w:t>
      </w:r>
      <w:r w:rsidR="005F3740">
        <w:rPr>
          <w:rFonts w:eastAsiaTheme="minorEastAsia"/>
          <w:bCs/>
          <w:lang w:eastAsia="zh-CN"/>
        </w:rPr>
        <w:t xml:space="preserve"> performs good enough on </w:t>
      </w:r>
      <w:proofErr w:type="spellStart"/>
      <w:r w:rsidR="005F3740">
        <w:rPr>
          <w:rFonts w:eastAsiaTheme="minorEastAsia"/>
          <w:bCs/>
          <w:lang w:eastAsia="zh-CN"/>
        </w:rPr>
        <w:t>InH</w:t>
      </w:r>
      <w:proofErr w:type="spellEnd"/>
      <w:r w:rsidR="005F3740">
        <w:rPr>
          <w:rFonts w:eastAsiaTheme="minorEastAsia"/>
          <w:bCs/>
          <w:lang w:eastAsia="zh-CN"/>
        </w:rPr>
        <w:t xml:space="preserve">. The reason for such observation might be the simpler patterns in </w:t>
      </w:r>
      <w:proofErr w:type="spellStart"/>
      <w:r w:rsidR="005F3740">
        <w:rPr>
          <w:rFonts w:eastAsiaTheme="minorEastAsia"/>
          <w:bCs/>
          <w:lang w:eastAsia="zh-CN"/>
        </w:rPr>
        <w:t>InH</w:t>
      </w:r>
      <w:proofErr w:type="spellEnd"/>
      <w:r w:rsidR="005F3740">
        <w:rPr>
          <w:rFonts w:eastAsiaTheme="minorEastAsia"/>
          <w:bCs/>
          <w:lang w:eastAsia="zh-CN"/>
        </w:rPr>
        <w:t xml:space="preserve"> channels</w:t>
      </w:r>
      <w:r w:rsidR="005C5226">
        <w:rPr>
          <w:rFonts w:eastAsiaTheme="minorEastAsia"/>
          <w:bCs/>
          <w:lang w:eastAsia="zh-CN"/>
        </w:rPr>
        <w:t xml:space="preserve">, which will be easier to learn for models. </w:t>
      </w:r>
    </w:p>
    <w:p w14:paraId="3DBDC926" w14:textId="73AFD466" w:rsidR="00C031CF" w:rsidRDefault="007B4A27">
      <w:pPr>
        <w:pStyle w:val="observation"/>
      </w:pPr>
      <w:bookmarkStart w:id="13" w:name="_Ref111217181"/>
      <w:r w:rsidRPr="00E07F7F">
        <w:t xml:space="preserve">CSI compression models trained on </w:t>
      </w:r>
      <w:proofErr w:type="spellStart"/>
      <w:r>
        <w:t>UMi</w:t>
      </w:r>
      <w:proofErr w:type="spellEnd"/>
      <w:r w:rsidRPr="00E07F7F">
        <w:t xml:space="preserve"> generalizes </w:t>
      </w:r>
      <w:r>
        <w:t>poorly</w:t>
      </w:r>
      <w:r w:rsidRPr="00E07F7F">
        <w:t xml:space="preserve"> over </w:t>
      </w:r>
      <w:proofErr w:type="spellStart"/>
      <w:r>
        <w:t>InH</w:t>
      </w:r>
      <w:proofErr w:type="spellEnd"/>
      <w:r>
        <w:t xml:space="preserve"> scenario</w:t>
      </w:r>
      <w:r w:rsidRPr="00E07F7F">
        <w:t xml:space="preserve"> (generalization</w:t>
      </w:r>
      <w:r>
        <w:t xml:space="preserve"> </w:t>
      </w:r>
      <w:r w:rsidRPr="00E07F7F">
        <w:t>case</w:t>
      </w:r>
      <w:r>
        <w:t>2</w:t>
      </w:r>
      <w:r w:rsidRPr="00E07F7F">
        <w:t>)</w:t>
      </w:r>
      <w:r>
        <w:t>, and vice versa</w:t>
      </w:r>
      <w:r w:rsidRPr="00E07F7F">
        <w:t>.</w:t>
      </w:r>
      <w:bookmarkEnd w:id="13"/>
    </w:p>
    <w:p w14:paraId="5F768631" w14:textId="4CB17B35" w:rsidR="005C5226" w:rsidRDefault="007B4A27">
      <w:pPr>
        <w:pStyle w:val="observation"/>
      </w:pPr>
      <w:r w:rsidRPr="00E07F7F">
        <w:t xml:space="preserve">CSI compression models trained on </w:t>
      </w:r>
      <w:r>
        <w:t xml:space="preserve">a mixed </w:t>
      </w:r>
      <w:proofErr w:type="spellStart"/>
      <w:r>
        <w:t>UMi</w:t>
      </w:r>
      <w:proofErr w:type="spellEnd"/>
      <w:r>
        <w:t xml:space="preserve"> and </w:t>
      </w:r>
      <w:proofErr w:type="spellStart"/>
      <w:r>
        <w:t>InH</w:t>
      </w:r>
      <w:proofErr w:type="spellEnd"/>
      <w:r>
        <w:t xml:space="preserve"> dataset</w:t>
      </w:r>
      <w:r w:rsidRPr="00E07F7F">
        <w:t xml:space="preserve"> generalizes </w:t>
      </w:r>
      <w:r>
        <w:t>good</w:t>
      </w:r>
      <w:r w:rsidRPr="00E07F7F">
        <w:t xml:space="preserve"> over</w:t>
      </w:r>
      <w:r>
        <w:t xml:space="preserve"> both</w:t>
      </w:r>
      <w:r w:rsidRPr="00E07F7F">
        <w:t xml:space="preserve"> </w:t>
      </w:r>
      <w:proofErr w:type="spellStart"/>
      <w:r>
        <w:t>UMi</w:t>
      </w:r>
      <w:proofErr w:type="spellEnd"/>
      <w:r>
        <w:t xml:space="preserve"> and </w:t>
      </w:r>
      <w:proofErr w:type="spellStart"/>
      <w:r>
        <w:t>InH</w:t>
      </w:r>
      <w:proofErr w:type="spellEnd"/>
      <w:r>
        <w:t xml:space="preserve"> scenario</w:t>
      </w:r>
      <w:r w:rsidRPr="00E07F7F">
        <w:t xml:space="preserve"> (generalization</w:t>
      </w:r>
      <w:r>
        <w:t xml:space="preserve"> </w:t>
      </w:r>
      <w:r w:rsidRPr="00E07F7F">
        <w:t>case</w:t>
      </w:r>
      <w:r>
        <w:t>3</w:t>
      </w:r>
      <w:r w:rsidRPr="00E07F7F">
        <w:t>).</w:t>
      </w:r>
    </w:p>
    <w:p w14:paraId="079E7CF1" w14:textId="2B9D384E" w:rsidR="005C5226" w:rsidRPr="00C031CF" w:rsidRDefault="007146EF">
      <w:pPr>
        <w:pStyle w:val="observation"/>
      </w:pPr>
      <w:r>
        <w:rPr>
          <w:rFonts w:hint="eastAsia"/>
        </w:rPr>
        <w:t>T</w:t>
      </w:r>
      <w:r>
        <w:t xml:space="preserve">he best ratio of mixing data from each scenario is not necessarily to be evenly divided. For example, when considering mixing </w:t>
      </w:r>
      <w:proofErr w:type="spellStart"/>
      <w:r>
        <w:t>UMi</w:t>
      </w:r>
      <w:proofErr w:type="spellEnd"/>
      <w:r>
        <w:t xml:space="preserve"> and </w:t>
      </w:r>
      <w:proofErr w:type="spellStart"/>
      <w:r>
        <w:t>InH</w:t>
      </w:r>
      <w:proofErr w:type="spellEnd"/>
      <w:r>
        <w:t xml:space="preserve"> data, more samples from </w:t>
      </w:r>
      <w:proofErr w:type="spellStart"/>
      <w:r>
        <w:t>U</w:t>
      </w:r>
      <w:r>
        <w:rPr>
          <w:rFonts w:hint="eastAsia"/>
        </w:rPr>
        <w:t>Mi</w:t>
      </w:r>
      <w:proofErr w:type="spellEnd"/>
      <w:r>
        <w:t xml:space="preserve"> scenario (e.g., 250k </w:t>
      </w:r>
      <w:proofErr w:type="spellStart"/>
      <w:r>
        <w:t>UMi</w:t>
      </w:r>
      <w:proofErr w:type="spellEnd"/>
      <w:r>
        <w:t xml:space="preserve"> samples and 25k </w:t>
      </w:r>
      <w:proofErr w:type="spellStart"/>
      <w:r>
        <w:t>InH</w:t>
      </w:r>
      <w:proofErr w:type="spellEnd"/>
      <w:r>
        <w:t xml:space="preserve"> samples) </w:t>
      </w:r>
      <w:r w:rsidR="00E1739C">
        <w:t>are</w:t>
      </w:r>
      <w:r>
        <w:t xml:space="preserve"> required to achieve better performance. </w:t>
      </w:r>
    </w:p>
    <w:p w14:paraId="23EE5E71" w14:textId="79C73A78" w:rsidR="008F0DCA" w:rsidRPr="00544F14" w:rsidRDefault="008F0DCA" w:rsidP="005A3AC8">
      <w:pPr>
        <w:pStyle w:val="observation"/>
      </w:pPr>
    </w:p>
    <w:p w14:paraId="0E8B44FE" w14:textId="02A41EDA" w:rsidR="00424A5D" w:rsidRDefault="00424A5D" w:rsidP="006202FC">
      <w:pPr>
        <w:pStyle w:val="title2"/>
        <w:rPr>
          <w:rFonts w:eastAsiaTheme="minorEastAsia"/>
        </w:rPr>
      </w:pPr>
      <w:r>
        <w:rPr>
          <w:rFonts w:eastAsiaTheme="minorEastAsia" w:hint="eastAsia"/>
        </w:rPr>
        <w:t>G</w:t>
      </w:r>
      <w:r>
        <w:rPr>
          <w:rFonts w:eastAsiaTheme="minorEastAsia"/>
        </w:rPr>
        <w:t>eneralization on antenna configuration</w:t>
      </w:r>
    </w:p>
    <w:p w14:paraId="6D40420C" w14:textId="74FD8FB9" w:rsidR="00A13139" w:rsidRPr="00F13762" w:rsidRDefault="00A13139" w:rsidP="005A3AC8">
      <w:pPr>
        <w:rPr>
          <w:rFonts w:eastAsiaTheme="minorEastAsia"/>
        </w:rPr>
      </w:pPr>
      <w:r>
        <w:rPr>
          <w:rFonts w:eastAsiaTheme="minorEastAsia" w:hint="eastAsia"/>
          <w:lang w:eastAsia="zh-CN"/>
        </w:rPr>
        <w:t>A</w:t>
      </w:r>
      <w:r>
        <w:rPr>
          <w:rFonts w:eastAsiaTheme="minorEastAsia"/>
          <w:lang w:eastAsia="zh-CN"/>
        </w:rPr>
        <w:t xml:space="preserve">ntenna configuration is another important issue for generalization. In this section, we present our results on generalization over different antenna configuration in CSI compression. </w:t>
      </w:r>
      <w:r w:rsidR="00313A6A">
        <w:rPr>
          <w:rFonts w:eastAsiaTheme="minorEastAsia"/>
          <w:lang w:eastAsia="zh-CN"/>
        </w:rPr>
        <w:t>Similar to section 2.5, we also consider the three generalization cases in this part.</w:t>
      </w:r>
    </w:p>
    <w:p w14:paraId="61ABC8B3" w14:textId="0D9DD093" w:rsidR="00424A5D" w:rsidRDefault="00424A5D" w:rsidP="00424A5D">
      <w:pPr>
        <w:pStyle w:val="title3"/>
        <w:rPr>
          <w:rFonts w:eastAsia="MS Mincho"/>
          <w:lang w:eastAsia="ja-JP"/>
        </w:rPr>
      </w:pPr>
      <w:r>
        <w:rPr>
          <w:rFonts w:eastAsia="MS Mincho"/>
          <w:lang w:eastAsia="ja-JP"/>
        </w:rPr>
        <w:lastRenderedPageBreak/>
        <w:t>R</w:t>
      </w:r>
      <w:r w:rsidR="004C2842">
        <w:rPr>
          <w:rFonts w:eastAsia="MS Mincho"/>
          <w:lang w:eastAsia="ja-JP"/>
        </w:rPr>
        <w:t>x</w:t>
      </w:r>
      <w:r>
        <w:rPr>
          <w:rFonts w:eastAsia="MS Mincho"/>
          <w:lang w:eastAsia="ja-JP"/>
        </w:rPr>
        <w:t xml:space="preserve"> a</w:t>
      </w:r>
      <w:r w:rsidRPr="007342A4">
        <w:rPr>
          <w:rFonts w:eastAsia="MS Mincho"/>
          <w:lang w:eastAsia="ja-JP"/>
        </w:rPr>
        <w:t>ntenna spacing</w:t>
      </w:r>
    </w:p>
    <w:p w14:paraId="638BCC5E" w14:textId="39421DB5" w:rsidR="00394465" w:rsidRDefault="00AE1DEA" w:rsidP="00AE1DEA">
      <w:pPr>
        <w:rPr>
          <w:rFonts w:eastAsia="等线"/>
        </w:rPr>
      </w:pPr>
      <w:r>
        <w:rPr>
          <w:rFonts w:eastAsia="等线" w:hint="eastAsia"/>
        </w:rPr>
        <w:t>W</w:t>
      </w:r>
      <w:r>
        <w:rPr>
          <w:rFonts w:eastAsia="等线"/>
        </w:rPr>
        <w:t xml:space="preserve">e </w:t>
      </w:r>
      <w:r w:rsidR="005F4FE3">
        <w:rPr>
          <w:rFonts w:eastAsia="等线"/>
        </w:rPr>
        <w:t>first consider models’ generalization</w:t>
      </w:r>
      <w:r>
        <w:rPr>
          <w:rFonts w:eastAsia="等线"/>
        </w:rPr>
        <w:t xml:space="preserve"> </w:t>
      </w:r>
      <w:r w:rsidR="005F4FE3">
        <w:rPr>
          <w:rFonts w:eastAsia="等线"/>
        </w:rPr>
        <w:t xml:space="preserve">ability over different </w:t>
      </w:r>
      <w:r>
        <w:rPr>
          <w:rFonts w:eastAsia="等线"/>
        </w:rPr>
        <w:t xml:space="preserve">Rx antenna spacing. </w:t>
      </w:r>
      <w:r w:rsidR="00394465">
        <w:rPr>
          <w:rFonts w:eastAsia="等线"/>
        </w:rPr>
        <w:t xml:space="preserve">In </w:t>
      </w:r>
      <w:r w:rsidR="005F4FE3">
        <w:rPr>
          <w:rFonts w:eastAsia="等线"/>
        </w:rPr>
        <w:t>our</w:t>
      </w:r>
      <w:r w:rsidR="00394465">
        <w:rPr>
          <w:rFonts w:eastAsia="等线"/>
        </w:rPr>
        <w:t xml:space="preserve"> simulation, </w:t>
      </w:r>
      <w:r w:rsidR="00394465" w:rsidRPr="00394465">
        <w:rPr>
          <w:rFonts w:eastAsia="等线"/>
        </w:rPr>
        <w:t>AI</w:t>
      </w:r>
      <w:r w:rsidR="00394465">
        <w:rPr>
          <w:rFonts w:eastAsia="等线"/>
        </w:rPr>
        <w:t>/ML</w:t>
      </w:r>
      <w:r w:rsidR="00394465" w:rsidRPr="00394465">
        <w:rPr>
          <w:rFonts w:eastAsia="等线"/>
        </w:rPr>
        <w:t xml:space="preserve"> model</w:t>
      </w:r>
      <w:r w:rsidR="005F4FE3">
        <w:rPr>
          <w:rFonts w:eastAsia="等线"/>
        </w:rPr>
        <w:t>s</w:t>
      </w:r>
      <w:r w:rsidR="00394465" w:rsidRPr="00394465">
        <w:rPr>
          <w:rFonts w:eastAsia="等线"/>
        </w:rPr>
        <w:t xml:space="preserve"> </w:t>
      </w:r>
      <w:r w:rsidR="005F4FE3">
        <w:rPr>
          <w:rFonts w:eastAsia="等线"/>
        </w:rPr>
        <w:t>are</w:t>
      </w:r>
      <w:r w:rsidR="00394465" w:rsidRPr="00394465">
        <w:rPr>
          <w:rFonts w:eastAsia="等线"/>
        </w:rPr>
        <w:t xml:space="preserve"> trained </w:t>
      </w:r>
      <w:r w:rsidR="00394465" w:rsidRPr="00394465" w:rsidDel="005F4FE3">
        <w:rPr>
          <w:rFonts w:eastAsia="等线"/>
        </w:rPr>
        <w:t xml:space="preserve">with </w:t>
      </w:r>
      <w:r w:rsidR="00C20A44">
        <w:rPr>
          <w:rFonts w:eastAsia="等线"/>
        </w:rPr>
        <w:t>half</w:t>
      </w:r>
      <w:r w:rsidR="00394465" w:rsidRPr="00394465">
        <w:rPr>
          <w:rFonts w:eastAsia="等线"/>
        </w:rPr>
        <w:t xml:space="preserve"> </w:t>
      </w:r>
      <w:r w:rsidR="006C406D">
        <w:rPr>
          <w:rFonts w:eastAsia="等线"/>
        </w:rPr>
        <w:t>wave length</w:t>
      </w:r>
      <w:r w:rsidR="00394465" w:rsidRPr="00394465">
        <w:rPr>
          <w:rFonts w:eastAsia="等线"/>
        </w:rPr>
        <w:t xml:space="preserve"> </w:t>
      </w:r>
      <w:r w:rsidR="00C20A44">
        <w:rPr>
          <w:rFonts w:eastAsia="等线"/>
        </w:rPr>
        <w:t>R</w:t>
      </w:r>
      <w:r w:rsidR="004C2842">
        <w:rPr>
          <w:rFonts w:eastAsia="等线"/>
        </w:rPr>
        <w:t>X</w:t>
      </w:r>
      <w:r w:rsidR="00C20A44">
        <w:rPr>
          <w:rFonts w:eastAsia="等线"/>
        </w:rPr>
        <w:t xml:space="preserve"> </w:t>
      </w:r>
      <w:r w:rsidR="00394465" w:rsidRPr="00394465">
        <w:rPr>
          <w:rFonts w:eastAsia="等线"/>
        </w:rPr>
        <w:t xml:space="preserve">spacing. There are </w:t>
      </w:r>
      <w:r w:rsidR="00394465">
        <w:rPr>
          <w:rFonts w:eastAsia="等线"/>
        </w:rPr>
        <w:t>4</w:t>
      </w:r>
      <w:r w:rsidR="00394465" w:rsidRPr="00394465">
        <w:rPr>
          <w:rFonts w:eastAsia="等线"/>
        </w:rPr>
        <w:t xml:space="preserve"> </w:t>
      </w:r>
      <w:r w:rsidR="00394465">
        <w:rPr>
          <w:rFonts w:eastAsia="等线"/>
        </w:rPr>
        <w:t>R</w:t>
      </w:r>
      <w:r w:rsidR="004C2842">
        <w:rPr>
          <w:rFonts w:eastAsia="等线"/>
        </w:rPr>
        <w:t>Xs</w:t>
      </w:r>
      <w:r w:rsidR="00394465" w:rsidRPr="00394465">
        <w:rPr>
          <w:rFonts w:eastAsia="等线"/>
        </w:rPr>
        <w:t xml:space="preserve"> with dual polarization</w:t>
      </w:r>
      <w:r w:rsidR="00394465">
        <w:rPr>
          <w:rFonts w:eastAsia="等线"/>
        </w:rPr>
        <w:t xml:space="preserve"> and 32 TX</w:t>
      </w:r>
      <w:r w:rsidR="007E18D1">
        <w:rPr>
          <w:rFonts w:eastAsia="等线"/>
        </w:rPr>
        <w:t>, and the input/output for the CSI compression model is channel eigenvectors</w:t>
      </w:r>
      <w:r w:rsidR="00394465">
        <w:rPr>
          <w:rFonts w:eastAsia="等线"/>
        </w:rPr>
        <w:t>.</w:t>
      </w:r>
      <w:r w:rsidR="00C20A44">
        <w:rPr>
          <w:rFonts w:eastAsia="等线"/>
        </w:rPr>
        <w:t xml:space="preserve"> Results are provided in the following table:</w:t>
      </w:r>
    </w:p>
    <w:p w14:paraId="2936877D" w14:textId="387A897D" w:rsidR="00394465" w:rsidRDefault="00394465" w:rsidP="005A3AC8">
      <w:pPr>
        <w:pStyle w:val="table"/>
      </w:pPr>
      <w:r>
        <w:rPr>
          <w:rFonts w:hint="eastAsia"/>
        </w:rPr>
        <w:t>T</w:t>
      </w:r>
      <w:r>
        <w:t xml:space="preserve">he SGCS of the AI/ML model and </w:t>
      </w:r>
      <w:proofErr w:type="spellStart"/>
      <w:r>
        <w:t>eType</w:t>
      </w:r>
      <w:proofErr w:type="spellEnd"/>
      <w:r>
        <w:t xml:space="preserve"> II codebook for </w:t>
      </w:r>
      <w:r w:rsidR="00C5049A">
        <w:t>different</w:t>
      </w:r>
      <w:r>
        <w:t xml:space="preserve"> spacing distance</w:t>
      </w:r>
    </w:p>
    <w:tbl>
      <w:tblPr>
        <w:tblStyle w:val="aa"/>
        <w:tblW w:w="0" w:type="auto"/>
        <w:tblLook w:val="04A0" w:firstRow="1" w:lastRow="0" w:firstColumn="1" w:lastColumn="0" w:noHBand="0" w:noVBand="1"/>
      </w:tblPr>
      <w:tblGrid>
        <w:gridCol w:w="3005"/>
        <w:gridCol w:w="3005"/>
        <w:gridCol w:w="3005"/>
      </w:tblGrid>
      <w:tr w:rsidR="007E18D1" w:rsidRPr="0048118F" w14:paraId="13C05DE1" w14:textId="77777777" w:rsidTr="005A3AC8">
        <w:tc>
          <w:tcPr>
            <w:tcW w:w="3005" w:type="dxa"/>
          </w:tcPr>
          <w:p w14:paraId="7BCF59BE" w14:textId="750BC353" w:rsidR="007E18D1" w:rsidRPr="0048118F" w:rsidRDefault="007E18D1" w:rsidP="00394465">
            <w:pPr>
              <w:rPr>
                <w:rFonts w:eastAsia="等线"/>
              </w:rPr>
            </w:pPr>
            <w:r>
              <w:rPr>
                <w:rFonts w:eastAsia="等线"/>
              </w:rPr>
              <w:t xml:space="preserve">RX </w:t>
            </w:r>
            <w:r w:rsidRPr="0048118F">
              <w:rPr>
                <w:rFonts w:eastAsia="等线"/>
              </w:rPr>
              <w:t>Spacing</w:t>
            </w:r>
          </w:p>
        </w:tc>
        <w:tc>
          <w:tcPr>
            <w:tcW w:w="3005" w:type="dxa"/>
          </w:tcPr>
          <w:p w14:paraId="5CB2DA83" w14:textId="4FF946FE" w:rsidR="007E18D1" w:rsidRPr="0048118F" w:rsidRDefault="007E18D1" w:rsidP="00394465">
            <w:pPr>
              <w:rPr>
                <w:rFonts w:eastAsia="等线"/>
              </w:rPr>
            </w:pPr>
            <w:r w:rsidRPr="0048118F">
              <w:rPr>
                <w:rFonts w:eastAsia="等线"/>
              </w:rPr>
              <w:t>Type</w:t>
            </w:r>
            <w:r>
              <w:rPr>
                <w:rFonts w:eastAsia="等线"/>
              </w:rPr>
              <w:t>-II</w:t>
            </w:r>
          </w:p>
        </w:tc>
        <w:tc>
          <w:tcPr>
            <w:tcW w:w="3005" w:type="dxa"/>
          </w:tcPr>
          <w:p w14:paraId="5475C39B" w14:textId="77777777" w:rsidR="007E18D1" w:rsidRPr="0048118F" w:rsidRDefault="007E18D1" w:rsidP="00394465">
            <w:pPr>
              <w:rPr>
                <w:rFonts w:eastAsia="等线"/>
              </w:rPr>
            </w:pPr>
            <w:r w:rsidRPr="0048118F">
              <w:rPr>
                <w:rFonts w:eastAsia="等线"/>
              </w:rPr>
              <w:t>AI</w:t>
            </w:r>
          </w:p>
        </w:tc>
      </w:tr>
      <w:tr w:rsidR="007E18D1" w:rsidRPr="0048118F" w14:paraId="373C4ABE" w14:textId="77777777" w:rsidTr="005A3AC8">
        <w:tc>
          <w:tcPr>
            <w:tcW w:w="3005" w:type="dxa"/>
          </w:tcPr>
          <w:p w14:paraId="55DE4AC4" w14:textId="0C089F02" w:rsidR="007E18D1" w:rsidRPr="0048118F" w:rsidRDefault="007E18D1" w:rsidP="00394465">
            <w:pPr>
              <w:rPr>
                <w:rFonts w:eastAsia="等线"/>
              </w:rPr>
            </w:pPr>
            <w:r w:rsidRPr="0048118F">
              <w:rPr>
                <w:rFonts w:eastAsia="等线"/>
              </w:rPr>
              <w:t>0.3</w:t>
            </w:r>
            <w:r>
              <w:rPr>
                <w:rFonts w:eastAsia="等线"/>
              </w:rPr>
              <w:t xml:space="preserve"> wave length</w:t>
            </w:r>
          </w:p>
        </w:tc>
        <w:tc>
          <w:tcPr>
            <w:tcW w:w="3005" w:type="dxa"/>
          </w:tcPr>
          <w:p w14:paraId="4BE72CBA" w14:textId="77777777" w:rsidR="007E18D1" w:rsidRPr="0048118F" w:rsidRDefault="007E18D1" w:rsidP="00394465">
            <w:pPr>
              <w:rPr>
                <w:rFonts w:eastAsia="等线"/>
              </w:rPr>
            </w:pPr>
            <w:r w:rsidRPr="0048118F">
              <w:rPr>
                <w:rFonts w:eastAsia="等线"/>
              </w:rPr>
              <w:t>0.8255</w:t>
            </w:r>
          </w:p>
        </w:tc>
        <w:tc>
          <w:tcPr>
            <w:tcW w:w="3005" w:type="dxa"/>
          </w:tcPr>
          <w:p w14:paraId="7EABA825" w14:textId="77777777" w:rsidR="007E18D1" w:rsidRPr="0048118F" w:rsidRDefault="007E18D1" w:rsidP="00394465">
            <w:pPr>
              <w:rPr>
                <w:rFonts w:eastAsia="等线"/>
              </w:rPr>
            </w:pPr>
            <w:r w:rsidRPr="0048118F">
              <w:rPr>
                <w:rFonts w:eastAsia="等线"/>
              </w:rPr>
              <w:t>0.8721</w:t>
            </w:r>
          </w:p>
        </w:tc>
      </w:tr>
      <w:tr w:rsidR="007E18D1" w:rsidRPr="0048118F" w14:paraId="2311298A" w14:textId="77777777" w:rsidTr="005A3AC8">
        <w:tc>
          <w:tcPr>
            <w:tcW w:w="3005" w:type="dxa"/>
          </w:tcPr>
          <w:p w14:paraId="1F0C3AA2" w14:textId="68641E9E" w:rsidR="007E18D1" w:rsidRPr="0048118F" w:rsidRDefault="007E18D1" w:rsidP="00394465">
            <w:pPr>
              <w:rPr>
                <w:rFonts w:eastAsia="等线"/>
              </w:rPr>
            </w:pPr>
            <w:r w:rsidRPr="0048118F">
              <w:rPr>
                <w:rFonts w:eastAsia="等线"/>
              </w:rPr>
              <w:t>0.5</w:t>
            </w:r>
            <w:r>
              <w:rPr>
                <w:rFonts w:eastAsia="等线"/>
              </w:rPr>
              <w:t xml:space="preserve"> wave length</w:t>
            </w:r>
          </w:p>
        </w:tc>
        <w:tc>
          <w:tcPr>
            <w:tcW w:w="3005" w:type="dxa"/>
          </w:tcPr>
          <w:p w14:paraId="33322A00" w14:textId="77777777" w:rsidR="007E18D1" w:rsidRPr="0048118F" w:rsidRDefault="007E18D1" w:rsidP="00394465">
            <w:pPr>
              <w:rPr>
                <w:rFonts w:eastAsia="等线"/>
              </w:rPr>
            </w:pPr>
            <w:r w:rsidRPr="0048118F">
              <w:rPr>
                <w:rFonts w:eastAsia="等线"/>
              </w:rPr>
              <w:t>0.8319</w:t>
            </w:r>
          </w:p>
        </w:tc>
        <w:tc>
          <w:tcPr>
            <w:tcW w:w="3005" w:type="dxa"/>
          </w:tcPr>
          <w:p w14:paraId="268210FA" w14:textId="77777777" w:rsidR="007E18D1" w:rsidRPr="0048118F" w:rsidRDefault="007E18D1" w:rsidP="00394465">
            <w:pPr>
              <w:rPr>
                <w:rFonts w:eastAsia="等线"/>
              </w:rPr>
            </w:pPr>
            <w:r w:rsidRPr="0048118F">
              <w:rPr>
                <w:rFonts w:eastAsia="等线"/>
              </w:rPr>
              <w:t>0.8793</w:t>
            </w:r>
          </w:p>
        </w:tc>
      </w:tr>
      <w:tr w:rsidR="007E18D1" w:rsidRPr="0048118F" w14:paraId="7FD2DD30" w14:textId="77777777" w:rsidTr="005A3AC8">
        <w:tc>
          <w:tcPr>
            <w:tcW w:w="3005" w:type="dxa"/>
          </w:tcPr>
          <w:p w14:paraId="64735165" w14:textId="29C9E4EF" w:rsidR="007E18D1" w:rsidRPr="0048118F" w:rsidRDefault="007E18D1" w:rsidP="00394465">
            <w:pPr>
              <w:rPr>
                <w:rFonts w:eastAsia="等线"/>
              </w:rPr>
            </w:pPr>
            <w:r w:rsidRPr="0048118F">
              <w:rPr>
                <w:rFonts w:eastAsia="等线"/>
              </w:rPr>
              <w:t>0.8</w:t>
            </w:r>
            <w:r>
              <w:rPr>
                <w:rFonts w:eastAsia="等线"/>
              </w:rPr>
              <w:t xml:space="preserve"> wave length</w:t>
            </w:r>
          </w:p>
        </w:tc>
        <w:tc>
          <w:tcPr>
            <w:tcW w:w="3005" w:type="dxa"/>
          </w:tcPr>
          <w:p w14:paraId="37068DB9" w14:textId="77777777" w:rsidR="007E18D1" w:rsidRPr="0048118F" w:rsidRDefault="007E18D1" w:rsidP="00394465">
            <w:pPr>
              <w:rPr>
                <w:rFonts w:eastAsia="等线"/>
              </w:rPr>
            </w:pPr>
            <w:r w:rsidRPr="0048118F">
              <w:rPr>
                <w:rFonts w:eastAsia="等线"/>
              </w:rPr>
              <w:t>0.8312</w:t>
            </w:r>
          </w:p>
        </w:tc>
        <w:tc>
          <w:tcPr>
            <w:tcW w:w="3005" w:type="dxa"/>
          </w:tcPr>
          <w:p w14:paraId="1177B99E" w14:textId="77777777" w:rsidR="007E18D1" w:rsidRPr="0048118F" w:rsidRDefault="007E18D1" w:rsidP="00394465">
            <w:pPr>
              <w:rPr>
                <w:rFonts w:eastAsia="等线"/>
              </w:rPr>
            </w:pPr>
            <w:r w:rsidRPr="0048118F">
              <w:rPr>
                <w:rFonts w:eastAsia="等线"/>
              </w:rPr>
              <w:t>0.8766</w:t>
            </w:r>
          </w:p>
        </w:tc>
      </w:tr>
    </w:tbl>
    <w:p w14:paraId="6880658F" w14:textId="77777777" w:rsidR="007E18D1" w:rsidRDefault="007E18D1" w:rsidP="007E18D1">
      <w:pPr>
        <w:rPr>
          <w:rFonts w:eastAsia="等线"/>
          <w:lang w:eastAsia="ja-JP"/>
        </w:rPr>
      </w:pPr>
    </w:p>
    <w:p w14:paraId="4B21153F" w14:textId="4EEBB4B4" w:rsidR="007E18D1" w:rsidRPr="005A3AC8" w:rsidRDefault="007E18D1" w:rsidP="005A3AC8">
      <w:pPr>
        <w:rPr>
          <w:rFonts w:eastAsia="等线"/>
        </w:rPr>
      </w:pPr>
      <w:r w:rsidRPr="005A3AC8">
        <w:rPr>
          <w:rFonts w:eastAsia="等线" w:hint="eastAsia"/>
        </w:rPr>
        <w:t>F</w:t>
      </w:r>
      <w:r w:rsidRPr="005A3AC8">
        <w:rPr>
          <w:rFonts w:eastAsia="等线"/>
        </w:rPr>
        <w:t xml:space="preserve">rom the Table, we can find that model trained on data with half wavelength RX spacing generalizes well over other </w:t>
      </w:r>
      <w:r>
        <w:rPr>
          <w:rFonts w:eastAsia="等线"/>
        </w:rPr>
        <w:t>R</w:t>
      </w:r>
      <w:r>
        <w:rPr>
          <w:rFonts w:eastAsia="等线" w:hint="eastAsia"/>
          <w:lang w:eastAsia="zh-CN"/>
        </w:rPr>
        <w:t>X</w:t>
      </w:r>
      <w:r>
        <w:rPr>
          <w:rFonts w:eastAsia="等线"/>
        </w:rPr>
        <w:t xml:space="preserve"> spacing configurations. One possible reason for such phenomenon is that different RX spacing mainly affects the receiving antenna patterns (i.e., matrix U in SVD results) while the model focuses on compressing the precoding matrix (e.g., matrix V in SVD results).</w:t>
      </w:r>
    </w:p>
    <w:p w14:paraId="372B4F17" w14:textId="67EBF0DF" w:rsidR="00AE1DEA" w:rsidRDefault="001850FA" w:rsidP="00394465">
      <w:pPr>
        <w:pStyle w:val="observation"/>
        <w:rPr>
          <w:lang w:eastAsia="ja-JP"/>
        </w:rPr>
      </w:pPr>
      <w:r>
        <w:t xml:space="preserve">When compressing precoding matrix, </w:t>
      </w:r>
      <w:r w:rsidR="007E18D1">
        <w:t xml:space="preserve">CSI compression models </w:t>
      </w:r>
      <w:r>
        <w:t>generalize well over different RX antenna spacing (generalization case2).</w:t>
      </w:r>
      <w:r w:rsidR="007E18D1">
        <w:t xml:space="preserve"> </w:t>
      </w:r>
      <w:r w:rsidR="00AE1DEA">
        <w:t xml:space="preserve"> </w:t>
      </w:r>
    </w:p>
    <w:p w14:paraId="290E7A4B" w14:textId="77777777" w:rsidR="00CD7368" w:rsidRPr="00F13762" w:rsidRDefault="00CD7368" w:rsidP="005A3AC8">
      <w:pPr>
        <w:pStyle w:val="observation"/>
        <w:numPr>
          <w:ilvl w:val="0"/>
          <w:numId w:val="0"/>
        </w:numPr>
      </w:pPr>
    </w:p>
    <w:p w14:paraId="7E10919D" w14:textId="19A9C0A3" w:rsidR="00394465" w:rsidRDefault="00F24B37" w:rsidP="00394465">
      <w:pPr>
        <w:pStyle w:val="title3"/>
        <w:rPr>
          <w:rFonts w:eastAsia="MS Mincho"/>
          <w:lang w:eastAsia="ja-JP"/>
        </w:rPr>
      </w:pPr>
      <w:r>
        <w:rPr>
          <w:rFonts w:eastAsia="等线"/>
        </w:rPr>
        <w:t>R</w:t>
      </w:r>
      <w:r w:rsidR="00F57F3A">
        <w:rPr>
          <w:rFonts w:eastAsia="等线"/>
        </w:rPr>
        <w:t>X</w:t>
      </w:r>
      <w:r>
        <w:rPr>
          <w:rFonts w:eastAsia="等线"/>
        </w:rPr>
        <w:t xml:space="preserve"> </w:t>
      </w:r>
      <w:r w:rsidR="00D651C1">
        <w:rPr>
          <w:rFonts w:eastAsia="等线" w:hint="eastAsia"/>
        </w:rPr>
        <w:t>Antenna</w:t>
      </w:r>
      <w:r w:rsidR="00D651C1">
        <w:rPr>
          <w:rFonts w:eastAsia="等线"/>
        </w:rPr>
        <w:t xml:space="preserve"> gain</w:t>
      </w:r>
      <w:r w:rsidR="00A802AA">
        <w:rPr>
          <w:rFonts w:eastAsia="等线"/>
        </w:rPr>
        <w:t xml:space="preserve"> imbalance</w:t>
      </w:r>
    </w:p>
    <w:p w14:paraId="62A8BABB" w14:textId="6CAC1F20" w:rsidR="00394465" w:rsidRDefault="00394465" w:rsidP="00394465">
      <w:r>
        <w:rPr>
          <w:rFonts w:eastAsia="等线" w:hint="eastAsia"/>
        </w:rPr>
        <w:t>W</w:t>
      </w:r>
      <w:r>
        <w:rPr>
          <w:rFonts w:eastAsia="等线"/>
        </w:rPr>
        <w:t xml:space="preserve">e </w:t>
      </w:r>
      <w:r w:rsidR="00A802AA">
        <w:rPr>
          <w:rFonts w:eastAsia="等线"/>
        </w:rPr>
        <w:t xml:space="preserve">also </w:t>
      </w:r>
      <w:r w:rsidR="0075116B">
        <w:rPr>
          <w:rFonts w:eastAsia="等线"/>
        </w:rPr>
        <w:t>investigate</w:t>
      </w:r>
      <w:r>
        <w:rPr>
          <w:rFonts w:eastAsia="等线"/>
        </w:rPr>
        <w:t xml:space="preserve"> the impact of </w:t>
      </w:r>
      <w:r w:rsidR="00D651C1">
        <w:rPr>
          <w:rFonts w:eastAsia="等线"/>
        </w:rPr>
        <w:t>antenna gain</w:t>
      </w:r>
      <w:r w:rsidR="00A802AA">
        <w:rPr>
          <w:rFonts w:eastAsia="等线"/>
        </w:rPr>
        <w:t xml:space="preserve"> imbalance.</w:t>
      </w:r>
      <w:r>
        <w:rPr>
          <w:rFonts w:eastAsia="等线"/>
        </w:rPr>
        <w:t xml:space="preserve"> </w:t>
      </w:r>
      <w:r w:rsidR="00A802AA">
        <w:rPr>
          <w:rFonts w:eastAsia="等线"/>
        </w:rPr>
        <w:t>I</w:t>
      </w:r>
      <w:r>
        <w:rPr>
          <w:rFonts w:eastAsia="等线"/>
        </w:rPr>
        <w:t xml:space="preserve">n </w:t>
      </w:r>
      <w:r w:rsidR="00D0290C">
        <w:rPr>
          <w:rFonts w:eastAsia="等线"/>
        </w:rPr>
        <w:t>our</w:t>
      </w:r>
      <w:r>
        <w:rPr>
          <w:rFonts w:eastAsia="等线"/>
        </w:rPr>
        <w:t xml:space="preserve"> simulation, </w:t>
      </w:r>
      <w:r w:rsidR="00D0290C">
        <w:rPr>
          <w:rFonts w:eastAsia="等线"/>
        </w:rPr>
        <w:t xml:space="preserve">the </w:t>
      </w:r>
      <w:r w:rsidR="003746C7">
        <w:rPr>
          <w:rFonts w:eastAsia="等线"/>
        </w:rPr>
        <w:t xml:space="preserve">gain </w:t>
      </w:r>
      <w:r w:rsidR="00D0290C">
        <w:rPr>
          <w:rFonts w:eastAsia="等线"/>
        </w:rPr>
        <w:t xml:space="preserve">imbalance on </w:t>
      </w:r>
      <w:r w:rsidR="004A4595">
        <w:rPr>
          <w:rFonts w:eastAsia="等线"/>
        </w:rPr>
        <w:t>e</w:t>
      </w:r>
      <w:r w:rsidR="004A4595" w:rsidRPr="004A4595">
        <w:rPr>
          <w:rFonts w:eastAsia="等线"/>
        </w:rPr>
        <w:t>ach RX</w:t>
      </w:r>
      <w:r w:rsidR="00D0290C">
        <w:rPr>
          <w:rFonts w:eastAsia="等线"/>
        </w:rPr>
        <w:t xml:space="preserve"> </w:t>
      </w:r>
      <w:r w:rsidR="00D651C1">
        <w:rPr>
          <w:rFonts w:eastAsia="等线"/>
        </w:rPr>
        <w:t xml:space="preserve">antenna </w:t>
      </w:r>
      <w:r w:rsidR="00D0290C">
        <w:rPr>
          <w:rFonts w:eastAsia="等线"/>
        </w:rPr>
        <w:t>is modeled by</w:t>
      </w:r>
      <w:r w:rsidR="004A4595" w:rsidRPr="004A4595">
        <w:rPr>
          <w:rFonts w:eastAsia="等线"/>
        </w:rPr>
        <w:t xml:space="preserve"> a different amplitude and phase disturbance.</w:t>
      </w:r>
      <w:r w:rsidR="004A4595">
        <w:rPr>
          <w:rFonts w:eastAsia="等线"/>
        </w:rPr>
        <w:t xml:space="preserve"> </w:t>
      </w:r>
      <w:r w:rsidR="00B54B1D">
        <w:rPr>
          <w:rFonts w:eastAsia="等线"/>
        </w:rPr>
        <w:t xml:space="preserve">When computing the precoding matrix (i.e., input for CSI compression model), </w:t>
      </w:r>
      <w:r w:rsidR="004A4595" w:rsidRPr="004A4595">
        <w:rPr>
          <w:rFonts w:eastAsia="等线"/>
        </w:rPr>
        <w:t>phase disturbance is eliminated and the amplitude is a power mismatch when calculating secondary moment.</w:t>
      </w:r>
      <w:r w:rsidR="004A4595">
        <w:rPr>
          <w:rFonts w:eastAsia="等线"/>
        </w:rPr>
        <w:t xml:space="preserve"> </w:t>
      </w:r>
      <w:r w:rsidR="004A4595">
        <w:t>There are four RXs with dual polarization and the power factor of the first one is 1. Different random power attenuations are set on other RX’s.</w:t>
      </w:r>
      <w:r w:rsidR="005F51EE">
        <w:t xml:space="preserve"> In addition, our model is trained without considering any Rx </w:t>
      </w:r>
      <w:r w:rsidR="00D651C1">
        <w:t>antenna gain</w:t>
      </w:r>
      <w:r w:rsidR="005F51EE">
        <w:t xml:space="preserve"> imbalance effect.</w:t>
      </w:r>
    </w:p>
    <w:p w14:paraId="62918BCC" w14:textId="37614ACC" w:rsidR="004A4595" w:rsidRPr="00F13762" w:rsidRDefault="004A4595" w:rsidP="005A3AC8">
      <w:pPr>
        <w:pStyle w:val="table"/>
      </w:pPr>
      <w:r>
        <w:rPr>
          <w:rFonts w:hint="eastAsia"/>
        </w:rPr>
        <w:t>T</w:t>
      </w:r>
      <w:r>
        <w:t xml:space="preserve">he SGCS of the AI/ML model and </w:t>
      </w:r>
      <w:proofErr w:type="spellStart"/>
      <w:r>
        <w:t>eType</w:t>
      </w:r>
      <w:proofErr w:type="spellEnd"/>
      <w:r>
        <w:t xml:space="preserve"> II codebook for different RX </w:t>
      </w:r>
      <w:r w:rsidR="00D651C1">
        <w:t>antenna gain</w:t>
      </w:r>
      <w:r>
        <w:t xml:space="preserve"> imbalance</w:t>
      </w:r>
    </w:p>
    <w:tbl>
      <w:tblPr>
        <w:tblStyle w:val="aa"/>
        <w:tblW w:w="9015" w:type="dxa"/>
        <w:tblLook w:val="04A0" w:firstRow="1" w:lastRow="0" w:firstColumn="1" w:lastColumn="0" w:noHBand="0" w:noVBand="1"/>
      </w:tblPr>
      <w:tblGrid>
        <w:gridCol w:w="3005"/>
        <w:gridCol w:w="3005"/>
        <w:gridCol w:w="3005"/>
      </w:tblGrid>
      <w:tr w:rsidR="00B71D28" w:rsidRPr="000520B8" w14:paraId="35D42B81" w14:textId="77777777" w:rsidTr="005A3AC8">
        <w:tc>
          <w:tcPr>
            <w:tcW w:w="3005" w:type="dxa"/>
          </w:tcPr>
          <w:p w14:paraId="6D71A025" w14:textId="77777777" w:rsidR="00B71D28" w:rsidRPr="000520B8" w:rsidRDefault="00B71D28" w:rsidP="00502A25">
            <w:pPr>
              <w:rPr>
                <w:rFonts w:eastAsiaTheme="minorEastAsia"/>
                <w:lang w:eastAsia="zh-CN"/>
              </w:rPr>
            </w:pPr>
            <w:r w:rsidRPr="000520B8">
              <w:rPr>
                <w:rFonts w:eastAsiaTheme="minorEastAsia"/>
                <w:lang w:eastAsia="zh-CN"/>
              </w:rPr>
              <w:t>power factor (dB)</w:t>
            </w:r>
          </w:p>
        </w:tc>
        <w:tc>
          <w:tcPr>
            <w:tcW w:w="3005" w:type="dxa"/>
          </w:tcPr>
          <w:p w14:paraId="3B19A37A" w14:textId="77777777" w:rsidR="00B71D28" w:rsidRPr="000520B8" w:rsidRDefault="00B71D28" w:rsidP="00502A25">
            <w:pPr>
              <w:rPr>
                <w:rFonts w:eastAsiaTheme="minorEastAsia"/>
                <w:lang w:eastAsia="zh-CN"/>
              </w:rPr>
            </w:pPr>
            <w:r w:rsidRPr="000520B8">
              <w:rPr>
                <w:rFonts w:eastAsiaTheme="minorEastAsia"/>
                <w:lang w:eastAsia="zh-CN"/>
              </w:rPr>
              <w:t>type2</w:t>
            </w:r>
          </w:p>
        </w:tc>
        <w:tc>
          <w:tcPr>
            <w:tcW w:w="3005" w:type="dxa"/>
          </w:tcPr>
          <w:p w14:paraId="61A158DC" w14:textId="77777777" w:rsidR="00B71D28" w:rsidRPr="000520B8" w:rsidRDefault="00B71D28" w:rsidP="00502A25">
            <w:pPr>
              <w:rPr>
                <w:rFonts w:eastAsiaTheme="minorEastAsia"/>
                <w:lang w:eastAsia="zh-CN"/>
              </w:rPr>
            </w:pPr>
            <w:r w:rsidRPr="000520B8">
              <w:rPr>
                <w:rFonts w:eastAsiaTheme="minorEastAsia"/>
                <w:lang w:eastAsia="zh-CN"/>
              </w:rPr>
              <w:t>AI</w:t>
            </w:r>
          </w:p>
        </w:tc>
      </w:tr>
      <w:tr w:rsidR="00B71D28" w:rsidRPr="000520B8" w14:paraId="1FF17114" w14:textId="77777777" w:rsidTr="005A3AC8">
        <w:tc>
          <w:tcPr>
            <w:tcW w:w="3005" w:type="dxa"/>
          </w:tcPr>
          <w:p w14:paraId="2795C097" w14:textId="77777777" w:rsidR="00B71D28" w:rsidRPr="000520B8" w:rsidRDefault="00B71D28" w:rsidP="00502A25">
            <w:pPr>
              <w:rPr>
                <w:rFonts w:eastAsiaTheme="minorEastAsia"/>
                <w:lang w:eastAsia="zh-CN"/>
              </w:rPr>
            </w:pPr>
            <w:r w:rsidRPr="000520B8">
              <w:rPr>
                <w:rFonts w:eastAsiaTheme="minorEastAsia"/>
                <w:lang w:eastAsia="zh-CN"/>
              </w:rPr>
              <w:t>0.0</w:t>
            </w:r>
          </w:p>
        </w:tc>
        <w:tc>
          <w:tcPr>
            <w:tcW w:w="3005" w:type="dxa"/>
          </w:tcPr>
          <w:p w14:paraId="370A3AB2" w14:textId="77777777" w:rsidR="00B71D28" w:rsidRPr="000520B8" w:rsidRDefault="00B71D28" w:rsidP="00502A25">
            <w:pPr>
              <w:rPr>
                <w:rFonts w:eastAsiaTheme="minorEastAsia"/>
                <w:lang w:eastAsia="zh-CN"/>
              </w:rPr>
            </w:pPr>
            <w:r w:rsidRPr="000520B8">
              <w:rPr>
                <w:rFonts w:eastAsiaTheme="minorEastAsia"/>
                <w:lang w:eastAsia="zh-CN"/>
              </w:rPr>
              <w:t>0.8319</w:t>
            </w:r>
          </w:p>
        </w:tc>
        <w:tc>
          <w:tcPr>
            <w:tcW w:w="3005" w:type="dxa"/>
          </w:tcPr>
          <w:p w14:paraId="1E7A9057" w14:textId="77777777" w:rsidR="00B71D28" w:rsidRPr="000520B8" w:rsidRDefault="00B71D28" w:rsidP="00502A25">
            <w:pPr>
              <w:rPr>
                <w:rFonts w:eastAsiaTheme="minorEastAsia"/>
                <w:lang w:eastAsia="zh-CN"/>
              </w:rPr>
            </w:pPr>
            <w:r w:rsidRPr="000520B8">
              <w:rPr>
                <w:rFonts w:eastAsiaTheme="minorEastAsia"/>
                <w:lang w:eastAsia="zh-CN"/>
              </w:rPr>
              <w:t>0.8793</w:t>
            </w:r>
          </w:p>
        </w:tc>
      </w:tr>
      <w:tr w:rsidR="00B71D28" w:rsidRPr="000520B8" w14:paraId="22E4BE3E" w14:textId="77777777" w:rsidTr="005A3AC8">
        <w:tc>
          <w:tcPr>
            <w:tcW w:w="3005" w:type="dxa"/>
          </w:tcPr>
          <w:p w14:paraId="0C8BD806" w14:textId="77777777" w:rsidR="00B71D28" w:rsidRPr="000520B8" w:rsidRDefault="00B71D28" w:rsidP="00502A25">
            <w:pPr>
              <w:rPr>
                <w:rFonts w:eastAsiaTheme="minorEastAsia"/>
                <w:lang w:eastAsia="zh-CN"/>
              </w:rPr>
            </w:pPr>
            <w:r w:rsidRPr="000520B8">
              <w:rPr>
                <w:rFonts w:eastAsiaTheme="minorEastAsia"/>
                <w:lang w:eastAsia="zh-CN"/>
              </w:rPr>
              <w:t>0.5</w:t>
            </w:r>
          </w:p>
        </w:tc>
        <w:tc>
          <w:tcPr>
            <w:tcW w:w="3005" w:type="dxa"/>
          </w:tcPr>
          <w:p w14:paraId="6BEB03CB" w14:textId="77777777" w:rsidR="00B71D28" w:rsidRPr="000520B8" w:rsidRDefault="00B71D28" w:rsidP="00502A25">
            <w:pPr>
              <w:rPr>
                <w:rFonts w:eastAsiaTheme="minorEastAsia"/>
                <w:lang w:eastAsia="zh-CN"/>
              </w:rPr>
            </w:pPr>
            <w:r w:rsidRPr="000520B8">
              <w:rPr>
                <w:rFonts w:eastAsiaTheme="minorEastAsia"/>
                <w:lang w:eastAsia="zh-CN"/>
              </w:rPr>
              <w:t>0.832</w:t>
            </w:r>
          </w:p>
        </w:tc>
        <w:tc>
          <w:tcPr>
            <w:tcW w:w="3005" w:type="dxa"/>
          </w:tcPr>
          <w:p w14:paraId="31FD63A1" w14:textId="77777777" w:rsidR="00B71D28" w:rsidRPr="000520B8" w:rsidRDefault="00B71D28" w:rsidP="00502A25">
            <w:pPr>
              <w:rPr>
                <w:rFonts w:eastAsiaTheme="minorEastAsia"/>
                <w:lang w:eastAsia="zh-CN"/>
              </w:rPr>
            </w:pPr>
            <w:r w:rsidRPr="000520B8">
              <w:rPr>
                <w:rFonts w:eastAsiaTheme="minorEastAsia"/>
                <w:lang w:eastAsia="zh-CN"/>
              </w:rPr>
              <w:t>0.8793</w:t>
            </w:r>
          </w:p>
        </w:tc>
      </w:tr>
      <w:tr w:rsidR="00B71D28" w:rsidRPr="000520B8" w14:paraId="7F214EA2" w14:textId="77777777" w:rsidTr="005A3AC8">
        <w:tc>
          <w:tcPr>
            <w:tcW w:w="3005" w:type="dxa"/>
          </w:tcPr>
          <w:p w14:paraId="3C63177B" w14:textId="77777777" w:rsidR="00B71D28" w:rsidRPr="000520B8" w:rsidRDefault="00B71D28" w:rsidP="00502A25">
            <w:pPr>
              <w:rPr>
                <w:rFonts w:eastAsiaTheme="minorEastAsia"/>
                <w:lang w:eastAsia="zh-CN"/>
              </w:rPr>
            </w:pPr>
            <w:r w:rsidRPr="000520B8">
              <w:rPr>
                <w:rFonts w:eastAsiaTheme="minorEastAsia"/>
                <w:lang w:eastAsia="zh-CN"/>
              </w:rPr>
              <w:t>1.0</w:t>
            </w:r>
          </w:p>
        </w:tc>
        <w:tc>
          <w:tcPr>
            <w:tcW w:w="3005" w:type="dxa"/>
          </w:tcPr>
          <w:p w14:paraId="4088A40C" w14:textId="77777777" w:rsidR="00B71D28" w:rsidRPr="000520B8" w:rsidRDefault="00B71D28" w:rsidP="00502A25">
            <w:pPr>
              <w:rPr>
                <w:rFonts w:eastAsiaTheme="minorEastAsia"/>
                <w:lang w:eastAsia="zh-CN"/>
              </w:rPr>
            </w:pPr>
            <w:r w:rsidRPr="000520B8">
              <w:rPr>
                <w:rFonts w:eastAsiaTheme="minorEastAsia"/>
                <w:lang w:eastAsia="zh-CN"/>
              </w:rPr>
              <w:t>0.8317</w:t>
            </w:r>
          </w:p>
        </w:tc>
        <w:tc>
          <w:tcPr>
            <w:tcW w:w="3005" w:type="dxa"/>
          </w:tcPr>
          <w:p w14:paraId="550A3C72" w14:textId="77777777" w:rsidR="00B71D28" w:rsidRPr="000520B8" w:rsidRDefault="00B71D28" w:rsidP="00502A25">
            <w:pPr>
              <w:rPr>
                <w:rFonts w:eastAsiaTheme="minorEastAsia"/>
                <w:lang w:eastAsia="zh-CN"/>
              </w:rPr>
            </w:pPr>
            <w:r w:rsidRPr="000520B8">
              <w:rPr>
                <w:rFonts w:eastAsiaTheme="minorEastAsia"/>
                <w:lang w:eastAsia="zh-CN"/>
              </w:rPr>
              <w:t>0.8791</w:t>
            </w:r>
          </w:p>
        </w:tc>
      </w:tr>
      <w:tr w:rsidR="00B71D28" w:rsidRPr="000520B8" w14:paraId="12AB94B1" w14:textId="77777777" w:rsidTr="005A3AC8">
        <w:tc>
          <w:tcPr>
            <w:tcW w:w="3005" w:type="dxa"/>
          </w:tcPr>
          <w:p w14:paraId="3BD29CAE" w14:textId="77777777" w:rsidR="00B71D28" w:rsidRPr="000520B8" w:rsidRDefault="00B71D28" w:rsidP="00502A25">
            <w:pPr>
              <w:rPr>
                <w:rFonts w:eastAsiaTheme="minorEastAsia"/>
                <w:lang w:eastAsia="zh-CN"/>
              </w:rPr>
            </w:pPr>
            <w:r w:rsidRPr="000520B8">
              <w:rPr>
                <w:rFonts w:eastAsiaTheme="minorEastAsia"/>
                <w:lang w:eastAsia="zh-CN"/>
              </w:rPr>
              <w:t>2.0</w:t>
            </w:r>
          </w:p>
        </w:tc>
        <w:tc>
          <w:tcPr>
            <w:tcW w:w="3005" w:type="dxa"/>
          </w:tcPr>
          <w:p w14:paraId="19D1948F" w14:textId="77777777" w:rsidR="00B71D28" w:rsidRPr="000520B8" w:rsidRDefault="00B71D28" w:rsidP="00502A25">
            <w:pPr>
              <w:rPr>
                <w:rFonts w:eastAsiaTheme="minorEastAsia"/>
                <w:lang w:eastAsia="zh-CN"/>
              </w:rPr>
            </w:pPr>
            <w:r w:rsidRPr="000520B8">
              <w:rPr>
                <w:rFonts w:eastAsiaTheme="minorEastAsia"/>
                <w:lang w:eastAsia="zh-CN"/>
              </w:rPr>
              <w:t>0.8312</w:t>
            </w:r>
          </w:p>
        </w:tc>
        <w:tc>
          <w:tcPr>
            <w:tcW w:w="3005" w:type="dxa"/>
          </w:tcPr>
          <w:p w14:paraId="183CE128" w14:textId="77777777" w:rsidR="00B71D28" w:rsidRPr="000520B8" w:rsidRDefault="00B71D28" w:rsidP="00502A25">
            <w:pPr>
              <w:rPr>
                <w:rFonts w:eastAsiaTheme="minorEastAsia"/>
                <w:lang w:eastAsia="zh-CN"/>
              </w:rPr>
            </w:pPr>
            <w:r w:rsidRPr="000520B8">
              <w:rPr>
                <w:rFonts w:eastAsiaTheme="minorEastAsia"/>
                <w:lang w:eastAsia="zh-CN"/>
              </w:rPr>
              <w:t>0.8784</w:t>
            </w:r>
          </w:p>
        </w:tc>
      </w:tr>
      <w:tr w:rsidR="00B71D28" w:rsidRPr="000520B8" w14:paraId="16BE21BC" w14:textId="77777777" w:rsidTr="005A3AC8">
        <w:tc>
          <w:tcPr>
            <w:tcW w:w="3005" w:type="dxa"/>
          </w:tcPr>
          <w:p w14:paraId="5B74032C" w14:textId="77777777" w:rsidR="00B71D28" w:rsidRPr="000520B8" w:rsidRDefault="00B71D28" w:rsidP="00502A25">
            <w:pPr>
              <w:rPr>
                <w:rFonts w:eastAsiaTheme="minorEastAsia"/>
                <w:lang w:eastAsia="zh-CN"/>
              </w:rPr>
            </w:pPr>
            <w:r w:rsidRPr="000520B8">
              <w:rPr>
                <w:rFonts w:eastAsiaTheme="minorEastAsia"/>
                <w:lang w:eastAsia="zh-CN"/>
              </w:rPr>
              <w:t>3.0</w:t>
            </w:r>
          </w:p>
        </w:tc>
        <w:tc>
          <w:tcPr>
            <w:tcW w:w="3005" w:type="dxa"/>
          </w:tcPr>
          <w:p w14:paraId="0CAA83A8" w14:textId="77777777" w:rsidR="00B71D28" w:rsidRPr="000520B8" w:rsidRDefault="00B71D28" w:rsidP="00502A25">
            <w:pPr>
              <w:rPr>
                <w:rFonts w:eastAsiaTheme="minorEastAsia"/>
                <w:lang w:eastAsia="zh-CN"/>
              </w:rPr>
            </w:pPr>
            <w:r w:rsidRPr="000520B8">
              <w:rPr>
                <w:rFonts w:eastAsiaTheme="minorEastAsia"/>
                <w:lang w:eastAsia="zh-CN"/>
              </w:rPr>
              <w:t>0.8302</w:t>
            </w:r>
          </w:p>
        </w:tc>
        <w:tc>
          <w:tcPr>
            <w:tcW w:w="3005" w:type="dxa"/>
          </w:tcPr>
          <w:p w14:paraId="04898140" w14:textId="77777777" w:rsidR="00B71D28" w:rsidRPr="000520B8" w:rsidRDefault="00B71D28" w:rsidP="00502A25">
            <w:pPr>
              <w:rPr>
                <w:rFonts w:eastAsiaTheme="minorEastAsia"/>
                <w:lang w:eastAsia="zh-CN"/>
              </w:rPr>
            </w:pPr>
            <w:r w:rsidRPr="000520B8">
              <w:rPr>
                <w:rFonts w:eastAsiaTheme="minorEastAsia"/>
                <w:lang w:eastAsia="zh-CN"/>
              </w:rPr>
              <w:t>0.8775</w:t>
            </w:r>
          </w:p>
        </w:tc>
      </w:tr>
    </w:tbl>
    <w:p w14:paraId="7F851C6F" w14:textId="36A6BFF9" w:rsidR="004A4595" w:rsidRDefault="004A4595" w:rsidP="004A4595">
      <w:pPr>
        <w:rPr>
          <w:rFonts w:eastAsiaTheme="minorEastAsia"/>
          <w:lang w:eastAsia="zh-CN"/>
        </w:rPr>
      </w:pPr>
    </w:p>
    <w:p w14:paraId="12BD48C3" w14:textId="7A942349" w:rsidR="007F08E0" w:rsidRDefault="005F51EE" w:rsidP="004A4595">
      <w:pPr>
        <w:rPr>
          <w:rFonts w:eastAsiaTheme="minorEastAsia"/>
          <w:lang w:eastAsia="zh-CN"/>
        </w:rPr>
      </w:pPr>
      <w:r>
        <w:rPr>
          <w:rFonts w:eastAsiaTheme="minorEastAsia"/>
          <w:lang w:eastAsia="zh-CN"/>
        </w:rPr>
        <w:t xml:space="preserve">Our results demonstrate that </w:t>
      </w:r>
      <w:r w:rsidR="004C2842">
        <w:rPr>
          <w:rFonts w:eastAsiaTheme="minorEastAsia"/>
          <w:lang w:eastAsia="zh-CN"/>
        </w:rPr>
        <w:t xml:space="preserve">CSI compression </w:t>
      </w:r>
      <w:r>
        <w:rPr>
          <w:rFonts w:eastAsiaTheme="minorEastAsia"/>
          <w:lang w:eastAsia="zh-CN"/>
        </w:rPr>
        <w:t xml:space="preserve">model </w:t>
      </w:r>
      <w:r w:rsidR="004C2842">
        <w:rPr>
          <w:rFonts w:eastAsiaTheme="minorEastAsia"/>
          <w:lang w:eastAsia="zh-CN"/>
        </w:rPr>
        <w:t xml:space="preserve">trained without considering RX </w:t>
      </w:r>
      <w:r w:rsidR="00F841E8">
        <w:rPr>
          <w:rFonts w:eastAsiaTheme="minorEastAsia"/>
          <w:lang w:eastAsia="zh-CN"/>
        </w:rPr>
        <w:t>antenna gain</w:t>
      </w:r>
      <w:r w:rsidR="004C2842">
        <w:rPr>
          <w:rFonts w:eastAsiaTheme="minorEastAsia"/>
          <w:lang w:eastAsia="zh-CN"/>
        </w:rPr>
        <w:t xml:space="preserve"> imbalance generalize well over data with Rx </w:t>
      </w:r>
      <w:r w:rsidR="00417475">
        <w:rPr>
          <w:rFonts w:eastAsiaTheme="minorEastAsia"/>
          <w:lang w:eastAsia="zh-CN"/>
        </w:rPr>
        <w:t>antenna gain</w:t>
      </w:r>
      <w:r w:rsidR="004C2842">
        <w:rPr>
          <w:rFonts w:eastAsiaTheme="minorEastAsia"/>
          <w:lang w:eastAsia="zh-CN"/>
        </w:rPr>
        <w:t xml:space="preserve"> imbalance. The reason might be similar with that for generalization over different RX antenna spacing, i.e., the </w:t>
      </w:r>
      <w:r w:rsidR="004C2842">
        <w:rPr>
          <w:rFonts w:eastAsia="等线"/>
        </w:rPr>
        <w:t xml:space="preserve">imbalance on RX </w:t>
      </w:r>
      <w:r w:rsidR="008C422D">
        <w:rPr>
          <w:rFonts w:eastAsia="等线"/>
        </w:rPr>
        <w:t>antenna gain</w:t>
      </w:r>
      <w:r w:rsidR="004C2842">
        <w:rPr>
          <w:rFonts w:eastAsia="等线"/>
        </w:rPr>
        <w:t xml:space="preserve"> </w:t>
      </w:r>
      <w:r w:rsidR="002544AF">
        <w:rPr>
          <w:rFonts w:eastAsia="等线"/>
        </w:rPr>
        <w:t>does not affect the precoding very much.</w:t>
      </w:r>
    </w:p>
    <w:p w14:paraId="6AEB8DE7" w14:textId="3856F68B" w:rsidR="004A4595" w:rsidRPr="00820242" w:rsidRDefault="002544AF" w:rsidP="004A4595">
      <w:pPr>
        <w:pStyle w:val="observation"/>
        <w:rPr>
          <w:lang w:eastAsia="ja-JP"/>
        </w:rPr>
      </w:pPr>
      <w:r w:rsidRPr="002544AF">
        <w:t>When compressing precoding matrix, CSI compression models</w:t>
      </w:r>
      <w:r>
        <w:t xml:space="preserve"> trained without considering RX </w:t>
      </w:r>
      <w:r w:rsidR="008C032F">
        <w:t>antenna gain</w:t>
      </w:r>
      <w:r>
        <w:t xml:space="preserve"> imbalance</w:t>
      </w:r>
      <w:r w:rsidRPr="002544AF">
        <w:t xml:space="preserve"> generalize well over </w:t>
      </w:r>
      <w:r>
        <w:t xml:space="preserve">cases considering various </w:t>
      </w:r>
      <w:r w:rsidRPr="002544AF">
        <w:t xml:space="preserve">RX </w:t>
      </w:r>
      <w:r w:rsidR="00F841E8">
        <w:t>antenna gain</w:t>
      </w:r>
      <w:r w:rsidRPr="002544AF">
        <w:t xml:space="preserve"> </w:t>
      </w:r>
      <w:r>
        <w:t>imbalance</w:t>
      </w:r>
      <w:r w:rsidRPr="002544AF">
        <w:t xml:space="preserve"> (generalization case2)</w:t>
      </w:r>
      <w:r w:rsidR="004A4595">
        <w:t>.</w:t>
      </w:r>
    </w:p>
    <w:p w14:paraId="1F35B849" w14:textId="77777777" w:rsidR="004A4595" w:rsidRPr="004A4595" w:rsidRDefault="004A4595" w:rsidP="004A4595">
      <w:pPr>
        <w:rPr>
          <w:rFonts w:eastAsiaTheme="minorEastAsia"/>
          <w:lang w:eastAsia="zh-CN"/>
        </w:rPr>
      </w:pPr>
    </w:p>
    <w:p w14:paraId="4D0A2E34" w14:textId="320D9026" w:rsidR="00370146" w:rsidRDefault="00370146" w:rsidP="00370146">
      <w:pPr>
        <w:pStyle w:val="title3"/>
        <w:rPr>
          <w:rFonts w:eastAsia="MS Mincho"/>
          <w:lang w:eastAsia="ja-JP"/>
        </w:rPr>
      </w:pPr>
      <w:r>
        <w:rPr>
          <w:rFonts w:eastAsia="MS Mincho"/>
          <w:lang w:eastAsia="ja-JP"/>
        </w:rPr>
        <w:t>TX a</w:t>
      </w:r>
      <w:r w:rsidRPr="007342A4">
        <w:rPr>
          <w:rFonts w:eastAsia="MS Mincho"/>
          <w:lang w:eastAsia="ja-JP"/>
        </w:rPr>
        <w:t>ntenna spacing</w:t>
      </w:r>
    </w:p>
    <w:p w14:paraId="1A9B52CA" w14:textId="7DCF755D" w:rsidR="00370146" w:rsidRDefault="00370146" w:rsidP="00370146">
      <w:pPr>
        <w:overflowPunct w:val="0"/>
        <w:rPr>
          <w:rFonts w:eastAsiaTheme="minorEastAsia"/>
          <w:lang w:eastAsia="zh-CN"/>
        </w:rPr>
      </w:pPr>
      <w:r>
        <w:rPr>
          <w:rFonts w:eastAsiaTheme="minorEastAsia"/>
          <w:lang w:eastAsia="zh-CN"/>
        </w:rPr>
        <w:t xml:space="preserve">Since different antenna configurations mean different channel state with different beam width, the training data with different antenna configurations can lead to various spatial characters. </w:t>
      </w:r>
      <w:r w:rsidR="003F1861">
        <w:rPr>
          <w:rFonts w:eastAsiaTheme="minorEastAsia"/>
          <w:lang w:eastAsia="zh-CN"/>
        </w:rPr>
        <w:t>We also evaluate the influence of the TX antenna spacing.</w:t>
      </w:r>
    </w:p>
    <w:p w14:paraId="53C3D750" w14:textId="31D14D22" w:rsidR="00370146" w:rsidRDefault="00370146" w:rsidP="00370146">
      <w:pPr>
        <w:overflowPunct w:val="0"/>
        <w:rPr>
          <w:rFonts w:eastAsiaTheme="minorEastAsia"/>
          <w:lang w:eastAsia="zh-CN"/>
        </w:rPr>
      </w:pPr>
      <w:r w:rsidRPr="38929E66">
        <w:rPr>
          <w:rFonts w:eastAsiaTheme="minorEastAsia"/>
          <w:lang w:eastAsia="zh-CN"/>
        </w:rPr>
        <w:t xml:space="preserve">In the simulation above, we use the antenna spacing [0.8 0.5] at </w:t>
      </w:r>
      <w:proofErr w:type="spellStart"/>
      <w:r w:rsidRPr="38929E66">
        <w:rPr>
          <w:rFonts w:eastAsiaTheme="minorEastAsia"/>
          <w:lang w:eastAsia="zh-CN"/>
        </w:rPr>
        <w:t>gNB</w:t>
      </w:r>
      <w:proofErr w:type="spellEnd"/>
      <w:r w:rsidRPr="38929E66">
        <w:rPr>
          <w:rFonts w:eastAsiaTheme="minorEastAsia"/>
          <w:lang w:eastAsia="zh-CN"/>
        </w:rPr>
        <w:t xml:space="preserve"> side, which means the space between two antenna</w:t>
      </w:r>
      <w:r>
        <w:rPr>
          <w:rFonts w:eastAsiaTheme="minorEastAsia"/>
          <w:lang w:eastAsia="zh-CN"/>
        </w:rPr>
        <w:t xml:space="preserve"> elements</w:t>
      </w:r>
      <w:r w:rsidRPr="38929E66">
        <w:rPr>
          <w:rFonts w:eastAsiaTheme="minorEastAsia"/>
          <w:lang w:eastAsia="zh-CN"/>
        </w:rPr>
        <w:t xml:space="preserve"> in vertical is 0.8 wave length</w:t>
      </w:r>
      <w:r>
        <w:rPr>
          <w:rFonts w:eastAsiaTheme="minorEastAsia"/>
          <w:lang w:eastAsia="zh-CN"/>
        </w:rPr>
        <w:t xml:space="preserve"> and in horizontal is 0.5</w:t>
      </w:r>
      <w:r w:rsidR="00F32BC4">
        <w:rPr>
          <w:rFonts w:eastAsiaTheme="minorEastAsia"/>
          <w:lang w:eastAsia="zh-CN"/>
        </w:rPr>
        <w:t xml:space="preserve"> wave length</w:t>
      </w:r>
      <w:r w:rsidRPr="38929E66">
        <w:rPr>
          <w:rFonts w:eastAsiaTheme="minorEastAsia"/>
          <w:lang w:eastAsia="zh-CN"/>
        </w:rPr>
        <w:t>. To verify the generalization of antenna size, two cases are compared with different antenna space</w:t>
      </w:r>
      <w:r>
        <w:rPr>
          <w:rFonts w:eastAsiaTheme="minorEastAsia"/>
          <w:lang w:eastAsia="zh-CN"/>
        </w:rPr>
        <w:t>s</w:t>
      </w:r>
      <w:r w:rsidRPr="38929E66">
        <w:rPr>
          <w:rFonts w:eastAsiaTheme="minorEastAsia"/>
          <w:lang w:eastAsia="zh-CN"/>
        </w:rPr>
        <w:t xml:space="preserve">. We use the training dataset with channel fading matrices based on 0.8 wave length antenna as baseline and </w:t>
      </w:r>
      <w:r>
        <w:rPr>
          <w:rFonts w:eastAsiaTheme="minorEastAsia"/>
          <w:lang w:eastAsia="zh-CN"/>
        </w:rPr>
        <w:t>compare</w:t>
      </w:r>
      <w:r w:rsidRPr="38929E66">
        <w:rPr>
          <w:rFonts w:eastAsiaTheme="minorEastAsia"/>
          <w:lang w:eastAsia="zh-CN"/>
        </w:rPr>
        <w:t xml:space="preserve"> the training dataset with channel fading </w:t>
      </w:r>
      <w:r w:rsidRPr="38929E66">
        <w:rPr>
          <w:rFonts w:eastAsiaTheme="minorEastAsia"/>
          <w:lang w:eastAsia="zh-CN"/>
        </w:rPr>
        <w:lastRenderedPageBreak/>
        <w:t xml:space="preserve">matrices based on 0.5 wave length. </w:t>
      </w:r>
      <w:r w:rsidRPr="38929E66">
        <w:rPr>
          <w:rFonts w:eastAsiaTheme="minorEastAsia" w:hint="eastAsia"/>
          <w:lang w:eastAsia="zh-CN"/>
        </w:rPr>
        <w:t>B</w:t>
      </w:r>
      <w:r w:rsidRPr="38929E66">
        <w:rPr>
          <w:rFonts w:eastAsiaTheme="minorEastAsia"/>
          <w:lang w:eastAsia="zh-CN"/>
        </w:rPr>
        <w:t xml:space="preserve">oth cases are simulated in the environment with [0.8 0.5] antenna spacing. </w:t>
      </w:r>
      <w:r>
        <w:rPr>
          <w:rFonts w:eastAsiaTheme="minorEastAsia"/>
          <w:lang w:eastAsia="zh-CN"/>
        </w:rPr>
        <w:t>The evaluation results of entire AI model are shown below.</w:t>
      </w:r>
    </w:p>
    <w:p w14:paraId="1B28004A" w14:textId="77777777" w:rsidR="00370146" w:rsidRPr="0031130F" w:rsidRDefault="00370146" w:rsidP="00370146">
      <w:pPr>
        <w:overflowPunct w:val="0"/>
        <w:jc w:val="center"/>
        <w:rPr>
          <w:rFonts w:eastAsiaTheme="minorEastAsia"/>
          <w:lang w:eastAsia="zh-CN"/>
        </w:rPr>
      </w:pPr>
      <w:r>
        <w:rPr>
          <w:noProof/>
        </w:rPr>
        <w:drawing>
          <wp:inline distT="0" distB="0" distL="0" distR="0" wp14:anchorId="7BD5B611" wp14:editId="50B6A3A2">
            <wp:extent cx="5011947" cy="2346385"/>
            <wp:effectExtent l="0" t="0" r="17780" b="15875"/>
            <wp:docPr id="6" name="图表 6">
              <a:extLst xmlns:a="http://schemas.openxmlformats.org/drawingml/2006/main">
                <a:ext uri="{FF2B5EF4-FFF2-40B4-BE49-F238E27FC236}">
                  <a16:creationId xmlns:a16="http://schemas.microsoft.com/office/drawing/2014/main" id="{5A774207-920E-4D71-9830-14C615F3CB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89FE3C2" w14:textId="77777777" w:rsidR="00370146" w:rsidRDefault="00370146" w:rsidP="00370146">
      <w:pPr>
        <w:pStyle w:val="figure"/>
        <w:rPr>
          <w:rFonts w:eastAsiaTheme="minorEastAsia"/>
          <w:lang w:eastAsia="zh-CN"/>
        </w:rPr>
      </w:pPr>
      <w:r w:rsidRPr="38929E66">
        <w:rPr>
          <w:rFonts w:eastAsiaTheme="minorEastAsia"/>
          <w:lang w:eastAsia="zh-CN"/>
        </w:rPr>
        <w:t xml:space="preserve">The </w:t>
      </w:r>
      <w:r>
        <w:t>SGCS</w:t>
      </w:r>
      <w:r w:rsidRPr="38929E66">
        <w:rPr>
          <w:rFonts w:eastAsiaTheme="minorEastAsia"/>
          <w:lang w:eastAsia="zh-CN"/>
        </w:rPr>
        <w:t xml:space="preserve"> of entire AI models based on different training dataset</w:t>
      </w:r>
      <w:r>
        <w:rPr>
          <w:rFonts w:eastAsiaTheme="minorEastAsia"/>
          <w:lang w:eastAsia="zh-CN"/>
        </w:rPr>
        <w:t>.</w:t>
      </w:r>
    </w:p>
    <w:p w14:paraId="58F17140" w14:textId="77777777" w:rsidR="00370146" w:rsidRPr="0031130F" w:rsidRDefault="00370146" w:rsidP="00370146">
      <w:pPr>
        <w:overflowPunct w:val="0"/>
        <w:jc w:val="center"/>
        <w:rPr>
          <w:rFonts w:eastAsiaTheme="minorEastAsia"/>
          <w:lang w:eastAsia="zh-CN"/>
        </w:rPr>
      </w:pPr>
      <w:r>
        <w:rPr>
          <w:noProof/>
        </w:rPr>
        <w:drawing>
          <wp:inline distT="0" distB="0" distL="0" distR="0" wp14:anchorId="09B068A1" wp14:editId="4FAA95BF">
            <wp:extent cx="5143500" cy="2552700"/>
            <wp:effectExtent l="0" t="0" r="0" b="0"/>
            <wp:docPr id="18" name="图表 18">
              <a:extLst xmlns:a="http://schemas.openxmlformats.org/drawingml/2006/main">
                <a:ext uri="{FF2B5EF4-FFF2-40B4-BE49-F238E27FC236}">
                  <a16:creationId xmlns:a16="http://schemas.microsoft.com/office/drawing/2014/main" id="{AC82411D-9A6E-49EA-BF25-AFAEEF5593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192940B" w14:textId="77777777" w:rsidR="00370146" w:rsidRPr="00A07380" w:rsidRDefault="00370146" w:rsidP="00370146">
      <w:pPr>
        <w:pStyle w:val="figure"/>
        <w:rPr>
          <w:rFonts w:eastAsiaTheme="minorEastAsia"/>
          <w:lang w:eastAsia="zh-CN"/>
        </w:rPr>
      </w:pPr>
      <w:r w:rsidRPr="38929E66">
        <w:rPr>
          <w:rFonts w:eastAsiaTheme="minorEastAsia"/>
          <w:lang w:eastAsia="zh-CN"/>
        </w:rPr>
        <w:t>The gain of average SE of entire AI models based on different training dataset</w:t>
      </w:r>
      <w:r>
        <w:rPr>
          <w:rFonts w:eastAsiaTheme="minorEastAsia"/>
          <w:lang w:eastAsia="zh-CN"/>
        </w:rPr>
        <w:t>.</w:t>
      </w:r>
    </w:p>
    <w:p w14:paraId="2F464423" w14:textId="77777777" w:rsidR="00370146" w:rsidRDefault="00370146" w:rsidP="00370146">
      <w:pPr>
        <w:overflowPunct w:val="0"/>
        <w:rPr>
          <w:rFonts w:eastAsiaTheme="minorEastAsia"/>
          <w:lang w:eastAsia="zh-CN"/>
        </w:rPr>
      </w:pPr>
      <w:r w:rsidRPr="38929E66">
        <w:rPr>
          <w:rFonts w:eastAsiaTheme="minorEastAsia"/>
          <w:lang w:eastAsia="zh-CN"/>
        </w:rPr>
        <w:t xml:space="preserve">From the evaluation results, we can find that, </w:t>
      </w:r>
      <w:r>
        <w:rPr>
          <w:rFonts w:eastAsiaTheme="minorEastAsia"/>
          <w:lang w:eastAsia="zh-CN"/>
        </w:rPr>
        <w:t xml:space="preserve">in </w:t>
      </w:r>
      <w:r w:rsidRPr="38929E66">
        <w:rPr>
          <w:rFonts w:eastAsiaTheme="minorEastAsia"/>
          <w:lang w:eastAsia="zh-CN"/>
        </w:rPr>
        <w:t xml:space="preserve">case that antenna space is 0.8 wave length, there is almost 4% average SE loss if training dataset is constructed with channel fading matrices based on 0.5 wave length antenna. </w:t>
      </w:r>
    </w:p>
    <w:p w14:paraId="35B0B9E6" w14:textId="58A46C7C" w:rsidR="00370146" w:rsidRDefault="00370146" w:rsidP="00370146">
      <w:pPr>
        <w:pStyle w:val="observation"/>
      </w:pPr>
      <w:r>
        <w:t xml:space="preserve">For a generic model (non-optimized for a specific </w:t>
      </w:r>
      <w:r w:rsidR="00316749">
        <w:t>zone</w:t>
      </w:r>
      <w:r>
        <w:t>/</w:t>
      </w:r>
      <w:r w:rsidR="00F32BC4">
        <w:t>site</w:t>
      </w:r>
      <w:r>
        <w:t>), there is obvious performance loss for antenna spacing mismatch of training data.</w:t>
      </w:r>
    </w:p>
    <w:p w14:paraId="57D87575" w14:textId="11AAE38C" w:rsidR="00370146" w:rsidRPr="00204C76" w:rsidRDefault="00370146" w:rsidP="00370146">
      <w:pPr>
        <w:overflowPunct w:val="0"/>
        <w:rPr>
          <w:rFonts w:eastAsiaTheme="minorEastAsia"/>
          <w:lang w:eastAsia="zh-CN"/>
        </w:rPr>
      </w:pPr>
      <w:r w:rsidRPr="00204C76">
        <w:rPr>
          <w:rFonts w:eastAsiaTheme="minorEastAsia" w:hint="eastAsia"/>
          <w:lang w:eastAsia="zh-CN"/>
        </w:rPr>
        <w:t>A</w:t>
      </w:r>
      <w:r w:rsidRPr="00204C76">
        <w:rPr>
          <w:rFonts w:eastAsiaTheme="minorEastAsia"/>
          <w:lang w:eastAsia="zh-CN"/>
        </w:rPr>
        <w:t>lso, we</w:t>
      </w:r>
      <w:r>
        <w:rPr>
          <w:rFonts w:eastAsiaTheme="minorEastAsia"/>
          <w:lang w:eastAsia="zh-CN"/>
        </w:rPr>
        <w:t xml:space="preserve"> evaluate the influence of the antenna spacing to the AI models with pre-processing, i.e., the small AI models with spatial domain and frequency domain compression as discussed in 2.2 and the evaluation results are shown below.</w:t>
      </w:r>
    </w:p>
    <w:p w14:paraId="261EFF98" w14:textId="77777777" w:rsidR="00370146" w:rsidRPr="0031130F" w:rsidRDefault="00370146" w:rsidP="00370146">
      <w:pPr>
        <w:overflowPunct w:val="0"/>
        <w:jc w:val="center"/>
        <w:rPr>
          <w:rFonts w:eastAsiaTheme="minorEastAsia"/>
          <w:lang w:eastAsia="zh-CN"/>
        </w:rPr>
      </w:pPr>
      <w:r>
        <w:rPr>
          <w:noProof/>
        </w:rPr>
        <w:lastRenderedPageBreak/>
        <w:drawing>
          <wp:inline distT="0" distB="0" distL="0" distR="0" wp14:anchorId="5E3F8F23" wp14:editId="476307E2">
            <wp:extent cx="5162550" cy="2380615"/>
            <wp:effectExtent l="0" t="0" r="0" b="635"/>
            <wp:docPr id="21" name="图表 21">
              <a:extLst xmlns:a="http://schemas.openxmlformats.org/drawingml/2006/main">
                <a:ext uri="{FF2B5EF4-FFF2-40B4-BE49-F238E27FC236}">
                  <a16:creationId xmlns:a16="http://schemas.microsoft.com/office/drawing/2014/main" id="{67E04403-3ED2-4DE8-AB10-78E9AE2390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E4027E3" w14:textId="77777777" w:rsidR="00370146" w:rsidRDefault="00370146" w:rsidP="00370146">
      <w:pPr>
        <w:pStyle w:val="figure"/>
        <w:rPr>
          <w:rFonts w:eastAsiaTheme="minorEastAsia"/>
          <w:lang w:eastAsia="zh-CN"/>
        </w:rPr>
      </w:pPr>
      <w:r w:rsidRPr="38929E66">
        <w:rPr>
          <w:rFonts w:eastAsiaTheme="minorEastAsia"/>
          <w:lang w:eastAsia="zh-CN"/>
        </w:rPr>
        <w:t xml:space="preserve">The </w:t>
      </w:r>
      <w:r>
        <w:rPr>
          <w:rFonts w:eastAsiaTheme="minorEastAsia"/>
          <w:lang w:eastAsia="zh-CN"/>
        </w:rPr>
        <w:t>SGCS</w:t>
      </w:r>
      <w:r w:rsidRPr="38929E66">
        <w:rPr>
          <w:rFonts w:eastAsiaTheme="minorEastAsia"/>
          <w:lang w:eastAsia="zh-CN"/>
        </w:rPr>
        <w:t xml:space="preserve"> of small AI models based on different training dataset</w:t>
      </w:r>
      <w:r>
        <w:rPr>
          <w:rFonts w:eastAsiaTheme="minorEastAsia"/>
          <w:lang w:eastAsia="zh-CN"/>
        </w:rPr>
        <w:t>.</w:t>
      </w:r>
    </w:p>
    <w:p w14:paraId="4E46F5BF" w14:textId="77777777" w:rsidR="00370146" w:rsidRPr="0031130F" w:rsidRDefault="00370146" w:rsidP="00370146">
      <w:pPr>
        <w:pStyle w:val="figure"/>
        <w:numPr>
          <w:ilvl w:val="0"/>
          <w:numId w:val="0"/>
        </w:numPr>
        <w:ind w:left="420"/>
        <w:rPr>
          <w:rFonts w:eastAsiaTheme="minorEastAsia"/>
          <w:lang w:eastAsia="zh-CN"/>
        </w:rPr>
      </w:pPr>
      <w:r>
        <w:rPr>
          <w:noProof/>
        </w:rPr>
        <w:drawing>
          <wp:inline distT="0" distB="0" distL="0" distR="0" wp14:anchorId="3D323E98" wp14:editId="4B9830B9">
            <wp:extent cx="5416550" cy="2781300"/>
            <wp:effectExtent l="0" t="0" r="12700" b="0"/>
            <wp:docPr id="22" name="图表 22">
              <a:extLst xmlns:a="http://schemas.openxmlformats.org/drawingml/2006/main">
                <a:ext uri="{FF2B5EF4-FFF2-40B4-BE49-F238E27FC236}">
                  <a16:creationId xmlns:a16="http://schemas.microsoft.com/office/drawing/2014/main" id="{0C9D44B2-564F-4DBA-8260-DF1A49B893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34E88C4" w14:textId="77777777" w:rsidR="00370146" w:rsidRDefault="00370146" w:rsidP="00370146">
      <w:pPr>
        <w:pStyle w:val="figure"/>
        <w:rPr>
          <w:rFonts w:eastAsiaTheme="minorEastAsia"/>
          <w:lang w:eastAsia="zh-CN"/>
        </w:rPr>
      </w:pPr>
      <w:r w:rsidRPr="38929E66">
        <w:rPr>
          <w:rFonts w:eastAsiaTheme="minorEastAsia"/>
          <w:lang w:eastAsia="zh-CN"/>
        </w:rPr>
        <w:t>The gain of average SE of small AI models based on different training dataset</w:t>
      </w:r>
      <w:r>
        <w:rPr>
          <w:rFonts w:eastAsiaTheme="minorEastAsia"/>
          <w:lang w:eastAsia="zh-CN"/>
        </w:rPr>
        <w:t>.</w:t>
      </w:r>
    </w:p>
    <w:p w14:paraId="46E17BA7" w14:textId="77777777" w:rsidR="00370146" w:rsidRPr="003C4086" w:rsidRDefault="00370146" w:rsidP="00370146">
      <w:pPr>
        <w:overflowPunct w:val="0"/>
        <w:rPr>
          <w:rFonts w:eastAsiaTheme="minorEastAsia"/>
          <w:lang w:eastAsia="zh-CN"/>
        </w:rPr>
      </w:pPr>
      <w:r>
        <w:rPr>
          <w:rFonts w:eastAsiaTheme="minorEastAsia"/>
          <w:lang w:eastAsia="zh-CN"/>
        </w:rPr>
        <w:t>According to the evaluation results, there are tiny performance loss between two cases. F</w:t>
      </w:r>
      <w:r w:rsidRPr="38929E66">
        <w:rPr>
          <w:rFonts w:eastAsiaTheme="minorEastAsia"/>
          <w:lang w:eastAsia="zh-CN"/>
        </w:rPr>
        <w:t xml:space="preserve">or the small AI model with pre-processing, since the beam and delay are restricted in pre-processing, the performance loss caused by mismatching dataset can be omitted. </w:t>
      </w:r>
      <w:r>
        <w:rPr>
          <w:rFonts w:eastAsiaTheme="minorEastAsia" w:hint="eastAsia"/>
          <w:lang w:eastAsia="zh-CN"/>
        </w:rPr>
        <w:t>Therefore</w:t>
      </w:r>
      <w:r>
        <w:rPr>
          <w:rFonts w:eastAsiaTheme="minorEastAsia"/>
          <w:lang w:eastAsia="zh-CN"/>
        </w:rPr>
        <w:t>,</w:t>
      </w:r>
      <w:r w:rsidRPr="38929E66">
        <w:rPr>
          <w:rFonts w:eastAsiaTheme="minorEastAsia"/>
          <w:lang w:eastAsia="zh-CN"/>
        </w:rPr>
        <w:t xml:space="preserve"> the small AI may have a better generalization performance.</w:t>
      </w:r>
    </w:p>
    <w:p w14:paraId="222319C2" w14:textId="083CB7EF" w:rsidR="004A4595" w:rsidRDefault="00370146" w:rsidP="005A3AC8">
      <w:pPr>
        <w:pStyle w:val="observation"/>
      </w:pPr>
      <w:r>
        <w:t xml:space="preserve">For a generic model (non-optimized for a specific </w:t>
      </w:r>
      <w:r w:rsidR="00EF78FA">
        <w:t>zone</w:t>
      </w:r>
      <w:r>
        <w:t>/</w:t>
      </w:r>
      <w:r w:rsidR="00EF78FA">
        <w:t>site</w:t>
      </w:r>
      <w:r>
        <w:t>),</w:t>
      </w:r>
      <w:r w:rsidR="00EF78FA">
        <w:t xml:space="preserve"> there is obvious performance loss for antenna spacing</w:t>
      </w:r>
      <w:r>
        <w:t xml:space="preserve"> mismatch of training data </w:t>
      </w:r>
      <w:r w:rsidR="00EF78FA">
        <w:t xml:space="preserve">and this performance loss </w:t>
      </w:r>
      <w:r>
        <w:t xml:space="preserve">may </w:t>
      </w:r>
      <w:r w:rsidR="00EF78FA">
        <w:t>decrease when the model size is</w:t>
      </w:r>
      <w:r>
        <w:t xml:space="preserve"> reduced </w:t>
      </w:r>
      <w:r w:rsidR="00EF78FA">
        <w:t>with reasonable</w:t>
      </w:r>
      <w:r>
        <w:t xml:space="preserve"> pre-processing.</w:t>
      </w:r>
    </w:p>
    <w:p w14:paraId="783FE772" w14:textId="469EFF31" w:rsidR="00CD7368" w:rsidRDefault="00CD7368" w:rsidP="004A4595">
      <w:pPr>
        <w:rPr>
          <w:rFonts w:eastAsiaTheme="minorEastAsia"/>
          <w:lang w:eastAsia="zh-CN"/>
        </w:rPr>
      </w:pPr>
    </w:p>
    <w:p w14:paraId="0B616B13" w14:textId="77777777" w:rsidR="001A08F1" w:rsidRDefault="001A08F1" w:rsidP="001A08F1">
      <w:pPr>
        <w:pStyle w:val="title3"/>
        <w:rPr>
          <w:rFonts w:eastAsia="MS Mincho"/>
          <w:lang w:eastAsia="ja-JP"/>
        </w:rPr>
      </w:pPr>
      <w:r w:rsidRPr="00204C76">
        <w:rPr>
          <w:rFonts w:eastAsia="MS Mincho" w:hint="eastAsia"/>
          <w:lang w:eastAsia="ja-JP"/>
        </w:rPr>
        <w:t>A</w:t>
      </w:r>
      <w:r w:rsidRPr="00204C76">
        <w:rPr>
          <w:rFonts w:eastAsia="MS Mincho"/>
          <w:lang w:eastAsia="ja-JP"/>
        </w:rPr>
        <w:t>ntenna virtualization</w:t>
      </w:r>
    </w:p>
    <w:p w14:paraId="33556C6E" w14:textId="77777777" w:rsidR="001A08F1" w:rsidRDefault="001A08F1" w:rsidP="001A08F1">
      <w:pPr>
        <w:overflowPunct w:val="0"/>
        <w:rPr>
          <w:rFonts w:eastAsiaTheme="minorEastAsia"/>
          <w:lang w:eastAsia="zh-CN"/>
        </w:rPr>
      </w:pPr>
      <w:r>
        <w:rPr>
          <w:rFonts w:eastAsiaTheme="minorEastAsia" w:hint="eastAsia"/>
          <w:lang w:eastAsia="zh-CN"/>
        </w:rPr>
        <w:t>Ne</w:t>
      </w:r>
      <w:r>
        <w:rPr>
          <w:rFonts w:eastAsiaTheme="minorEastAsia"/>
          <w:lang w:eastAsia="zh-CN"/>
        </w:rPr>
        <w:t xml:space="preserve">xt, we consider the influence of antenna virtualization. In the simulation above, we use antenna configuration [8 8 2] with 4 successive vertical antenna elements mapping to one TXRU with a fixed 105 degrees DFT beam. We draw other two cases of antenna configuration [2 8 2] without antenna virtualization as contrast. </w:t>
      </w:r>
    </w:p>
    <w:p w14:paraId="6F2D7819" w14:textId="77777777" w:rsidR="001A08F1" w:rsidRDefault="001A08F1" w:rsidP="001A08F1">
      <w:pPr>
        <w:overflowPunct w:val="0"/>
        <w:rPr>
          <w:rFonts w:eastAsiaTheme="minorEastAsia"/>
          <w:lang w:eastAsia="zh-CN"/>
        </w:rPr>
      </w:pPr>
      <w:r>
        <w:rPr>
          <w:rFonts w:eastAsiaTheme="minorEastAsia" w:hint="eastAsia"/>
          <w:lang w:eastAsia="zh-CN"/>
        </w:rPr>
        <w:t>C</w:t>
      </w:r>
      <w:r>
        <w:rPr>
          <w:rFonts w:eastAsiaTheme="minorEastAsia"/>
          <w:lang w:eastAsia="zh-CN"/>
        </w:rPr>
        <w:t>ase 1: AI model is trained with dataset constructed by antenna configuration [8 8 2] and used in the case of antenna configuration [8 8 2].</w:t>
      </w:r>
    </w:p>
    <w:p w14:paraId="3E654381" w14:textId="77777777" w:rsidR="001A08F1" w:rsidRDefault="001A08F1" w:rsidP="001A08F1">
      <w:pPr>
        <w:overflowPunct w:val="0"/>
        <w:rPr>
          <w:rFonts w:eastAsiaTheme="minorEastAsia"/>
          <w:lang w:eastAsia="zh-CN"/>
        </w:rPr>
      </w:pPr>
      <w:r>
        <w:rPr>
          <w:rFonts w:eastAsiaTheme="minorEastAsia"/>
          <w:lang w:eastAsia="zh-CN"/>
        </w:rPr>
        <w:t>Case 2: AI model is trained with dataset constructed by antenna configuration [8 8 2] and used in the case of antenna configuration [2 8 2]</w:t>
      </w:r>
    </w:p>
    <w:p w14:paraId="4DDB7F68" w14:textId="77777777" w:rsidR="001A08F1" w:rsidRPr="00BE4CB5" w:rsidRDefault="001A08F1" w:rsidP="001A08F1">
      <w:pPr>
        <w:overflowPunct w:val="0"/>
        <w:rPr>
          <w:rFonts w:eastAsiaTheme="minorEastAsia"/>
          <w:lang w:eastAsia="zh-CN"/>
        </w:rPr>
      </w:pPr>
      <w:r>
        <w:rPr>
          <w:rFonts w:eastAsiaTheme="minorEastAsia"/>
          <w:lang w:eastAsia="zh-CN"/>
        </w:rPr>
        <w:t>Case 3: AI model is trained with dataset constructed by antenna configuration [2 8 2] and used in the case of antenna configuration [2 8 2]</w:t>
      </w:r>
    </w:p>
    <w:p w14:paraId="78B3A6EC" w14:textId="77777777" w:rsidR="001A08F1" w:rsidRPr="00485507" w:rsidRDefault="001A08F1" w:rsidP="001A08F1">
      <w:pPr>
        <w:overflowPunct w:val="0"/>
        <w:rPr>
          <w:rFonts w:eastAsiaTheme="minorEastAsia"/>
          <w:lang w:eastAsia="zh-CN"/>
        </w:rPr>
      </w:pPr>
      <w:r>
        <w:rPr>
          <w:rFonts w:eastAsiaTheme="minorEastAsia" w:hint="eastAsia"/>
          <w:lang w:eastAsia="zh-CN"/>
        </w:rPr>
        <w:lastRenderedPageBreak/>
        <w:t>T</w:t>
      </w:r>
      <w:r>
        <w:rPr>
          <w:rFonts w:eastAsiaTheme="minorEastAsia"/>
          <w:lang w:eastAsia="zh-CN"/>
        </w:rPr>
        <w:t>he SGCS’s of the three cases and Rel-16 Type II codebook with antenna configuration [8 8 2] and [2 8 2] are shown below.</w:t>
      </w:r>
    </w:p>
    <w:p w14:paraId="1F17AC63" w14:textId="77777777" w:rsidR="001A08F1" w:rsidRDefault="001A08F1" w:rsidP="001A08F1">
      <w:pPr>
        <w:pStyle w:val="boldbullet1"/>
        <w:numPr>
          <w:ilvl w:val="0"/>
          <w:numId w:val="0"/>
        </w:numPr>
        <w:jc w:val="center"/>
      </w:pPr>
      <w:r>
        <w:rPr>
          <w:noProof/>
        </w:rPr>
        <w:drawing>
          <wp:inline distT="0" distB="0" distL="0" distR="0" wp14:anchorId="5A6325C9" wp14:editId="28AD7613">
            <wp:extent cx="5201728" cy="2467155"/>
            <wp:effectExtent l="0" t="0" r="18415" b="9525"/>
            <wp:docPr id="25" name="图表 25">
              <a:extLst xmlns:a="http://schemas.openxmlformats.org/drawingml/2006/main">
                <a:ext uri="{FF2B5EF4-FFF2-40B4-BE49-F238E27FC236}">
                  <a16:creationId xmlns:a16="http://schemas.microsoft.com/office/drawing/2014/main" id="{FE3D9339-6B5B-41F9-B802-95C270A8A2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A3D2728" w14:textId="77777777" w:rsidR="001A08F1" w:rsidRPr="00BF1E4F" w:rsidRDefault="001A08F1" w:rsidP="001A08F1">
      <w:pPr>
        <w:pStyle w:val="figure"/>
        <w:rPr>
          <w:rFonts w:eastAsiaTheme="minorEastAsia"/>
          <w:lang w:eastAsia="zh-CN"/>
        </w:rPr>
      </w:pPr>
      <w:r w:rsidRPr="00BF1E4F">
        <w:rPr>
          <w:rFonts w:eastAsiaTheme="minorEastAsia" w:hint="eastAsia"/>
          <w:lang w:eastAsia="zh-CN"/>
        </w:rPr>
        <w:t>T</w:t>
      </w:r>
      <w:r w:rsidRPr="00BF1E4F">
        <w:rPr>
          <w:rFonts w:eastAsiaTheme="minorEastAsia"/>
          <w:lang w:eastAsia="zh-CN"/>
        </w:rPr>
        <w:t xml:space="preserve">he </w:t>
      </w:r>
      <w:r>
        <w:rPr>
          <w:rFonts w:eastAsiaTheme="minorEastAsia"/>
          <w:lang w:eastAsia="zh-CN"/>
        </w:rPr>
        <w:t>SGCS of three cases and Rel-16 Type II codebook</w:t>
      </w:r>
    </w:p>
    <w:p w14:paraId="47141787" w14:textId="77777777" w:rsidR="001A08F1" w:rsidRDefault="001A08F1" w:rsidP="001A08F1">
      <w:pPr>
        <w:rPr>
          <w:rFonts w:eastAsiaTheme="minorEastAsia"/>
          <w:lang w:eastAsia="zh-CN"/>
        </w:rPr>
      </w:pPr>
      <w:r>
        <w:rPr>
          <w:rFonts w:eastAsiaTheme="minorEastAsia" w:hint="eastAsia"/>
          <w:lang w:eastAsia="zh-CN"/>
        </w:rPr>
        <w:t>A</w:t>
      </w:r>
      <w:r>
        <w:rPr>
          <w:rFonts w:eastAsiaTheme="minorEastAsia"/>
          <w:lang w:eastAsia="zh-CN"/>
        </w:rPr>
        <w:t>ccording to the evaluation results, firstly, the SGCSs of the three AI cases are at least 0.07 higher than that of Rel-16 Type II codebook. From the comparison between the Rel-16 Type II codebook with these two antenna configurations, the channel state is easier to learn for antenna configuration [2 8 2], while more difficult to learn for antenna configuration [8 8 2].</w:t>
      </w:r>
    </w:p>
    <w:p w14:paraId="68D76265" w14:textId="77777777" w:rsidR="001A08F1" w:rsidRDefault="001A08F1" w:rsidP="001A08F1">
      <w:pPr>
        <w:rPr>
          <w:rFonts w:eastAsiaTheme="minorEastAsia"/>
          <w:lang w:eastAsia="zh-CN"/>
        </w:rPr>
      </w:pPr>
      <w:r>
        <w:rPr>
          <w:rFonts w:eastAsiaTheme="minorEastAsia" w:hint="eastAsia"/>
          <w:lang w:eastAsia="zh-CN"/>
        </w:rPr>
        <w:t>T</w:t>
      </w:r>
      <w:r>
        <w:rPr>
          <w:rFonts w:eastAsiaTheme="minorEastAsia"/>
          <w:lang w:eastAsia="zh-CN"/>
        </w:rPr>
        <w:t>he AI model trained with antenna configuration [8 8 2] has similar SGCS performance in both antenna configurations [8 8 2] and [2 8 2]. It seems that, when antenna configuration changes from [8 8 2] to [2 8 2], the original AI model trained with antenna configuration [8 8 2] can still work properly. However, considering the transmission ability, antenna configuration [8 8 2] can provide more spatial information than antenna configuration [2 8 2]. The SE may decrease if the same AI model is directed used in the case of antenna configuration [2 8 2].</w:t>
      </w:r>
    </w:p>
    <w:p w14:paraId="29E69A0E" w14:textId="77777777" w:rsidR="001A08F1" w:rsidRDefault="001A08F1" w:rsidP="001A08F1">
      <w:pPr>
        <w:rPr>
          <w:rFonts w:eastAsiaTheme="minorEastAsia"/>
          <w:lang w:eastAsia="zh-CN"/>
        </w:rPr>
      </w:pPr>
      <w:r>
        <w:rPr>
          <w:rFonts w:eastAsiaTheme="minorEastAsia"/>
          <w:lang w:eastAsia="zh-CN"/>
        </w:rPr>
        <w:t xml:space="preserve">The </w:t>
      </w:r>
      <w:r>
        <w:rPr>
          <w:rFonts w:eastAsiaTheme="minorEastAsia" w:hint="eastAsia"/>
          <w:lang w:eastAsia="zh-CN"/>
        </w:rPr>
        <w:t>AI</w:t>
      </w:r>
      <w:r>
        <w:rPr>
          <w:rFonts w:eastAsiaTheme="minorEastAsia"/>
          <w:lang w:eastAsia="zh-CN"/>
        </w:rPr>
        <w:t xml:space="preserve"> model trained with antenna configuration [2 8 2] performance better in antenna configurations [2 8 2]. So, in the case of antenna configuration [2 8 2], the AI model trained with antenna configuration [2 8 2] may achieve similar SE performance as the AI model trained with antenna configuration [8 8 2] in the case of antenna configuration [8 8 2].</w:t>
      </w:r>
    </w:p>
    <w:p w14:paraId="0EB0CB01" w14:textId="24FC252C" w:rsidR="001A08F1" w:rsidRDefault="001A08F1" w:rsidP="001A08F1">
      <w:pPr>
        <w:pStyle w:val="observation"/>
      </w:pPr>
      <w:r>
        <w:t>For a generic model (non-optimized for a specific zone/site), SGCS performance of AI model may degrade slightly from 128 antennas with virtualization to 32 antennas without virtualization.</w:t>
      </w:r>
    </w:p>
    <w:p w14:paraId="5CB0E187" w14:textId="0C2A6788" w:rsidR="00CD7368" w:rsidRDefault="001A08F1" w:rsidP="005A3AC8">
      <w:pPr>
        <w:pStyle w:val="observation"/>
      </w:pPr>
      <w:r>
        <w:t xml:space="preserve"> For a generic model (non-optimized for a specific zone/site), in the case of 32 antennas, AI model trained with 32 antennas may have similar SE performance compared with AI model trained with 128 antennas and settled in the case of 128 antennas</w:t>
      </w:r>
      <w:r w:rsidR="00395E59">
        <w:t xml:space="preserve"> (generalization </w:t>
      </w:r>
      <w:r w:rsidR="00AA6473">
        <w:t>case</w:t>
      </w:r>
      <w:r w:rsidR="00395E59">
        <w:t xml:space="preserve"> 2)</w:t>
      </w:r>
      <w:r>
        <w:t>.</w:t>
      </w:r>
    </w:p>
    <w:p w14:paraId="1B53BAD6" w14:textId="6E310CBC" w:rsidR="00424A5D" w:rsidRDefault="001A08F1" w:rsidP="005A3AC8">
      <w:pPr>
        <w:pStyle w:val="proposal"/>
        <w:spacing w:before="120" w:after="120"/>
        <w:rPr>
          <w:rFonts w:eastAsiaTheme="minorEastAsia"/>
        </w:rPr>
      </w:pPr>
      <w:r>
        <w:t>Further study the generalization on antenna spacing and antenna virtualization, by using pre-processing mechanism.</w:t>
      </w:r>
    </w:p>
    <w:p w14:paraId="3F47CA43" w14:textId="77777777" w:rsidR="001A08F1" w:rsidRPr="00F13762" w:rsidRDefault="001A08F1" w:rsidP="005A3AC8">
      <w:pPr>
        <w:rPr>
          <w:rFonts w:eastAsiaTheme="minorEastAsia"/>
        </w:rPr>
      </w:pPr>
    </w:p>
    <w:p w14:paraId="6ADD55A0" w14:textId="386AE914" w:rsidR="006202FC" w:rsidRDefault="006202FC" w:rsidP="006202FC">
      <w:pPr>
        <w:pStyle w:val="title2"/>
        <w:rPr>
          <w:rFonts w:eastAsiaTheme="minorEastAsia"/>
        </w:rPr>
      </w:pPr>
      <w:r>
        <w:rPr>
          <w:rFonts w:eastAsiaTheme="minorEastAsia" w:hint="eastAsia"/>
        </w:rPr>
        <w:t>E</w:t>
      </w:r>
      <w:r>
        <w:rPr>
          <w:rFonts w:eastAsiaTheme="minorEastAsia"/>
        </w:rPr>
        <w:t xml:space="preserve">valuations on ground-truth </w:t>
      </w:r>
      <w:r w:rsidR="00A1435D">
        <w:rPr>
          <w:rFonts w:eastAsiaTheme="minorEastAsia"/>
        </w:rPr>
        <w:t>reporting</w:t>
      </w:r>
    </w:p>
    <w:tbl>
      <w:tblPr>
        <w:tblStyle w:val="aa"/>
        <w:tblW w:w="0" w:type="auto"/>
        <w:tblLook w:val="04A0" w:firstRow="1" w:lastRow="0" w:firstColumn="1" w:lastColumn="0" w:noHBand="0" w:noVBand="1"/>
      </w:tblPr>
      <w:tblGrid>
        <w:gridCol w:w="9060"/>
      </w:tblGrid>
      <w:tr w:rsidR="00F77585" w14:paraId="33523ECE" w14:textId="77777777" w:rsidTr="00F77585">
        <w:tc>
          <w:tcPr>
            <w:tcW w:w="9060" w:type="dxa"/>
          </w:tcPr>
          <w:p w14:paraId="61249F3E" w14:textId="77777777" w:rsidR="00F77585" w:rsidRPr="00453ADB" w:rsidRDefault="00F77585" w:rsidP="00F77585">
            <w:pPr>
              <w:autoSpaceDE w:val="0"/>
              <w:autoSpaceDN w:val="0"/>
              <w:adjustRightInd w:val="0"/>
              <w:snapToGrid w:val="0"/>
              <w:spacing w:line="259" w:lineRule="auto"/>
              <w:rPr>
                <w:rFonts w:eastAsia="宋体"/>
                <w:b/>
                <w:bCs/>
                <w:szCs w:val="22"/>
                <w:highlight w:val="green"/>
                <w:lang w:eastAsia="zh-CN"/>
              </w:rPr>
            </w:pPr>
            <w:r w:rsidRPr="00453ADB">
              <w:rPr>
                <w:rFonts w:eastAsia="宋体" w:hint="eastAsia"/>
                <w:b/>
                <w:bCs/>
                <w:szCs w:val="22"/>
                <w:highlight w:val="green"/>
                <w:lang w:eastAsia="zh-CN"/>
              </w:rPr>
              <w:t>Agreement</w:t>
            </w:r>
          </w:p>
          <w:p w14:paraId="30960CC7" w14:textId="664D2267" w:rsidR="00F77585" w:rsidRPr="00453ADB" w:rsidRDefault="00F77585" w:rsidP="00F77585">
            <w:pPr>
              <w:autoSpaceDE w:val="0"/>
              <w:autoSpaceDN w:val="0"/>
              <w:adjustRightInd w:val="0"/>
              <w:snapToGrid w:val="0"/>
              <w:spacing w:line="259" w:lineRule="auto"/>
              <w:rPr>
                <w:rFonts w:eastAsia="宋体"/>
                <w:b/>
                <w:szCs w:val="22"/>
                <w:lang w:eastAsia="zh-CN"/>
              </w:rPr>
            </w:pPr>
            <w:r w:rsidRPr="00453ADB">
              <w:rPr>
                <w:rFonts w:eastAsia="宋体"/>
                <w:b/>
                <w:bCs/>
                <w:szCs w:val="22"/>
                <w:lang w:eastAsia="zh-CN"/>
              </w:rPr>
              <w:t xml:space="preserve">For the evaluation of the </w:t>
            </w:r>
            <w:proofErr w:type="gramStart"/>
            <w:r w:rsidRPr="00453ADB">
              <w:rPr>
                <w:rFonts w:eastAsia="宋体"/>
                <w:b/>
                <w:bCs/>
                <w:szCs w:val="22"/>
                <w:lang w:eastAsia="zh-CN"/>
              </w:rPr>
              <w:t>high resolution</w:t>
            </w:r>
            <w:proofErr w:type="gramEnd"/>
            <w:r w:rsidRPr="00453ADB">
              <w:rPr>
                <w:rFonts w:eastAsia="宋体"/>
                <w:b/>
                <w:bCs/>
                <w:szCs w:val="22"/>
                <w:lang w:eastAsia="zh-CN"/>
              </w:rPr>
              <w:t xml:space="preserve"> quantization of the ground-truth CSI in the CSI compression, Float32 is adopted as the baseline/upper-bound of performance comparison.</w:t>
            </w:r>
          </w:p>
          <w:p w14:paraId="17CE8A0A" w14:textId="1C84E01A" w:rsidR="00F77585" w:rsidRPr="00453ADB" w:rsidRDefault="00F77585" w:rsidP="00F77585">
            <w:pPr>
              <w:autoSpaceDE w:val="0"/>
              <w:autoSpaceDN w:val="0"/>
              <w:adjustRightInd w:val="0"/>
              <w:snapToGrid w:val="0"/>
              <w:spacing w:line="259" w:lineRule="auto"/>
              <w:rPr>
                <w:rFonts w:eastAsia="宋体"/>
                <w:b/>
                <w:bCs/>
                <w:szCs w:val="22"/>
                <w:highlight w:val="green"/>
                <w:lang w:eastAsia="zh-CN"/>
              </w:rPr>
            </w:pPr>
            <w:r w:rsidRPr="00453ADB">
              <w:rPr>
                <w:rFonts w:eastAsia="宋体"/>
                <w:b/>
                <w:bCs/>
                <w:szCs w:val="22"/>
                <w:highlight w:val="green"/>
                <w:lang w:eastAsia="zh-CN"/>
              </w:rPr>
              <w:t>Agreement</w:t>
            </w:r>
          </w:p>
          <w:p w14:paraId="2A5C55BF" w14:textId="7764F012" w:rsidR="00F77585" w:rsidRPr="005A3AC8" w:rsidRDefault="00F77585" w:rsidP="005A3AC8">
            <w:pPr>
              <w:autoSpaceDE w:val="0"/>
              <w:autoSpaceDN w:val="0"/>
              <w:adjustRightInd w:val="0"/>
              <w:snapToGrid w:val="0"/>
              <w:spacing w:line="259" w:lineRule="auto"/>
              <w:rPr>
                <w:rFonts w:eastAsia="等线"/>
                <w:b/>
                <w:sz w:val="22"/>
                <w:szCs w:val="22"/>
              </w:rPr>
            </w:pPr>
            <w:r w:rsidRPr="00453ADB">
              <w:rPr>
                <w:rFonts w:eastAsia="宋体"/>
                <w:b/>
                <w:bCs/>
                <w:szCs w:val="22"/>
                <w:lang w:eastAsia="zh-CN"/>
              </w:rPr>
              <w:t xml:space="preserve">For the evaluation of the </w:t>
            </w:r>
            <w:proofErr w:type="gramStart"/>
            <w:r w:rsidRPr="00453ADB">
              <w:rPr>
                <w:rFonts w:eastAsia="宋体"/>
                <w:b/>
                <w:bCs/>
                <w:szCs w:val="22"/>
                <w:lang w:eastAsia="zh-CN"/>
              </w:rPr>
              <w:t>high resolution</w:t>
            </w:r>
            <w:proofErr w:type="gramEnd"/>
            <w:r w:rsidRPr="00453ADB">
              <w:rPr>
                <w:rFonts w:eastAsia="宋体"/>
                <w:b/>
                <w:bCs/>
                <w:szCs w:val="22"/>
                <w:lang w:eastAsia="zh-CN"/>
              </w:rPr>
              <w:t xml:space="preserve"> quantization of the ground-truth CSI in the CSI compression, if </w:t>
            </w:r>
            <w:r w:rsidRPr="00453ADB">
              <w:rPr>
                <w:rFonts w:eastAsia="宋体"/>
                <w:b/>
                <w:szCs w:val="22"/>
              </w:rPr>
              <w:t xml:space="preserve">R16 Type II-like method </w:t>
            </w:r>
            <w:r w:rsidRPr="00453ADB">
              <w:rPr>
                <w:rFonts w:eastAsia="宋体"/>
                <w:b/>
                <w:bCs/>
                <w:szCs w:val="22"/>
                <w:lang w:eastAsia="zh-CN"/>
              </w:rPr>
              <w:t>is considered, companies to report the R16 Type II parameters with specified or new/larger values to achieve higher resolution of the ground-truth CSI labels, e.g.,</w:t>
            </w:r>
            <w:r w:rsidRPr="00453ADB">
              <w:rPr>
                <w:rFonts w:eastAsia="宋体"/>
                <w:b/>
                <w:bCs/>
                <w:i/>
                <w:szCs w:val="22"/>
                <w:lang w:eastAsia="zh-CN"/>
              </w:rPr>
              <w:t xml:space="preserve"> L</w:t>
            </w:r>
            <w:r w:rsidRPr="00453ADB">
              <w:rPr>
                <w:rFonts w:eastAsia="宋体"/>
                <w:b/>
                <w:bCs/>
                <w:szCs w:val="22"/>
                <w:lang w:eastAsia="zh-CN"/>
              </w:rPr>
              <w:t>,</w:t>
            </w:r>
            <m:oMath>
              <m:r>
                <m:rPr>
                  <m:sty m:val="bi"/>
                </m:rPr>
                <w:rPr>
                  <w:rFonts w:ascii="Cambria Math" w:eastAsia="宋体" w:hAnsi="Cambria Math"/>
                  <w:color w:val="FF0000"/>
                  <w:szCs w:val="22"/>
                </w:rPr>
                <m:t xml:space="preserve"> </m:t>
              </m:r>
              <m:sSub>
                <m:sSubPr>
                  <m:ctrlPr>
                    <w:rPr>
                      <w:rFonts w:ascii="Cambria Math" w:eastAsia="宋体" w:hAnsi="Cambria Math"/>
                      <w:b/>
                      <w:i/>
                      <w:color w:val="FF0000"/>
                      <w:szCs w:val="22"/>
                    </w:rPr>
                  </m:ctrlPr>
                </m:sSubPr>
                <m:e>
                  <m:r>
                    <m:rPr>
                      <m:sty m:val="bi"/>
                    </m:rPr>
                    <w:rPr>
                      <w:rFonts w:ascii="Cambria Math" w:eastAsia="宋体" w:hAnsi="Cambria Math"/>
                      <w:color w:val="FF0000"/>
                      <w:szCs w:val="22"/>
                    </w:rPr>
                    <m:t>p</m:t>
                  </m:r>
                </m:e>
                <m:sub>
                  <m:r>
                    <m:rPr>
                      <m:sty m:val="bi"/>
                    </m:rPr>
                    <w:rPr>
                      <w:rFonts w:ascii="Cambria Math" w:eastAsia="宋体" w:hAnsi="Cambria Math"/>
                      <w:color w:val="FF0000"/>
                      <w:szCs w:val="22"/>
                    </w:rPr>
                    <m:t>v</m:t>
                  </m:r>
                </m:sub>
              </m:sSub>
            </m:oMath>
            <w:r w:rsidRPr="00453ADB">
              <w:rPr>
                <w:rFonts w:eastAsia="宋体"/>
                <w:b/>
                <w:szCs w:val="22"/>
                <w:lang w:eastAsia="zh-CN"/>
              </w:rPr>
              <w:t xml:space="preserve">, </w:t>
            </w:r>
            <m:oMath>
              <m:r>
                <m:rPr>
                  <m:sty m:val="bi"/>
                </m:rPr>
                <w:rPr>
                  <w:rFonts w:ascii="Cambria Math" w:eastAsia="宋体" w:hAnsi="Cambria Math"/>
                  <w:color w:val="FF0000"/>
                  <w:szCs w:val="22"/>
                </w:rPr>
                <m:t>β</m:t>
              </m:r>
            </m:oMath>
            <w:r w:rsidRPr="00453ADB">
              <w:rPr>
                <w:rFonts w:eastAsia="宋体"/>
                <w:b/>
                <w:bCs/>
                <w:szCs w:val="22"/>
                <w:lang w:eastAsia="zh-CN"/>
              </w:rPr>
              <w:t>,</w:t>
            </w:r>
            <w:r w:rsidRPr="00453ADB">
              <w:rPr>
                <w:rFonts w:eastAsia="宋体"/>
                <w:b/>
                <w:szCs w:val="22"/>
              </w:rPr>
              <w:t xml:space="preserve"> reference amplitude, differential amplitude, phase, etc.</w:t>
            </w:r>
          </w:p>
        </w:tc>
      </w:tr>
    </w:tbl>
    <w:p w14:paraId="0603C19A" w14:textId="3D6EEAFA" w:rsidR="00170C88" w:rsidRDefault="00170C88" w:rsidP="00902434">
      <w:pPr>
        <w:pStyle w:val="proposal"/>
        <w:numPr>
          <w:ilvl w:val="0"/>
          <w:numId w:val="0"/>
        </w:numPr>
        <w:spacing w:before="120" w:after="120"/>
        <w:rPr>
          <w:b w:val="0"/>
        </w:rPr>
      </w:pPr>
      <w:r>
        <w:rPr>
          <w:b w:val="0"/>
        </w:rPr>
        <w:t>Ground-truth CSI reporting is an essential procedure in data collection for CSI compression. In last meeting, FL proposed to study high resolution scalar or codebook quantization methods for ground-truth CSI</w:t>
      </w:r>
      <w:r w:rsidR="00902434">
        <w:rPr>
          <w:b w:val="0"/>
        </w:rPr>
        <w:t>, and several schemes have been mentioned in the agreement</w:t>
      </w:r>
      <w:r>
        <w:rPr>
          <w:b w:val="0"/>
        </w:rPr>
        <w:t>. To this end</w:t>
      </w:r>
      <w:r w:rsidR="00252F28">
        <w:rPr>
          <w:b w:val="0"/>
        </w:rPr>
        <w:t xml:space="preserve">, we consider CSI quantized via Float32 as our baseline </w:t>
      </w:r>
      <w:r w:rsidR="00252F28">
        <w:rPr>
          <w:b w:val="0"/>
        </w:rPr>
        <w:lastRenderedPageBreak/>
        <w:t>scheme, and train different models based on Float16, high resolution R16 Type-II codebook, and regular resolution R16 Type-II codebook quantized CSI data</w:t>
      </w:r>
      <w:r w:rsidR="00902434">
        <w:rPr>
          <w:b w:val="0"/>
        </w:rPr>
        <w:t xml:space="preserve">. All models trained on quantized CSI are tested on Float32 format data to see the performance, and our results towards different methods in </w:t>
      </w:r>
      <w:r w:rsidR="000E4A8C">
        <w:rPr>
          <w:b w:val="0"/>
        </w:rPr>
        <w:t>table below</w:t>
      </w:r>
      <w:r w:rsidR="00902434">
        <w:rPr>
          <w:b w:val="0"/>
        </w:rPr>
        <w:t>.</w:t>
      </w:r>
    </w:p>
    <w:p w14:paraId="6F416098" w14:textId="6D6B3CE1" w:rsidR="00902434" w:rsidRPr="00130F64" w:rsidRDefault="00902434" w:rsidP="00D95B25">
      <w:pPr>
        <w:pStyle w:val="table"/>
      </w:pPr>
      <w:r>
        <w:t>Results of different methods for ground-truth CSI quantization.</w:t>
      </w:r>
    </w:p>
    <w:tbl>
      <w:tblPr>
        <w:tblStyle w:val="aa"/>
        <w:tblW w:w="0" w:type="auto"/>
        <w:tblLook w:val="04A0" w:firstRow="1" w:lastRow="0" w:firstColumn="1" w:lastColumn="0" w:noHBand="0" w:noVBand="1"/>
      </w:tblPr>
      <w:tblGrid>
        <w:gridCol w:w="1812"/>
        <w:gridCol w:w="1812"/>
        <w:gridCol w:w="1812"/>
        <w:gridCol w:w="1812"/>
        <w:gridCol w:w="1812"/>
      </w:tblGrid>
      <w:tr w:rsidR="00D12E71" w14:paraId="1BCAC4AA" w14:textId="77777777" w:rsidTr="00D12E71">
        <w:tc>
          <w:tcPr>
            <w:tcW w:w="1812" w:type="dxa"/>
          </w:tcPr>
          <w:p w14:paraId="2AEBE9CE" w14:textId="77777777" w:rsidR="00D12E71" w:rsidRDefault="00D12E71" w:rsidP="00D12E71">
            <w:pPr>
              <w:rPr>
                <w:rFonts w:eastAsiaTheme="minorEastAsia"/>
                <w:lang w:eastAsia="zh-CN"/>
              </w:rPr>
            </w:pPr>
          </w:p>
        </w:tc>
        <w:tc>
          <w:tcPr>
            <w:tcW w:w="1812" w:type="dxa"/>
          </w:tcPr>
          <w:p w14:paraId="37754E64" w14:textId="05A4374E" w:rsid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float32 format quantized data (baseline)</w:t>
            </w:r>
          </w:p>
        </w:tc>
        <w:tc>
          <w:tcPr>
            <w:tcW w:w="1812" w:type="dxa"/>
          </w:tcPr>
          <w:p w14:paraId="2A4D21E7" w14:textId="503288C6" w:rsid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float16 format quantized data (baseline)</w:t>
            </w:r>
          </w:p>
        </w:tc>
        <w:tc>
          <w:tcPr>
            <w:tcW w:w="1812" w:type="dxa"/>
          </w:tcPr>
          <w:p w14:paraId="6C1A7102" w14:textId="60D85FF4" w:rsidR="00D12E71" w:rsidRP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Legacy codebook quantized data (L=12, M=6</w:t>
            </w:r>
            <w:r w:rsidR="00BA3D29">
              <w:rPr>
                <w:rFonts w:eastAsiaTheme="minorEastAsia"/>
                <w:lang w:eastAsia="zh-CN"/>
              </w:rPr>
              <w:t>, beta=1.0</w:t>
            </w:r>
            <w:r>
              <w:rPr>
                <w:rFonts w:eastAsiaTheme="minorEastAsia"/>
                <w:lang w:eastAsia="zh-CN"/>
              </w:rPr>
              <w:t>)</w:t>
            </w:r>
          </w:p>
        </w:tc>
        <w:tc>
          <w:tcPr>
            <w:tcW w:w="1812" w:type="dxa"/>
          </w:tcPr>
          <w:p w14:paraId="4D6E4E9D" w14:textId="3514A574" w:rsidR="00D12E71" w:rsidRDefault="00D12E71" w:rsidP="00D12E71">
            <w:pPr>
              <w:rPr>
                <w:rFonts w:eastAsiaTheme="minorEastAsia"/>
                <w:lang w:eastAsia="zh-CN"/>
              </w:rPr>
            </w:pPr>
            <w:r>
              <w:rPr>
                <w:rFonts w:eastAsiaTheme="minorEastAsia" w:hint="eastAsia"/>
                <w:lang w:eastAsia="zh-CN"/>
              </w:rPr>
              <w:t>M</w:t>
            </w:r>
            <w:r>
              <w:rPr>
                <w:rFonts w:eastAsiaTheme="minorEastAsia"/>
                <w:lang w:eastAsia="zh-CN"/>
              </w:rPr>
              <w:t>odel trained on Legacy codebook quantized data (L=4, M=4</w:t>
            </w:r>
            <w:r w:rsidR="00393E98">
              <w:rPr>
                <w:rFonts w:eastAsiaTheme="minorEastAsia"/>
                <w:lang w:eastAsia="zh-CN"/>
              </w:rPr>
              <w:t>, beta=</w:t>
            </w:r>
            <w:r w:rsidR="00252F28">
              <w:rPr>
                <w:rFonts w:eastAsiaTheme="minorEastAsia"/>
                <w:lang w:eastAsia="zh-CN"/>
              </w:rPr>
              <w:t>0.75</w:t>
            </w:r>
            <w:r>
              <w:rPr>
                <w:rFonts w:eastAsiaTheme="minorEastAsia"/>
                <w:lang w:eastAsia="zh-CN"/>
              </w:rPr>
              <w:t>)</w:t>
            </w:r>
          </w:p>
        </w:tc>
      </w:tr>
      <w:tr w:rsidR="00D12E71" w14:paraId="107F00B2" w14:textId="77777777" w:rsidTr="00D12E71">
        <w:tc>
          <w:tcPr>
            <w:tcW w:w="1812" w:type="dxa"/>
          </w:tcPr>
          <w:p w14:paraId="4CE76940" w14:textId="40A5C292" w:rsidR="00D12E71" w:rsidRDefault="00D12E71" w:rsidP="00D12E71">
            <w:pPr>
              <w:rPr>
                <w:rFonts w:eastAsiaTheme="minorEastAsia"/>
                <w:lang w:eastAsia="zh-CN"/>
              </w:rPr>
            </w:pPr>
            <w:r>
              <w:rPr>
                <w:rFonts w:eastAsiaTheme="minorEastAsia" w:hint="eastAsia"/>
                <w:lang w:eastAsia="zh-CN"/>
              </w:rPr>
              <w:t>SGCS</w:t>
            </w:r>
            <w:r>
              <w:rPr>
                <w:rFonts w:eastAsiaTheme="minorEastAsia"/>
                <w:lang w:eastAsia="zh-CN"/>
              </w:rPr>
              <w:t xml:space="preserve"> results tested on float32 format data</w:t>
            </w:r>
          </w:p>
        </w:tc>
        <w:tc>
          <w:tcPr>
            <w:tcW w:w="1812" w:type="dxa"/>
          </w:tcPr>
          <w:p w14:paraId="64BD9EA1" w14:textId="6402B795" w:rsidR="00D12E71" w:rsidRDefault="00BA3D29" w:rsidP="00D12E71">
            <w:pPr>
              <w:rPr>
                <w:rFonts w:eastAsiaTheme="minorEastAsia"/>
                <w:lang w:eastAsia="zh-CN"/>
              </w:rPr>
            </w:pPr>
            <w:r>
              <w:rPr>
                <w:rFonts w:eastAsiaTheme="minorEastAsia"/>
                <w:lang w:eastAsia="zh-CN"/>
              </w:rPr>
              <w:t>0.8</w:t>
            </w:r>
            <w:r w:rsidR="008A5A78">
              <w:rPr>
                <w:rFonts w:eastAsiaTheme="minorEastAsia"/>
                <w:lang w:eastAsia="zh-CN"/>
              </w:rPr>
              <w:t>710</w:t>
            </w:r>
          </w:p>
        </w:tc>
        <w:tc>
          <w:tcPr>
            <w:tcW w:w="1812" w:type="dxa"/>
          </w:tcPr>
          <w:p w14:paraId="597B7348" w14:textId="4D0767A0" w:rsidR="00D12E71" w:rsidRDefault="00BA3D29" w:rsidP="00D12E71">
            <w:pPr>
              <w:rPr>
                <w:rFonts w:eastAsiaTheme="minorEastAsia"/>
                <w:lang w:eastAsia="zh-CN"/>
              </w:rPr>
            </w:pPr>
            <w:r>
              <w:rPr>
                <w:rFonts w:eastAsiaTheme="minorEastAsia" w:hint="eastAsia"/>
                <w:lang w:eastAsia="zh-CN"/>
              </w:rPr>
              <w:t>0</w:t>
            </w:r>
            <w:r>
              <w:rPr>
                <w:rFonts w:eastAsiaTheme="minorEastAsia"/>
                <w:lang w:eastAsia="zh-CN"/>
              </w:rPr>
              <w:t>.866</w:t>
            </w:r>
            <w:r w:rsidR="00FC5177">
              <w:rPr>
                <w:rFonts w:eastAsiaTheme="minorEastAsia"/>
                <w:lang w:eastAsia="zh-CN"/>
              </w:rPr>
              <w:t>1</w:t>
            </w:r>
          </w:p>
        </w:tc>
        <w:tc>
          <w:tcPr>
            <w:tcW w:w="1812" w:type="dxa"/>
          </w:tcPr>
          <w:p w14:paraId="70028777" w14:textId="51045D7B" w:rsidR="00D12E71" w:rsidRDefault="00F25E7F" w:rsidP="00D12E71">
            <w:pPr>
              <w:rPr>
                <w:rFonts w:eastAsiaTheme="minorEastAsia"/>
                <w:lang w:eastAsia="zh-CN"/>
              </w:rPr>
            </w:pPr>
            <w:r>
              <w:rPr>
                <w:rFonts w:eastAsiaTheme="minorEastAsia" w:hint="eastAsia"/>
                <w:lang w:eastAsia="zh-CN"/>
              </w:rPr>
              <w:t>0</w:t>
            </w:r>
            <w:r>
              <w:rPr>
                <w:rFonts w:eastAsiaTheme="minorEastAsia"/>
                <w:lang w:eastAsia="zh-CN"/>
              </w:rPr>
              <w:t>.8549</w:t>
            </w:r>
          </w:p>
        </w:tc>
        <w:tc>
          <w:tcPr>
            <w:tcW w:w="1812" w:type="dxa"/>
          </w:tcPr>
          <w:p w14:paraId="2C13D92B" w14:textId="30FD5D91" w:rsidR="00D12E71" w:rsidRDefault="00F25E7F" w:rsidP="00D12E71">
            <w:pPr>
              <w:rPr>
                <w:rFonts w:eastAsiaTheme="minorEastAsia"/>
                <w:lang w:eastAsia="zh-CN"/>
              </w:rPr>
            </w:pPr>
            <w:r>
              <w:rPr>
                <w:rFonts w:eastAsiaTheme="minorEastAsia" w:hint="eastAsia"/>
                <w:lang w:eastAsia="zh-CN"/>
              </w:rPr>
              <w:t>0</w:t>
            </w:r>
            <w:r>
              <w:rPr>
                <w:rFonts w:eastAsiaTheme="minorEastAsia"/>
                <w:lang w:eastAsia="zh-CN"/>
              </w:rPr>
              <w:t>.8192</w:t>
            </w:r>
          </w:p>
        </w:tc>
      </w:tr>
    </w:tbl>
    <w:p w14:paraId="3A554D38" w14:textId="01C89F65" w:rsidR="00D12E71" w:rsidRPr="001415C8" w:rsidRDefault="00902434" w:rsidP="001415C8">
      <w:pPr>
        <w:rPr>
          <w:rFonts w:eastAsiaTheme="minorEastAsia"/>
        </w:rPr>
      </w:pPr>
      <w:r>
        <w:rPr>
          <w:rFonts w:eastAsiaTheme="minorEastAsia" w:hint="eastAsia"/>
          <w:lang w:eastAsia="zh-CN"/>
        </w:rPr>
        <w:t>F</w:t>
      </w:r>
      <w:r>
        <w:rPr>
          <w:rFonts w:eastAsiaTheme="minorEastAsia"/>
          <w:lang w:eastAsia="zh-CN"/>
        </w:rPr>
        <w:t xml:space="preserve">rom the table, we could observe that </w:t>
      </w:r>
      <w:r w:rsidR="00BD2116">
        <w:rPr>
          <w:rFonts w:eastAsiaTheme="minorEastAsia"/>
          <w:lang w:eastAsia="zh-CN"/>
        </w:rPr>
        <w:t xml:space="preserve">there is only a slight performance loss between ground-truth quantized in float32 and float16, and high-resolution legacy codebook also provide a satisfying performance in quantizing ground-truth CSI. However, when the parameters reduce to a conventional setting (i.e., from L=12, M=6, beta=1.0 to L=4, M=4, beta=0.75), the performance loss is obvious. </w:t>
      </w:r>
      <w:r w:rsidR="00F76001">
        <w:rPr>
          <w:rFonts w:eastAsiaTheme="minorEastAsia"/>
          <w:lang w:eastAsia="zh-CN"/>
        </w:rPr>
        <w:t>Considering that the overhead of quantizing ground-truth via high resolution codebook is much lower than that of quantization via float16 (hundreds of bits versus thousands of bits), we believe that high resolution codebook is a promising solution to ground-truth CSI quantization and reporting in CSI compression.</w:t>
      </w:r>
    </w:p>
    <w:p w14:paraId="0D572B22" w14:textId="55DD5F5B" w:rsidR="00795038" w:rsidRPr="00795038" w:rsidRDefault="00C3413D">
      <w:pPr>
        <w:pStyle w:val="observation"/>
      </w:pPr>
      <w:bookmarkStart w:id="14" w:name="_Ref118741596"/>
      <w:r>
        <w:t xml:space="preserve">Observations: </w:t>
      </w:r>
      <w:r w:rsidR="00EF53C2">
        <w:t>High resolution R16-</w:t>
      </w:r>
      <w:r w:rsidR="00795038">
        <w:t>e</w:t>
      </w:r>
      <w:r w:rsidR="008C6351">
        <w:rPr>
          <w:rFonts w:hint="eastAsia"/>
        </w:rPr>
        <w:t>T</w:t>
      </w:r>
      <w:r w:rsidR="008C6351">
        <w:t xml:space="preserve">ype II codebook with </w:t>
      </w:r>
      <w:r w:rsidR="004A3EC5">
        <w:rPr>
          <w:rFonts w:hint="eastAsia"/>
        </w:rPr>
        <w:t>la</w:t>
      </w:r>
      <w:r w:rsidR="004A3EC5">
        <w:t>rge L, M, beta (for example, L=</w:t>
      </w:r>
      <w:r w:rsidR="00795038">
        <w:t>12, M=6, beta = 1.0</w:t>
      </w:r>
      <w:r w:rsidR="004A3EC5">
        <w:t>)</w:t>
      </w:r>
      <w:r w:rsidR="00F749C1">
        <w:t xml:space="preserve"> </w:t>
      </w:r>
      <w:r w:rsidR="00AF61E3">
        <w:rPr>
          <w:rFonts w:hint="eastAsia"/>
        </w:rPr>
        <w:t>perform</w:t>
      </w:r>
      <w:r w:rsidR="00AF61E3">
        <w:t>s well</w:t>
      </w:r>
      <w:r w:rsidR="008C6351">
        <w:t xml:space="preserve"> </w:t>
      </w:r>
      <w:r w:rsidR="00AF61E3">
        <w:t>for</w:t>
      </w:r>
      <w:r w:rsidR="008C6351">
        <w:t xml:space="preserve"> ground-truth</w:t>
      </w:r>
      <w:r w:rsidR="00AF61E3">
        <w:t xml:space="preserve"> CSI</w:t>
      </w:r>
      <w:r w:rsidR="00EF53C2">
        <w:t xml:space="preserve"> quantization</w:t>
      </w:r>
      <w:r w:rsidR="008C6351">
        <w:t>.</w:t>
      </w:r>
      <w:bookmarkEnd w:id="14"/>
    </w:p>
    <w:p w14:paraId="55374C65" w14:textId="79965C45" w:rsidR="00495F91" w:rsidRDefault="00495F91" w:rsidP="00495F91">
      <w:pPr>
        <w:rPr>
          <w:rFonts w:eastAsiaTheme="minorEastAsia"/>
          <w:lang w:eastAsia="zh-CN"/>
        </w:rPr>
      </w:pPr>
    </w:p>
    <w:p w14:paraId="185ECA17" w14:textId="0F214A2F" w:rsidR="009C296F" w:rsidRDefault="009C296F" w:rsidP="005A3AC8">
      <w:pPr>
        <w:pStyle w:val="title2"/>
        <w:rPr>
          <w:rFonts w:eastAsiaTheme="minorEastAsia"/>
        </w:rPr>
      </w:pPr>
      <w:r w:rsidRPr="008C6351">
        <w:rPr>
          <w:rFonts w:eastAsiaTheme="minorEastAsia" w:hint="eastAsia"/>
        </w:rPr>
        <w:t>E</w:t>
      </w:r>
      <w:r w:rsidRPr="008C6351">
        <w:rPr>
          <w:rFonts w:eastAsiaTheme="minorEastAsia"/>
        </w:rPr>
        <w:t>valuation on quantization</w:t>
      </w:r>
      <w:r>
        <w:rPr>
          <w:rFonts w:eastAsiaTheme="minorEastAsia"/>
        </w:rPr>
        <w:t>/dequantization</w:t>
      </w:r>
    </w:p>
    <w:tbl>
      <w:tblPr>
        <w:tblStyle w:val="aa"/>
        <w:tblW w:w="0" w:type="auto"/>
        <w:tblLook w:val="04A0" w:firstRow="1" w:lastRow="0" w:firstColumn="1" w:lastColumn="0" w:noHBand="0" w:noVBand="1"/>
      </w:tblPr>
      <w:tblGrid>
        <w:gridCol w:w="9060"/>
      </w:tblGrid>
      <w:tr w:rsidR="00F77585" w14:paraId="01CF6615" w14:textId="77777777" w:rsidTr="00F77585">
        <w:tc>
          <w:tcPr>
            <w:tcW w:w="9060" w:type="dxa"/>
          </w:tcPr>
          <w:p w14:paraId="1FB25F96" w14:textId="77777777" w:rsidR="00F77585" w:rsidRPr="00F77585" w:rsidRDefault="00F77585" w:rsidP="00F77585">
            <w:pPr>
              <w:spacing w:beforeLines="100" w:before="240"/>
              <w:rPr>
                <w:b/>
                <w:highlight w:val="green"/>
                <w:lang w:eastAsia="zh-CN"/>
              </w:rPr>
            </w:pPr>
            <w:r w:rsidRPr="00F77585">
              <w:rPr>
                <w:b/>
                <w:highlight w:val="green"/>
                <w:lang w:eastAsia="zh-CN"/>
              </w:rPr>
              <w:t>Agreement</w:t>
            </w:r>
          </w:p>
          <w:p w14:paraId="1909C158" w14:textId="77777777" w:rsidR="00F77585" w:rsidRPr="00F77585" w:rsidRDefault="00F77585" w:rsidP="00F77585">
            <w:pPr>
              <w:spacing w:beforeLines="100" w:before="240"/>
              <w:rPr>
                <w:b/>
                <w:lang w:eastAsia="zh-CN"/>
              </w:rPr>
            </w:pPr>
            <w:r w:rsidRPr="00F77585">
              <w:rPr>
                <w:b/>
                <w:lang w:eastAsia="zh-CN"/>
              </w:rPr>
              <w:t>For the evaluation of quantization aware/non-aware training, the following cases are considered and reported by companies:</w:t>
            </w:r>
          </w:p>
          <w:p w14:paraId="264AFF83" w14:textId="77777777" w:rsidR="00F77585" w:rsidRPr="00453ADB" w:rsidRDefault="00F77585" w:rsidP="00A371B9">
            <w:pPr>
              <w:pStyle w:val="af2"/>
              <w:widowControl/>
              <w:numPr>
                <w:ilvl w:val="0"/>
                <w:numId w:val="18"/>
              </w:numPr>
              <w:spacing w:before="120"/>
              <w:ind w:firstLineChars="0"/>
              <w:jc w:val="left"/>
              <w:rPr>
                <w:rFonts w:ascii="Times New Roman" w:hAnsi="Times New Roman"/>
                <w:b/>
                <w:sz w:val="20"/>
                <w:szCs w:val="20"/>
              </w:rPr>
            </w:pPr>
            <w:r w:rsidRPr="00453ADB">
              <w:rPr>
                <w:rFonts w:ascii="Times New Roman" w:hAnsi="Times New Roman"/>
                <w:b/>
                <w:sz w:val="20"/>
                <w:szCs w:val="20"/>
              </w:rPr>
              <w:t>Case 1: Quantization non-aware training, where the float-format variables are directly passed from CSI generation part to CSI reconstruction part during the training</w:t>
            </w:r>
          </w:p>
          <w:p w14:paraId="2638F8B4" w14:textId="77777777" w:rsidR="00F77585" w:rsidRPr="00453ADB" w:rsidRDefault="00F77585" w:rsidP="00A371B9">
            <w:pPr>
              <w:pStyle w:val="af2"/>
              <w:widowControl/>
              <w:numPr>
                <w:ilvl w:val="1"/>
                <w:numId w:val="18"/>
              </w:numPr>
              <w:spacing w:before="120"/>
              <w:ind w:firstLineChars="0"/>
              <w:jc w:val="left"/>
              <w:rPr>
                <w:rFonts w:ascii="Times New Roman" w:hAnsi="Times New Roman"/>
                <w:b/>
                <w:sz w:val="20"/>
                <w:szCs w:val="20"/>
              </w:rPr>
            </w:pPr>
            <w:r w:rsidRPr="00453ADB">
              <w:rPr>
                <w:rFonts w:ascii="Times New Roman" w:hAnsi="Times New Roman"/>
                <w:b/>
                <w:sz w:val="20"/>
                <w:szCs w:val="20"/>
              </w:rPr>
              <w:t xml:space="preserve">Fixed/pre-configured quantization method/parameters </w:t>
            </w:r>
            <w:proofErr w:type="gramStart"/>
            <w:r w:rsidRPr="00453ADB">
              <w:rPr>
                <w:rFonts w:ascii="Times New Roman" w:hAnsi="Times New Roman"/>
                <w:b/>
                <w:sz w:val="20"/>
                <w:szCs w:val="20"/>
              </w:rPr>
              <w:t>is</w:t>
            </w:r>
            <w:proofErr w:type="gramEnd"/>
            <w:r w:rsidRPr="00453ADB">
              <w:rPr>
                <w:rFonts w:ascii="Times New Roman" w:hAnsi="Times New Roman"/>
                <w:b/>
                <w:sz w:val="20"/>
                <w:szCs w:val="20"/>
              </w:rPr>
              <w:t xml:space="preserve"> applied for the inference phase</w:t>
            </w:r>
          </w:p>
          <w:p w14:paraId="72A9E4BF" w14:textId="77777777" w:rsidR="00F77585" w:rsidRPr="00453ADB" w:rsidRDefault="00F77585" w:rsidP="00A371B9">
            <w:pPr>
              <w:pStyle w:val="af2"/>
              <w:widowControl/>
              <w:numPr>
                <w:ilvl w:val="2"/>
                <w:numId w:val="18"/>
              </w:numPr>
              <w:spacing w:before="120"/>
              <w:ind w:firstLineChars="0"/>
              <w:jc w:val="left"/>
              <w:rPr>
                <w:rFonts w:ascii="Times New Roman" w:hAnsi="Times New Roman"/>
                <w:b/>
                <w:sz w:val="20"/>
                <w:szCs w:val="20"/>
              </w:rPr>
            </w:pPr>
            <w:r w:rsidRPr="00453ADB">
              <w:rPr>
                <w:rFonts w:ascii="Times New Roman" w:hAnsi="Times New Roman"/>
                <w:b/>
                <w:sz w:val="20"/>
                <w:szCs w:val="20"/>
              </w:rPr>
              <w:t>Companies to report the design of the fixed/pre-configured quantization method/parameters, e.g., quantization resolution, vector quantization codebook, etc.</w:t>
            </w:r>
          </w:p>
          <w:p w14:paraId="7AB9634A" w14:textId="77777777" w:rsidR="00F77585" w:rsidRPr="00453ADB" w:rsidRDefault="00F77585" w:rsidP="00A371B9">
            <w:pPr>
              <w:pStyle w:val="af2"/>
              <w:widowControl/>
              <w:numPr>
                <w:ilvl w:val="0"/>
                <w:numId w:val="18"/>
              </w:numPr>
              <w:spacing w:before="120"/>
              <w:ind w:firstLineChars="0"/>
              <w:jc w:val="left"/>
              <w:rPr>
                <w:rFonts w:ascii="Times New Roman" w:hAnsi="Times New Roman"/>
                <w:b/>
                <w:sz w:val="20"/>
                <w:szCs w:val="20"/>
              </w:rPr>
            </w:pPr>
            <w:r w:rsidRPr="00453ADB">
              <w:rPr>
                <w:rFonts w:ascii="Times New Roman" w:hAnsi="Times New Roman"/>
                <w:b/>
                <w:sz w:val="20"/>
                <w:szCs w:val="20"/>
              </w:rPr>
              <w:t>Case 2: Quantization aware training, where quantization/dequantization is involved in the training process</w:t>
            </w:r>
          </w:p>
          <w:p w14:paraId="352305B2" w14:textId="77777777" w:rsidR="00F77585" w:rsidRPr="00453ADB" w:rsidRDefault="00F77585" w:rsidP="00A371B9">
            <w:pPr>
              <w:pStyle w:val="af2"/>
              <w:widowControl/>
              <w:numPr>
                <w:ilvl w:val="1"/>
                <w:numId w:val="18"/>
              </w:numPr>
              <w:spacing w:before="120"/>
              <w:ind w:firstLineChars="0"/>
              <w:jc w:val="left"/>
              <w:rPr>
                <w:rFonts w:ascii="Times New Roman" w:hAnsi="Times New Roman"/>
                <w:b/>
                <w:sz w:val="20"/>
                <w:szCs w:val="20"/>
              </w:rPr>
            </w:pPr>
            <w:r w:rsidRPr="00453ADB">
              <w:rPr>
                <w:rFonts w:ascii="Times New Roman" w:hAnsi="Times New Roman"/>
                <w:b/>
                <w:sz w:val="20"/>
                <w:szCs w:val="20"/>
              </w:rPr>
              <w:t>Case 2-1: Fixed/pre-configured quantization method/parameters are applied during the training phase; the same quantization codebook is applied for the inference phase</w:t>
            </w:r>
          </w:p>
          <w:p w14:paraId="1B9E423A" w14:textId="77777777" w:rsidR="00F77585" w:rsidRPr="00453ADB" w:rsidRDefault="00F77585" w:rsidP="00A371B9">
            <w:pPr>
              <w:pStyle w:val="af2"/>
              <w:widowControl/>
              <w:numPr>
                <w:ilvl w:val="2"/>
                <w:numId w:val="18"/>
              </w:numPr>
              <w:spacing w:before="120"/>
              <w:ind w:firstLineChars="0"/>
              <w:jc w:val="left"/>
              <w:rPr>
                <w:rFonts w:ascii="Times New Roman" w:hAnsi="Times New Roman"/>
                <w:b/>
                <w:sz w:val="20"/>
                <w:szCs w:val="20"/>
              </w:rPr>
            </w:pPr>
            <w:r w:rsidRPr="00453ADB">
              <w:rPr>
                <w:rFonts w:ascii="Times New Roman" w:hAnsi="Times New Roman"/>
                <w:b/>
                <w:sz w:val="20"/>
                <w:szCs w:val="20"/>
              </w:rPr>
              <w:t>Companies to report the design of the fixed/pre-configured quantization method/parameters, e.g., quantization resolution, vector quantization codebook, etc.</w:t>
            </w:r>
          </w:p>
          <w:p w14:paraId="215F6644" w14:textId="77777777" w:rsidR="00F77585" w:rsidRPr="00453ADB" w:rsidRDefault="00F77585" w:rsidP="00A371B9">
            <w:pPr>
              <w:pStyle w:val="af2"/>
              <w:widowControl/>
              <w:numPr>
                <w:ilvl w:val="1"/>
                <w:numId w:val="18"/>
              </w:numPr>
              <w:spacing w:before="120"/>
              <w:ind w:firstLineChars="0"/>
              <w:jc w:val="left"/>
              <w:rPr>
                <w:rFonts w:ascii="Times New Roman" w:hAnsi="Times New Roman"/>
                <w:b/>
                <w:sz w:val="20"/>
                <w:szCs w:val="20"/>
              </w:rPr>
            </w:pPr>
            <w:r w:rsidRPr="00453ADB">
              <w:rPr>
                <w:rFonts w:ascii="Times New Roman" w:hAnsi="Times New Roman"/>
                <w:b/>
                <w:sz w:val="20"/>
                <w:szCs w:val="20"/>
              </w:rPr>
              <w:t>Case 2-2: The quantization method/parameters are updated in together with the AI/ML models during the training; when training is finished, the final quantization codebook is applied for the inference phase</w:t>
            </w:r>
          </w:p>
          <w:p w14:paraId="63E30535" w14:textId="77777777" w:rsidR="00F77585" w:rsidRPr="00453ADB" w:rsidRDefault="00F77585" w:rsidP="00A371B9">
            <w:pPr>
              <w:pStyle w:val="af2"/>
              <w:widowControl/>
              <w:numPr>
                <w:ilvl w:val="2"/>
                <w:numId w:val="18"/>
              </w:numPr>
              <w:spacing w:before="120"/>
              <w:ind w:firstLineChars="0"/>
              <w:jc w:val="left"/>
              <w:rPr>
                <w:rFonts w:ascii="Times New Roman" w:hAnsi="Times New Roman"/>
                <w:b/>
                <w:sz w:val="20"/>
              </w:rPr>
            </w:pPr>
            <w:r w:rsidRPr="00453ADB">
              <w:rPr>
                <w:rFonts w:ascii="Times New Roman" w:hAnsi="Times New Roman"/>
                <w:b/>
                <w:sz w:val="20"/>
              </w:rPr>
              <w:t>Companies to report how to update the quantization method/parameters during the training</w:t>
            </w:r>
          </w:p>
          <w:p w14:paraId="174BBF89" w14:textId="77777777" w:rsidR="00F77585" w:rsidRPr="00453ADB" w:rsidRDefault="00F77585" w:rsidP="00A371B9">
            <w:pPr>
              <w:pStyle w:val="af2"/>
              <w:widowControl/>
              <w:numPr>
                <w:ilvl w:val="0"/>
                <w:numId w:val="18"/>
              </w:numPr>
              <w:spacing w:before="120"/>
              <w:ind w:firstLineChars="0"/>
              <w:jc w:val="left"/>
              <w:rPr>
                <w:rFonts w:ascii="Times New Roman" w:hAnsi="Times New Roman"/>
                <w:b/>
                <w:sz w:val="20"/>
              </w:rPr>
            </w:pPr>
            <w:r w:rsidRPr="00453ADB">
              <w:rPr>
                <w:rFonts w:ascii="Times New Roman" w:hAnsi="Times New Roman"/>
                <w:b/>
                <w:sz w:val="20"/>
              </w:rPr>
              <w:t>Note: the above cases apply for training Type 1/2/3</w:t>
            </w:r>
          </w:p>
          <w:p w14:paraId="4FFFB938" w14:textId="77777777" w:rsidR="00F77585" w:rsidRPr="00453ADB" w:rsidRDefault="00F77585" w:rsidP="00A371B9">
            <w:pPr>
              <w:pStyle w:val="af2"/>
              <w:widowControl/>
              <w:numPr>
                <w:ilvl w:val="0"/>
                <w:numId w:val="18"/>
              </w:numPr>
              <w:spacing w:before="120"/>
              <w:ind w:firstLineChars="0"/>
              <w:jc w:val="left"/>
              <w:rPr>
                <w:b/>
                <w:bCs/>
                <w:sz w:val="20"/>
              </w:rPr>
            </w:pPr>
            <w:r w:rsidRPr="00453ADB">
              <w:rPr>
                <w:rFonts w:ascii="Times New Roman" w:hAnsi="Times New Roman"/>
                <w:b/>
                <w:sz w:val="20"/>
              </w:rPr>
              <w:t>Others are not precluded.</w:t>
            </w:r>
          </w:p>
          <w:p w14:paraId="3A76FCDC" w14:textId="77777777" w:rsidR="00F77585" w:rsidRDefault="00F77585" w:rsidP="003928E0">
            <w:pPr>
              <w:rPr>
                <w:rFonts w:eastAsiaTheme="minorEastAsia"/>
                <w:lang w:eastAsia="zh-CN"/>
              </w:rPr>
            </w:pPr>
          </w:p>
        </w:tc>
      </w:tr>
    </w:tbl>
    <w:p w14:paraId="637BA809" w14:textId="77777777" w:rsidR="004276E6" w:rsidRDefault="004276E6" w:rsidP="003928E0">
      <w:pPr>
        <w:rPr>
          <w:rFonts w:eastAsiaTheme="minorEastAsia"/>
          <w:lang w:eastAsia="zh-CN"/>
        </w:rPr>
      </w:pPr>
    </w:p>
    <w:p w14:paraId="619B2276" w14:textId="1794B5BD" w:rsidR="003928E0" w:rsidRPr="00FC51F0" w:rsidRDefault="00323A9A" w:rsidP="003928E0">
      <w:pPr>
        <w:rPr>
          <w:rFonts w:eastAsiaTheme="minorEastAsia"/>
          <w:lang w:eastAsia="zh-CN"/>
        </w:rPr>
      </w:pPr>
      <w:r>
        <w:rPr>
          <w:rFonts w:eastAsiaTheme="minorEastAsia" w:hint="eastAsia"/>
          <w:lang w:eastAsia="zh-CN"/>
        </w:rPr>
        <w:t>Pre</w:t>
      </w:r>
      <w:r>
        <w:rPr>
          <w:rFonts w:eastAsiaTheme="minorEastAsia"/>
          <w:lang w:eastAsia="zh-CN"/>
        </w:rPr>
        <w:t xml:space="preserve">vious meeting made </w:t>
      </w:r>
      <w:r w:rsidR="00C94A4E">
        <w:rPr>
          <w:rFonts w:eastAsiaTheme="minorEastAsia"/>
          <w:lang w:eastAsia="zh-CN"/>
        </w:rPr>
        <w:t xml:space="preserve">an </w:t>
      </w:r>
      <w:r>
        <w:rPr>
          <w:rFonts w:eastAsiaTheme="minorEastAsia"/>
          <w:lang w:eastAsia="zh-CN"/>
        </w:rPr>
        <w:t>ag</w:t>
      </w:r>
      <w:r w:rsidR="00C94A4E">
        <w:rPr>
          <w:rFonts w:eastAsiaTheme="minorEastAsia"/>
          <w:lang w:eastAsia="zh-CN"/>
        </w:rPr>
        <w:t>reement</w:t>
      </w:r>
      <w:r w:rsidR="003928E0" w:rsidRPr="00FC51F0">
        <w:rPr>
          <w:rFonts w:eastAsiaTheme="minorEastAsia"/>
          <w:lang w:eastAsia="zh-CN"/>
        </w:rPr>
        <w:t xml:space="preserve"> to further study quantization of CSI feedback, including different quantization/dequantization methods and the corresponding training approaches</w:t>
      </w:r>
      <w:r w:rsidR="00C3413D">
        <w:rPr>
          <w:rFonts w:eastAsiaTheme="minorEastAsia"/>
          <w:lang w:eastAsia="zh-CN"/>
        </w:rPr>
        <w:t xml:space="preserve"> (quantitation aware/non-aware </w:t>
      </w:r>
      <w:r w:rsidR="00C3413D">
        <w:rPr>
          <w:rFonts w:eastAsiaTheme="minorEastAsia"/>
          <w:lang w:eastAsia="zh-CN"/>
        </w:rPr>
        <w:lastRenderedPageBreak/>
        <w:t>training)</w:t>
      </w:r>
      <w:r w:rsidR="003928E0" w:rsidRPr="00FC51F0">
        <w:rPr>
          <w:rFonts w:eastAsiaTheme="minorEastAsia"/>
          <w:lang w:eastAsia="zh-CN"/>
        </w:rPr>
        <w:t>. Therefore, we would like to discuss the quantization issue for CSI compression systematically in this subsection.</w:t>
      </w:r>
      <w:r w:rsidR="003928E0" w:rsidRPr="00FC51F0">
        <w:rPr>
          <w:rFonts w:eastAsiaTheme="minorEastAsia" w:hint="eastAsia"/>
          <w:lang w:eastAsia="zh-CN"/>
        </w:rPr>
        <w:t xml:space="preserve"> </w:t>
      </w:r>
      <w:r w:rsidR="003928E0" w:rsidRPr="00FC51F0">
        <w:rPr>
          <w:rFonts w:eastAsiaTheme="minorEastAsia"/>
          <w:lang w:eastAsia="zh-CN"/>
        </w:rPr>
        <w:t>Quantization in CSI compression refers to the mapping from float-format CSI generation output to bit-format UCI payload, often placed on the tail of CSI generation part; Dequantization in CSI compression refers to the reverse procedure on the beginning of CSI reconstruction part, i.e., mapping from bit-format UCI payload to float-format decoder input.</w:t>
      </w:r>
    </w:p>
    <w:p w14:paraId="060C4ECB" w14:textId="540BDD83" w:rsidR="003928E0" w:rsidRPr="00FC51F0" w:rsidRDefault="003928E0" w:rsidP="003928E0">
      <w:pPr>
        <w:rPr>
          <w:rFonts w:eastAsiaTheme="minorEastAsia"/>
          <w:lang w:eastAsia="zh-CN"/>
        </w:rPr>
      </w:pPr>
      <w:r w:rsidRPr="00FC51F0">
        <w:rPr>
          <w:rFonts w:eastAsiaTheme="minorEastAsia"/>
          <w:lang w:eastAsia="zh-CN"/>
        </w:rPr>
        <w:t>There are usually two categories of quantization/dequantization methods, i.e., scalar quantization and vector quantization. In scalar quantization, each number in the float-format sequence will be mapped to several bits. In vector quantization, each sub-sequence of float-format sequence will be mapped to several bits. It could be seen that scalar quantization is a specific case of vector quantization. The averaged quantization bit can be used to describe the quantization effect of a specific quantization method, which is defined as the averaged bit to quantize a float number. For example, if 180bits are used to quantize a sequence of 80 float variables, the averaged quantization bit is 180bit/80float=2.25bits/float.</w:t>
      </w:r>
    </w:p>
    <w:p w14:paraId="6656EBDD" w14:textId="5D2E00D7" w:rsidR="003928E0" w:rsidRPr="00FC51F0" w:rsidRDefault="003928E0" w:rsidP="003928E0">
      <w:pPr>
        <w:rPr>
          <w:rFonts w:eastAsiaTheme="minorEastAsia"/>
          <w:lang w:eastAsia="zh-CN"/>
        </w:rPr>
      </w:pPr>
      <w:r w:rsidRPr="00FC51F0">
        <w:rPr>
          <w:rFonts w:eastAsiaTheme="minorEastAsia"/>
          <w:lang w:eastAsia="zh-CN"/>
        </w:rPr>
        <w:t>To define a specific scalar quantization rule, we can directly define the number of bits assigned to each float. For example, we can use a vector [2, 2, …, 2, 3, …, 3, …, 4] to express a scalar quantization method, which assigns 2 bits to the first several float number, 3 bits to the next several float number, and 4 bits to the last several float number. The most trivial scalar quantization method is to uniformly assign K bits for all float numbers in a sequence.</w:t>
      </w:r>
      <w:r w:rsidRPr="00FC51F0">
        <w:rPr>
          <w:rFonts w:eastAsiaTheme="minorEastAsia" w:hint="eastAsia"/>
          <w:lang w:eastAsia="zh-CN"/>
        </w:rPr>
        <w:t xml:space="preserve"> </w:t>
      </w:r>
      <w:r w:rsidRPr="00FC51F0">
        <w:rPr>
          <w:rFonts w:eastAsiaTheme="minorEastAsia"/>
          <w:lang w:eastAsia="zh-CN"/>
        </w:rPr>
        <w:t>The definition of a vector quantization method will be a little more complicated. The whole sequence to be quantized will usually be partitioned into several segments, as it is difficult to directly quantiz</w:t>
      </w:r>
      <w:r w:rsidR="00D82DC3" w:rsidRPr="00FC51F0">
        <w:rPr>
          <w:rFonts w:eastAsiaTheme="minorEastAsia"/>
          <w:lang w:eastAsia="zh-CN"/>
        </w:rPr>
        <w:t>e</w:t>
      </w:r>
      <w:r w:rsidRPr="00FC51F0">
        <w:rPr>
          <w:rFonts w:eastAsiaTheme="minorEastAsia"/>
          <w:lang w:eastAsia="zh-CN"/>
        </w:rPr>
        <w:t xml:space="preserve"> the whole sequence. Otherwise, there will an extremely large quantization codebook of size. For example, 80 </w:t>
      </w:r>
      <w:r w:rsidR="00D82DC3" w:rsidRPr="00FC51F0">
        <w:rPr>
          <w:rFonts w:eastAsiaTheme="minorEastAsia"/>
          <w:lang w:eastAsia="zh-CN"/>
        </w:rPr>
        <w:t>float</w:t>
      </w:r>
      <w:r w:rsidRPr="00FC51F0">
        <w:rPr>
          <w:rFonts w:eastAsiaTheme="minorEastAsia"/>
          <w:lang w:eastAsia="zh-CN"/>
        </w:rPr>
        <w:t xml:space="preserve"> variables can be partitioned into 16 sub-sequences, each of which is of size 5. Corresponding</w:t>
      </w:r>
      <w:r w:rsidR="00D82DC3" w:rsidRPr="00FC51F0">
        <w:rPr>
          <w:rFonts w:eastAsiaTheme="minorEastAsia"/>
          <w:lang w:eastAsia="zh-CN"/>
        </w:rPr>
        <w:t>ly</w:t>
      </w:r>
      <w:r w:rsidRPr="00FC51F0">
        <w:rPr>
          <w:rFonts w:eastAsiaTheme="minorEastAsia"/>
          <w:lang w:eastAsia="zh-CN"/>
        </w:rPr>
        <w:t>, we can set 16 quantization codebooks, each of which will be used to quantize one segment. It is also quite common to assign a uniform codebook for all sub-sequences to save the storage space. Each column in the codebook, i.e., a codeword will be a quantization candidate for the input. The quantization procedure is to select one codeword in the codebook that most represents the input, and</w:t>
      </w:r>
      <w:r w:rsidRPr="00FC51F0">
        <w:rPr>
          <w:rFonts w:eastAsiaTheme="minorEastAsia" w:hint="eastAsia"/>
          <w:lang w:eastAsia="zh-CN"/>
        </w:rPr>
        <w:t xml:space="preserve"> </w:t>
      </w:r>
      <w:r w:rsidRPr="00FC51F0">
        <w:rPr>
          <w:rFonts w:eastAsiaTheme="minorEastAsia"/>
          <w:lang w:eastAsia="zh-CN"/>
        </w:rPr>
        <w:t xml:space="preserve">the most common criteria is to select the one with the least MSE distance to the input. </w:t>
      </w:r>
    </w:p>
    <w:p w14:paraId="2FA357E0" w14:textId="77777777" w:rsidR="003928E0" w:rsidRPr="00FC51F0" w:rsidRDefault="003928E0" w:rsidP="003928E0">
      <w:pPr>
        <w:rPr>
          <w:rFonts w:eastAsiaTheme="minorEastAsia"/>
          <w:lang w:eastAsia="zh-CN"/>
        </w:rPr>
      </w:pPr>
      <w:r w:rsidRPr="00FC51F0">
        <w:rPr>
          <w:rFonts w:eastAsiaTheme="minorEastAsia" w:hint="eastAsia"/>
          <w:lang w:eastAsia="zh-CN"/>
        </w:rPr>
        <w:t>F</w:t>
      </w:r>
      <w:r w:rsidRPr="00FC51F0">
        <w:rPr>
          <w:rFonts w:eastAsiaTheme="minorEastAsia"/>
          <w:lang w:eastAsia="zh-CN"/>
        </w:rPr>
        <w:t>or quantization non-aware training, quantization effect will not be considered during training stage, and the float-format variables will be directly passed from CSI generation part to CSI reconstruction part without any loss. After the model is trained, quantization module will be added to quantize and recover the intermediate result (CSI generation output). For quantization-aware training, CSI compression model will be trained under the consideration of the quantization loss of CSI generation output. In addition, the quantization codebook for scalar or vector quantization can be set fixed or optimized during training of CSI compression model. We will compare the performance of current quantization/dequantization methods as well as different training approaches in the following.</w:t>
      </w:r>
    </w:p>
    <w:p w14:paraId="286EF701" w14:textId="77777777" w:rsidR="003928E0" w:rsidRPr="00FC51F0" w:rsidRDefault="003928E0" w:rsidP="003928E0">
      <w:pPr>
        <w:rPr>
          <w:rFonts w:eastAsiaTheme="minorEastAsia"/>
          <w:lang w:eastAsia="zh-CN"/>
        </w:rPr>
      </w:pPr>
    </w:p>
    <w:p w14:paraId="4406B7E8" w14:textId="77777777" w:rsidR="003928E0" w:rsidRPr="00FC51F0" w:rsidRDefault="003928E0" w:rsidP="003928E0">
      <w:pPr>
        <w:jc w:val="center"/>
        <w:rPr>
          <w:rFonts w:eastAsiaTheme="minorEastAsia"/>
          <w:lang w:eastAsia="zh-CN"/>
        </w:rPr>
      </w:pPr>
      <w:r w:rsidRPr="00FC51F0">
        <w:rPr>
          <w:rFonts w:eastAsiaTheme="minorEastAsia" w:hint="eastAsia"/>
          <w:noProof/>
          <w:lang w:eastAsia="zh-CN"/>
        </w:rPr>
        <w:drawing>
          <wp:inline distT="0" distB="0" distL="0" distR="0" wp14:anchorId="07C3B3CD" wp14:editId="79D561B6">
            <wp:extent cx="4766310" cy="2555875"/>
            <wp:effectExtent l="0" t="0" r="15240" b="15875"/>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0CA1141" w14:textId="33661FDE" w:rsidR="003928E0" w:rsidRPr="00FC51F0" w:rsidRDefault="003928E0" w:rsidP="000A3358">
      <w:pPr>
        <w:pStyle w:val="figure"/>
        <w:rPr>
          <w:rFonts w:eastAsiaTheme="minorEastAsia"/>
          <w:lang w:eastAsia="zh-CN"/>
        </w:rPr>
      </w:pPr>
      <w:r w:rsidRPr="00FC51F0">
        <w:rPr>
          <w:rFonts w:eastAsiaTheme="minorEastAsia"/>
          <w:lang w:eastAsia="zh-CN"/>
        </w:rPr>
        <w:t xml:space="preserve">Inference performance of quantization non-aware training </w:t>
      </w:r>
    </w:p>
    <w:p w14:paraId="7304B983" w14:textId="77777777" w:rsidR="003928E0" w:rsidRPr="00FC51F0" w:rsidRDefault="003928E0" w:rsidP="003928E0">
      <w:pPr>
        <w:rPr>
          <w:rFonts w:eastAsiaTheme="minorEastAsia"/>
          <w:lang w:eastAsia="zh-CN"/>
        </w:rPr>
      </w:pPr>
    </w:p>
    <w:p w14:paraId="174DBAB2" w14:textId="2D83C695" w:rsidR="003928E0" w:rsidRPr="00FC51F0" w:rsidRDefault="003928E0" w:rsidP="003928E0">
      <w:pPr>
        <w:rPr>
          <w:rFonts w:eastAsiaTheme="minorEastAsia"/>
          <w:lang w:eastAsia="zh-CN"/>
        </w:rPr>
      </w:pPr>
      <w:r w:rsidRPr="00FC51F0">
        <w:rPr>
          <w:rFonts w:eastAsiaTheme="minorEastAsia" w:hint="eastAsia"/>
          <w:lang w:eastAsia="zh-CN"/>
        </w:rPr>
        <w:t>I</w:t>
      </w:r>
      <w:r w:rsidRPr="00FC51F0">
        <w:rPr>
          <w:rFonts w:eastAsiaTheme="minorEastAsia"/>
          <w:lang w:eastAsia="zh-CN"/>
        </w:rPr>
        <w:t xml:space="preserve">n </w:t>
      </w:r>
      <w:r w:rsidR="000A3358">
        <w:rPr>
          <w:rFonts w:eastAsiaTheme="minorEastAsia"/>
          <w:lang w:eastAsia="zh-CN"/>
        </w:rPr>
        <w:t>figure above</w:t>
      </w:r>
      <w:r w:rsidRPr="00FC51F0">
        <w:rPr>
          <w:rFonts w:eastAsiaTheme="minorEastAsia"/>
          <w:lang w:eastAsia="zh-CN"/>
        </w:rPr>
        <w:t xml:space="preserve">, inference performance of quantization non-aware training is presented, where the length of CSI generation output is set 80. After the model is firstly trained without considering quantization, various amounts of bits are considered to quantize the CSI generation output during inference stage. When the CSI generation output is quantized by 320 bits, the performance is quite close to ideal one, while when the quantization bits decrease to </w:t>
      </w:r>
      <w:r w:rsidRPr="00FC51F0">
        <w:rPr>
          <w:rFonts w:eastAsiaTheme="minorEastAsia"/>
          <w:lang w:eastAsia="zh-CN"/>
        </w:rPr>
        <w:lastRenderedPageBreak/>
        <w:t xml:space="preserve">240, the SGCS result reduces by 5% in absolute value. However, for the case of quantizing by 180bits and 80bits, the model is almost not workable due to the very low SGCS performance. </w:t>
      </w:r>
    </w:p>
    <w:p w14:paraId="48D5F443" w14:textId="41E517E2" w:rsidR="003928E0" w:rsidRPr="00FC51F0" w:rsidRDefault="00344FDD">
      <w:pPr>
        <w:pStyle w:val="observation"/>
      </w:pPr>
      <w:bookmarkStart w:id="15" w:name="_Ref118741907"/>
      <w:r>
        <w:t xml:space="preserve">Observation: </w:t>
      </w:r>
      <w:r w:rsidR="0011128B">
        <w:t>Quantization non-aware training only achieves good performance when the averaged quantization bit is large (e.g., &gt;= 4bits/float). When the averaged quantization bit is small (e.g., &lt;= 2bits/float), the performance loss is significant.</w:t>
      </w:r>
      <w:bookmarkEnd w:id="15"/>
    </w:p>
    <w:p w14:paraId="53088987" w14:textId="77777777" w:rsidR="003928E0" w:rsidRPr="00FC51F0" w:rsidRDefault="003928E0" w:rsidP="003928E0">
      <w:pPr>
        <w:rPr>
          <w:rFonts w:eastAsiaTheme="minorEastAsia"/>
          <w:lang w:eastAsia="zh-CN"/>
        </w:rPr>
      </w:pPr>
    </w:p>
    <w:p w14:paraId="0990DC0F" w14:textId="77777777" w:rsidR="003928E0" w:rsidRPr="00FC51F0" w:rsidRDefault="003928E0" w:rsidP="003928E0">
      <w:pPr>
        <w:rPr>
          <w:rFonts w:eastAsiaTheme="minorEastAsia"/>
          <w:lang w:eastAsia="zh-CN"/>
        </w:rPr>
      </w:pPr>
      <w:r w:rsidRPr="00FC51F0">
        <w:rPr>
          <w:rFonts w:eastAsiaTheme="minorEastAsia" w:hint="eastAsia"/>
          <w:noProof/>
          <w:lang w:eastAsia="zh-CN"/>
        </w:rPr>
        <w:drawing>
          <wp:inline distT="0" distB="0" distL="0" distR="0" wp14:anchorId="0A1283B3" wp14:editId="035311D1">
            <wp:extent cx="5274310" cy="3076575"/>
            <wp:effectExtent l="0" t="0" r="2540" b="952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556E107" w14:textId="6FE1440A" w:rsidR="003928E0" w:rsidRPr="00FC51F0" w:rsidRDefault="003928E0" w:rsidP="000A3358">
      <w:pPr>
        <w:pStyle w:val="figure"/>
        <w:rPr>
          <w:rFonts w:eastAsiaTheme="minorEastAsia"/>
          <w:lang w:eastAsia="zh-CN"/>
        </w:rPr>
      </w:pPr>
      <w:r w:rsidRPr="00FC51F0">
        <w:rPr>
          <w:rFonts w:eastAsiaTheme="minorEastAsia"/>
          <w:lang w:eastAsia="zh-CN"/>
        </w:rPr>
        <w:t>Comparisons of different quantization methods (all models consider using 180bits to quantize 80 float-format variables)</w:t>
      </w:r>
      <w:r w:rsidRPr="00FC51F0">
        <w:rPr>
          <w:rFonts w:eastAsiaTheme="minorEastAsia" w:hint="eastAsia"/>
          <w:lang w:eastAsia="zh-CN"/>
        </w:rPr>
        <w:t>.</w:t>
      </w:r>
    </w:p>
    <w:p w14:paraId="41037826" w14:textId="77777777" w:rsidR="003928E0" w:rsidRPr="00FC51F0" w:rsidRDefault="003928E0" w:rsidP="003928E0">
      <w:pPr>
        <w:jc w:val="left"/>
        <w:rPr>
          <w:rFonts w:eastAsiaTheme="minorEastAsia"/>
          <w:lang w:eastAsia="zh-CN"/>
        </w:rPr>
      </w:pPr>
    </w:p>
    <w:p w14:paraId="3D2522E5" w14:textId="02CEECCD" w:rsidR="003928E0" w:rsidRPr="00FC51F0" w:rsidRDefault="003928E0" w:rsidP="003928E0">
      <w:pPr>
        <w:rPr>
          <w:rFonts w:eastAsiaTheme="minorEastAsia"/>
          <w:lang w:eastAsia="zh-CN"/>
        </w:rPr>
      </w:pPr>
      <w:r w:rsidRPr="00FC51F0">
        <w:rPr>
          <w:rFonts w:eastAsiaTheme="minorEastAsia" w:hint="eastAsia"/>
          <w:lang w:eastAsia="zh-CN"/>
        </w:rPr>
        <w:t>I</w:t>
      </w:r>
      <w:r w:rsidRPr="00FC51F0">
        <w:rPr>
          <w:rFonts w:eastAsiaTheme="minorEastAsia"/>
          <w:lang w:eastAsia="zh-CN"/>
        </w:rPr>
        <w:t>n figure</w:t>
      </w:r>
      <w:r w:rsidR="000A3358">
        <w:rPr>
          <w:rFonts w:eastAsiaTheme="minorEastAsia"/>
          <w:lang w:eastAsia="zh-CN"/>
        </w:rPr>
        <w:t xml:space="preserve"> </w:t>
      </w:r>
      <w:proofErr w:type="gramStart"/>
      <w:r w:rsidR="000A3358">
        <w:rPr>
          <w:rFonts w:eastAsiaTheme="minorEastAsia"/>
          <w:lang w:eastAsia="zh-CN"/>
        </w:rPr>
        <w:t>above</w:t>
      </w:r>
      <w:proofErr w:type="gramEnd"/>
      <w:r w:rsidRPr="00FC51F0">
        <w:rPr>
          <w:rFonts w:eastAsiaTheme="minorEastAsia"/>
          <w:lang w:eastAsia="zh-CN"/>
        </w:rPr>
        <w:t xml:space="preserve"> we compare different quantization methods, where all models consider using 180bits to quantize 80 float-format variables. We can see that vector quantization with optimized codebook achieves the best SGCS performance among all candidates, while scalar quantization with fixed codebook ranks second with ~0.9% loss in SGCS. Interestingly, vector quantization with random initialized and fixed codebook is slightly inferior to scalar quantization. Last but not least, quantization non-aware training with the same setting demonstrates a much lower performance, which may suggest it is not a good choice.</w:t>
      </w:r>
    </w:p>
    <w:p w14:paraId="54B883E8" w14:textId="285BD6C2" w:rsidR="003928E0" w:rsidRPr="00FC51F0" w:rsidRDefault="00344FDD">
      <w:pPr>
        <w:pStyle w:val="observation"/>
      </w:pPr>
      <w:bookmarkStart w:id="16" w:name="_Ref118741909"/>
      <w:r>
        <w:t xml:space="preserve">Observation: </w:t>
      </w:r>
      <w:r w:rsidR="0062123B" w:rsidRPr="00FC51F0">
        <w:t xml:space="preserve">Vector quantization with optimized codebook can achieve </w:t>
      </w:r>
      <w:r w:rsidR="00194F87" w:rsidRPr="00FC51F0">
        <w:t xml:space="preserve">slightly </w:t>
      </w:r>
      <w:r w:rsidR="0062123B" w:rsidRPr="00FC51F0">
        <w:t>better performance</w:t>
      </w:r>
      <w:r w:rsidR="007F20F7" w:rsidRPr="00FC51F0">
        <w:t xml:space="preserve"> (e.g., by about 0.009 in SGCS</w:t>
      </w:r>
      <w:r w:rsidR="009E5DAB" w:rsidRPr="00FC51F0">
        <w:t xml:space="preserve"> in our considered </w:t>
      </w:r>
      <w:r w:rsidR="005F2808" w:rsidRPr="00FC51F0">
        <w:t>configurations</w:t>
      </w:r>
      <w:r w:rsidR="007F20F7" w:rsidRPr="00FC51F0">
        <w:t>)</w:t>
      </w:r>
      <w:r w:rsidR="0062123B" w:rsidRPr="00FC51F0">
        <w:t xml:space="preserve"> than scalar quantization with fixed codebook</w:t>
      </w:r>
      <w:r w:rsidR="00064252" w:rsidRPr="00FC51F0">
        <w:t>.</w:t>
      </w:r>
      <w:bookmarkEnd w:id="16"/>
    </w:p>
    <w:p w14:paraId="6ADFB79D" w14:textId="011EA7A3" w:rsidR="00194F87" w:rsidRDefault="00344FDD">
      <w:pPr>
        <w:pStyle w:val="observation"/>
      </w:pPr>
      <w:bookmarkStart w:id="17" w:name="_Ref118741911"/>
      <w:r>
        <w:t xml:space="preserve">Observation: </w:t>
      </w:r>
      <w:r w:rsidR="00194F87" w:rsidRPr="00FC51F0">
        <w:t>Performance of vector quantization with randomly initialization and fixed codebook can be slightly inferior to that of scalar quantization with fixed codebook (e.g., by about 0.0065 in SGCS in our considered configurations).</w:t>
      </w:r>
      <w:bookmarkEnd w:id="17"/>
    </w:p>
    <w:p w14:paraId="3B745455" w14:textId="6F1D3556" w:rsidR="00290D1F" w:rsidRPr="00FC51F0" w:rsidRDefault="00344FDD">
      <w:pPr>
        <w:pStyle w:val="observation"/>
      </w:pPr>
      <w:bookmarkStart w:id="18" w:name="_Ref118741912"/>
      <w:r>
        <w:t xml:space="preserve">Observation: </w:t>
      </w:r>
      <w:r w:rsidR="00290D1F">
        <w:t>Performance of quantization non-aware training could be significantly lower than that of quantization aware training</w:t>
      </w:r>
      <w:r w:rsidR="00C77E18">
        <w:t xml:space="preserve"> (more than 0.1 in SGCS in our considered configurations)</w:t>
      </w:r>
      <w:r w:rsidR="00290D1F">
        <w:t>.</w:t>
      </w:r>
      <w:bookmarkEnd w:id="18"/>
      <w:r w:rsidR="00290D1F">
        <w:t xml:space="preserve">  </w:t>
      </w:r>
    </w:p>
    <w:p w14:paraId="5DD215F4" w14:textId="5FA1228E" w:rsidR="00E2420F" w:rsidRDefault="00E2420F" w:rsidP="008C6351">
      <w:pPr>
        <w:rPr>
          <w:rFonts w:eastAsia="等线"/>
          <w:sz w:val="22"/>
        </w:rPr>
      </w:pPr>
    </w:p>
    <w:p w14:paraId="43B79786" w14:textId="5B2BF55B" w:rsidR="00E2420F" w:rsidRDefault="00E2420F" w:rsidP="008C6351">
      <w:pPr>
        <w:rPr>
          <w:rFonts w:eastAsiaTheme="minorEastAsia"/>
          <w:lang w:eastAsia="zh-CN"/>
        </w:rPr>
      </w:pPr>
      <w:r w:rsidRPr="00FC51F0">
        <w:rPr>
          <w:rFonts w:eastAsiaTheme="minorEastAsia"/>
          <w:lang w:eastAsia="zh-CN"/>
        </w:rPr>
        <w:t>To our</w:t>
      </w:r>
      <w:r>
        <w:rPr>
          <w:rFonts w:eastAsiaTheme="minorEastAsia"/>
          <w:lang w:eastAsia="zh-CN"/>
        </w:rPr>
        <w:t xml:space="preserve"> understanding, quantization method at UE side and dequantization method at NW side should be aligned anyhow for training collaboration type2 and 3. For training collaboration type2, if quantization/dequantization methods are not aligned at training stage, we find it difficult for the model to learn anything from the data, i.e., the performance stays in a randomly initialized level. Furthermore, if the length for the floating output is not aligned, the gradients cannot properly back propagate to the CSI generation part. </w:t>
      </w:r>
      <w:r w:rsidR="00A811FD">
        <w:rPr>
          <w:rFonts w:eastAsiaTheme="minorEastAsia"/>
          <w:lang w:eastAsia="zh-CN"/>
        </w:rPr>
        <w:t xml:space="preserve">For training collaboration type3, </w:t>
      </w:r>
      <w:r w:rsidR="0067546E">
        <w:rPr>
          <w:rFonts w:eastAsiaTheme="minorEastAsia"/>
          <w:lang w:eastAsia="zh-CN"/>
        </w:rPr>
        <w:t>we also find that the model cannot even converge to a reasonable performance</w:t>
      </w:r>
      <w:r w:rsidR="003E2D6B">
        <w:rPr>
          <w:rFonts w:eastAsiaTheme="minorEastAsia"/>
          <w:lang w:eastAsia="zh-CN"/>
        </w:rPr>
        <w:t xml:space="preserve"> (loss in SGCS &gt;= 0.1</w:t>
      </w:r>
      <w:r w:rsidR="00E31392">
        <w:rPr>
          <w:rFonts w:eastAsiaTheme="minorEastAsia"/>
          <w:lang w:eastAsia="zh-CN"/>
        </w:rPr>
        <w:t xml:space="preserve"> compared with the case of aligned quantization/dequantization</w:t>
      </w:r>
      <w:r w:rsidR="003E2D6B">
        <w:rPr>
          <w:rFonts w:eastAsiaTheme="minorEastAsia"/>
          <w:lang w:eastAsia="zh-CN"/>
        </w:rPr>
        <w:t>)</w:t>
      </w:r>
      <w:r w:rsidR="0067546E">
        <w:rPr>
          <w:rFonts w:eastAsiaTheme="minorEastAsia"/>
          <w:lang w:eastAsia="zh-CN"/>
        </w:rPr>
        <w:t xml:space="preserve"> if quantization/dequantization methods are not aligned. </w:t>
      </w:r>
      <w:r w:rsidR="00CE3A46">
        <w:rPr>
          <w:rFonts w:eastAsiaTheme="minorEastAsia"/>
          <w:lang w:eastAsia="zh-CN"/>
        </w:rPr>
        <w:t>Therefore, we have the following proposal:</w:t>
      </w:r>
    </w:p>
    <w:p w14:paraId="1549134C" w14:textId="39974952" w:rsidR="00E2420F" w:rsidRPr="00FC51F0" w:rsidRDefault="00C3413D">
      <w:pPr>
        <w:pStyle w:val="observation"/>
      </w:pPr>
      <w:bookmarkStart w:id="19" w:name="_Ref118741913"/>
      <w:r>
        <w:rPr>
          <w:rFonts w:hint="eastAsia"/>
        </w:rPr>
        <w:t>Observation</w:t>
      </w:r>
      <w:r>
        <w:t xml:space="preserve">: </w:t>
      </w:r>
      <w:r w:rsidR="00D51E67" w:rsidRPr="00FC51F0">
        <w:t>Quantization method at UE side and dequantization method at NW side should be aligned for training collaboration type2 and 3</w:t>
      </w:r>
      <w:r w:rsidR="00D51E67">
        <w:rPr>
          <w:rFonts w:hint="eastAsia"/>
        </w:rPr>
        <w:t xml:space="preserve"> </w:t>
      </w:r>
      <w:r w:rsidR="00D51E67">
        <w:t>to achieve</w:t>
      </w:r>
      <w:r w:rsidR="00685F3B">
        <w:t xml:space="preserve"> a</w:t>
      </w:r>
      <w:r w:rsidR="00D51E67">
        <w:t xml:space="preserve"> satisfying performance.</w:t>
      </w:r>
      <w:bookmarkEnd w:id="19"/>
    </w:p>
    <w:p w14:paraId="7BE4B0CB" w14:textId="7C5D02E6" w:rsidR="00C3413D" w:rsidRPr="00FC51F0" w:rsidRDefault="00C3413D" w:rsidP="00453ADB">
      <w:pPr>
        <w:pStyle w:val="proposal"/>
        <w:spacing w:before="120" w:after="120"/>
      </w:pPr>
      <w:r>
        <w:lastRenderedPageBreak/>
        <w:t>Study the method and procedure to align quantization/dequantization method at different entities for CSI compression.</w:t>
      </w:r>
    </w:p>
    <w:p w14:paraId="79FE5071" w14:textId="60678395" w:rsidR="008C6351" w:rsidRDefault="008C6351" w:rsidP="008C6351">
      <w:pPr>
        <w:rPr>
          <w:rFonts w:eastAsiaTheme="minorEastAsia"/>
          <w:lang w:eastAsia="zh-CN"/>
        </w:rPr>
      </w:pPr>
    </w:p>
    <w:p w14:paraId="0DB4C0F4" w14:textId="77777777" w:rsidR="002E64EF" w:rsidRPr="007F79C6" w:rsidRDefault="002E64EF" w:rsidP="002E64EF">
      <w:pPr>
        <w:pStyle w:val="title2"/>
        <w:rPr>
          <w:rFonts w:eastAsiaTheme="minorEastAsia"/>
        </w:rPr>
      </w:pPr>
      <w:r>
        <w:rPr>
          <w:rFonts w:eastAsiaTheme="minorEastAsia"/>
        </w:rPr>
        <w:t>Evaluations on Type 2: Joint training</w:t>
      </w:r>
    </w:p>
    <w:p w14:paraId="31BE20DE" w14:textId="03E1680A" w:rsidR="00795038" w:rsidRDefault="00795038" w:rsidP="00795038">
      <w:pPr>
        <w:rPr>
          <w:rFonts w:eastAsiaTheme="minorEastAsia"/>
          <w:lang w:eastAsia="zh-CN"/>
        </w:rPr>
      </w:pPr>
      <w:r>
        <w:rPr>
          <w:rFonts w:eastAsiaTheme="minorEastAsia"/>
          <w:lang w:eastAsia="zh-CN"/>
        </w:rPr>
        <w:t xml:space="preserve">The interaction approach of training collaboration type 2 is to exchange necessary training information over the air to enable the training procedure. More precisely, the whole procedure contains three main steps: 1) UE computes the forward-propagation result on CSI generation model based on collected data, and sends the (last layer) forward-propagation result together with the input data to </w:t>
      </w:r>
      <w:proofErr w:type="spellStart"/>
      <w:r>
        <w:rPr>
          <w:rFonts w:eastAsiaTheme="minorEastAsia"/>
          <w:lang w:eastAsia="zh-CN"/>
        </w:rPr>
        <w:t>gNB</w:t>
      </w:r>
      <w:proofErr w:type="spellEnd"/>
      <w:r>
        <w:rPr>
          <w:rFonts w:eastAsiaTheme="minorEastAsia"/>
          <w:lang w:eastAsia="zh-CN"/>
        </w:rPr>
        <w:t xml:space="preserve">; 2) </w:t>
      </w:r>
      <w:proofErr w:type="spellStart"/>
      <w:r>
        <w:rPr>
          <w:rFonts w:eastAsiaTheme="minorEastAsia"/>
          <w:lang w:eastAsia="zh-CN"/>
        </w:rPr>
        <w:t>gNB</w:t>
      </w:r>
      <w:proofErr w:type="spellEnd"/>
      <w:r>
        <w:rPr>
          <w:rFonts w:eastAsiaTheme="minorEastAsia"/>
          <w:lang w:eastAsia="zh-CN"/>
        </w:rPr>
        <w:t xml:space="preserve"> completes the remaining forward-propagation computation based on the received forward-propagation result, computes loss function based on the received data, and  back propagates through CSI reconstruction part to acquire the gradients on the first layer of CSI reconstruction model. The backward propagation results, i.e., the gradients on the first layer of CSI reconstruction model, will be then sent back to the corresponding UE. UE completes the remaining back propagation procedure for CSI generation part based on the received gradients. 3) UE and </w:t>
      </w:r>
      <w:proofErr w:type="spellStart"/>
      <w:r>
        <w:rPr>
          <w:rFonts w:eastAsiaTheme="minorEastAsia"/>
          <w:lang w:eastAsia="zh-CN"/>
        </w:rPr>
        <w:t>gNB</w:t>
      </w:r>
      <w:proofErr w:type="spellEnd"/>
      <w:r>
        <w:rPr>
          <w:rFonts w:eastAsiaTheme="minorEastAsia"/>
          <w:lang w:eastAsia="zh-CN"/>
        </w:rPr>
        <w:t xml:space="preserve"> update CSI generation/reconstruction part based on the exchanged information. The above procedure will be repeated each batch, until the whole training procedure ends.</w:t>
      </w:r>
    </w:p>
    <w:p w14:paraId="65FFB100" w14:textId="77777777" w:rsidR="00795038" w:rsidRDefault="00795038" w:rsidP="00795038">
      <w:pPr>
        <w:rPr>
          <w:rFonts w:eastAsiaTheme="minorEastAsia"/>
          <w:lang w:eastAsia="zh-CN"/>
        </w:rPr>
      </w:pPr>
      <w:r>
        <w:rPr>
          <w:rFonts w:eastAsiaTheme="minorEastAsia"/>
          <w:lang w:eastAsia="zh-CN"/>
        </w:rPr>
        <w:t xml:space="preserve">In training collaboration type 2, it is not necessary for UE and </w:t>
      </w:r>
      <w:proofErr w:type="spellStart"/>
      <w:r>
        <w:rPr>
          <w:rFonts w:eastAsiaTheme="minorEastAsia"/>
          <w:lang w:eastAsia="zh-CN"/>
        </w:rPr>
        <w:t>gNB</w:t>
      </w:r>
      <w:proofErr w:type="spellEnd"/>
      <w:r>
        <w:rPr>
          <w:rFonts w:eastAsiaTheme="minorEastAsia"/>
          <w:lang w:eastAsia="zh-CN"/>
        </w:rPr>
        <w:t xml:space="preserve"> to fully align their model structure. Namely, it is feasible for the training procedure to converge to a reasonable (usually not optimal) performance with CS</w:t>
      </w:r>
      <w:r>
        <w:rPr>
          <w:rFonts w:eastAsiaTheme="minorEastAsia" w:hint="eastAsia"/>
          <w:lang w:eastAsia="zh-CN"/>
        </w:rPr>
        <w:t>I</w:t>
      </w:r>
      <w:r>
        <w:rPr>
          <w:rFonts w:eastAsiaTheme="minorEastAsia"/>
          <w:lang w:eastAsia="zh-CN"/>
        </w:rPr>
        <w:t xml:space="preserve"> generation part and CSI reconstruction part having totally different model structure, e.g., MLP and CNN for CSI generation part while Transformer for CSI reconstruction part. But from our view, it is necessary to align the quantization method at CSI generation model and dequantization method at CSI reconstruction model. Otherwise, the trained model could not be properly validated, and there would a risk in training failure.</w:t>
      </w:r>
    </w:p>
    <w:p w14:paraId="2C5C378C" w14:textId="77777777" w:rsidR="00795038" w:rsidRDefault="00795038" w:rsidP="00795038">
      <w:r>
        <w:t>It is proposed to study the combinatorial problem of models in CSI compression in RAN #110, i.e., if dedicated models (CSI generation part and CSI reconstruction part) are made for specific scenarios/configurations, the number of required models for various conditions could be prohibitively high, which makes model management complicated. Basically, Combinatorial problem occurs in all generalization issues. However, given the fact that evaluation methodology for generalization is still under discussion, proposal in last meeting picked out one specific combinatorial issue, i.e., the support of one common CSI reconstruction part to multiple CSI generation parts of different UEs (and vice versa) to study in future meeting. In the following, we would like to report our results towards the above issue.</w:t>
      </w:r>
    </w:p>
    <w:p w14:paraId="68CBAF54" w14:textId="77777777" w:rsidR="00795038" w:rsidRDefault="00795038" w:rsidP="00795038">
      <w:pPr>
        <w:jc w:val="center"/>
      </w:pPr>
      <w:r>
        <w:rPr>
          <w:noProof/>
        </w:rPr>
        <w:drawing>
          <wp:inline distT="0" distB="0" distL="0" distR="0" wp14:anchorId="4BBF50E6" wp14:editId="058F5F00">
            <wp:extent cx="5319302" cy="3045873"/>
            <wp:effectExtent l="0" t="0" r="0" b="0"/>
            <wp:docPr id="1654939359" name="图片 1654939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60348" cy="3069376"/>
                    </a:xfrm>
                    <a:prstGeom prst="rect">
                      <a:avLst/>
                    </a:prstGeom>
                    <a:noFill/>
                  </pic:spPr>
                </pic:pic>
              </a:graphicData>
            </a:graphic>
          </wp:inline>
        </w:drawing>
      </w:r>
    </w:p>
    <w:p w14:paraId="69120F91" w14:textId="77777777" w:rsidR="00795038" w:rsidRPr="003C659A" w:rsidRDefault="00795038" w:rsidP="00795038">
      <w:pPr>
        <w:pStyle w:val="figure"/>
        <w:rPr>
          <w:rFonts w:eastAsiaTheme="minorEastAsia"/>
          <w:lang w:eastAsia="zh-CN"/>
        </w:rPr>
      </w:pPr>
      <w:bookmarkStart w:id="20" w:name="_Ref115450702"/>
      <w:r>
        <w:rPr>
          <w:rFonts w:eastAsiaTheme="minorEastAsia"/>
          <w:lang w:eastAsia="zh-CN"/>
        </w:rPr>
        <w:t xml:space="preserve">Training procedure of </w:t>
      </w:r>
      <w:r w:rsidRPr="00A96158">
        <w:rPr>
          <w:lang w:eastAsia="zh-CN"/>
        </w:rPr>
        <w:t>common CSI reconstruction part to multiple CSI generation parts of different UEs</w:t>
      </w:r>
      <w:bookmarkEnd w:id="20"/>
    </w:p>
    <w:p w14:paraId="74EC16A6" w14:textId="77777777" w:rsidR="00795038" w:rsidRPr="00A03D56" w:rsidRDefault="00795038" w:rsidP="00795038">
      <w:pPr>
        <w:rPr>
          <w:rFonts w:eastAsiaTheme="minorEastAsia"/>
          <w:lang w:eastAsia="zh-CN"/>
        </w:rPr>
      </w:pPr>
      <w:r>
        <w:rPr>
          <w:lang w:eastAsia="zh-CN"/>
        </w:rPr>
        <w:t>We start with s</w:t>
      </w:r>
      <w:r w:rsidRPr="00A96158">
        <w:rPr>
          <w:lang w:eastAsia="zh-CN"/>
        </w:rPr>
        <w:t>upport of one common CSI reconstruction part to multiple CSI generation parts of different UEs</w:t>
      </w:r>
      <w:r>
        <w:rPr>
          <w:lang w:eastAsia="zh-CN"/>
        </w:rPr>
        <w:t xml:space="preserve">. The basic procedure of the above method is: 1) the involved UEs compute their local forward-propagation results based on their local collected data (there could be some problems here, which will be discussed later.) and report them to </w:t>
      </w:r>
      <w:proofErr w:type="spellStart"/>
      <w:r>
        <w:rPr>
          <w:lang w:eastAsia="zh-CN"/>
        </w:rPr>
        <w:t>gNB</w:t>
      </w:r>
      <w:proofErr w:type="spellEnd"/>
      <w:r>
        <w:rPr>
          <w:lang w:eastAsia="zh-CN"/>
        </w:rPr>
        <w:t xml:space="preserve">. The reported content contains not only the result of forward propagation but also the labels for loss function computation, which is paired with the forward-propagation results in reporting. 2) </w:t>
      </w:r>
      <w:proofErr w:type="spellStart"/>
      <w:r>
        <w:rPr>
          <w:lang w:eastAsia="zh-CN"/>
        </w:rPr>
        <w:t>gNB</w:t>
      </w:r>
      <w:proofErr w:type="spellEnd"/>
      <w:r>
        <w:rPr>
          <w:lang w:eastAsia="zh-CN"/>
        </w:rPr>
        <w:t xml:space="preserve"> computes the loss function as well as the gradients for back-propagation for each UE respectively and transmits the gradients to each </w:t>
      </w:r>
      <w:r>
        <w:rPr>
          <w:lang w:eastAsia="zh-CN"/>
        </w:rPr>
        <w:lastRenderedPageBreak/>
        <w:t>UE. Note that different UEs’ gradients are computed based on their reported information, which are generally different for different UEs. 3) Each part of models completes the back-propagation procedure and updates the weights according to their gradients. Note that the gradients for CSI reconstruction part would take loss function for all UEs into account, thus achieving a common reconstruction part for multiple generation parts. For two-sided models, the ideal performance of joint training at a single entity and joint training at Network and UE side are almost the same. By “ideal”, we mean that the training data, training policy, training hyperparameters, optimizer, etc. are perfectly aligned for CSI generation and reconstruction part.</w:t>
      </w:r>
    </w:p>
    <w:p w14:paraId="202DCA81" w14:textId="22F1B59C" w:rsidR="00795038" w:rsidRDefault="00795038" w:rsidP="00795038">
      <w:pPr>
        <w:rPr>
          <w:lang w:eastAsia="zh-CN"/>
        </w:rPr>
      </w:pPr>
      <w:r>
        <w:rPr>
          <w:lang w:eastAsia="zh-CN"/>
        </w:rPr>
        <w:t xml:space="preserve">When UEs report their forward-propagation result to </w:t>
      </w:r>
      <w:proofErr w:type="spellStart"/>
      <w:r>
        <w:rPr>
          <w:lang w:eastAsia="zh-CN"/>
        </w:rPr>
        <w:t>gNB</w:t>
      </w:r>
      <w:proofErr w:type="spellEnd"/>
      <w:r>
        <w:rPr>
          <w:lang w:eastAsia="zh-CN"/>
        </w:rPr>
        <w:t xml:space="preserve">, it could be challenging to strictly align the data from all UEs, as the amount of training data for different UEs is highly likely to be different. Such issue could bring some inconvenience to the joint training procedure. One way to relieve this problem is to broadcast training data in advance to all UEs, which is illustrated in step0 in </w:t>
      </w:r>
      <w:r>
        <w:rPr>
          <w:lang w:eastAsia="zh-CN"/>
        </w:rPr>
        <w:fldChar w:fldCharType="begin"/>
      </w:r>
      <w:r>
        <w:rPr>
          <w:lang w:eastAsia="zh-CN"/>
        </w:rPr>
        <w:instrText xml:space="preserve"> REF _Ref115450702 \r \h </w:instrText>
      </w:r>
      <w:r>
        <w:rPr>
          <w:lang w:eastAsia="zh-CN"/>
        </w:rPr>
      </w:r>
      <w:r>
        <w:rPr>
          <w:lang w:eastAsia="zh-CN"/>
        </w:rPr>
        <w:fldChar w:fldCharType="separate"/>
      </w:r>
      <w:r w:rsidR="003916AC">
        <w:rPr>
          <w:lang w:eastAsia="zh-CN"/>
        </w:rPr>
        <w:t>Figure 15</w:t>
      </w:r>
      <w:r>
        <w:rPr>
          <w:lang w:eastAsia="zh-CN"/>
        </w:rPr>
        <w:fldChar w:fldCharType="end"/>
      </w:r>
      <w:r>
        <w:rPr>
          <w:lang w:eastAsia="zh-CN"/>
        </w:rPr>
        <w:t>.</w:t>
      </w:r>
    </w:p>
    <w:p w14:paraId="00ABCA24" w14:textId="77777777" w:rsidR="00795038" w:rsidRDefault="00795038" w:rsidP="00795038">
      <w:pPr>
        <w:rPr>
          <w:lang w:eastAsia="zh-CN"/>
        </w:rPr>
      </w:pPr>
      <w:r>
        <w:rPr>
          <w:rFonts w:hint="eastAsia"/>
          <w:lang w:eastAsia="zh-CN"/>
        </w:rPr>
        <w:t>T</w:t>
      </w:r>
      <w:r>
        <w:rPr>
          <w:lang w:eastAsia="zh-CN"/>
        </w:rPr>
        <w:t xml:space="preserve">hen we introduce our simulation settings: joint training for </w:t>
      </w:r>
      <w:r w:rsidRPr="00A96158">
        <w:rPr>
          <w:lang w:eastAsia="zh-CN"/>
        </w:rPr>
        <w:t xml:space="preserve">one common CSI reconstruction part to </w:t>
      </w:r>
      <w:r>
        <w:rPr>
          <w:lang w:eastAsia="zh-CN"/>
        </w:rPr>
        <w:t>two/three</w:t>
      </w:r>
      <w:r w:rsidRPr="00A96158">
        <w:rPr>
          <w:lang w:eastAsia="zh-CN"/>
        </w:rPr>
        <w:t xml:space="preserve"> CSI generation parts of different UEs</w:t>
      </w:r>
      <w:r>
        <w:rPr>
          <w:lang w:eastAsia="zh-CN"/>
        </w:rPr>
        <w:t xml:space="preserve"> is considered, where the basic model structures for CSI generation parts are Transformer, CNN, and MLP, while a Transformer CSI reconstruction part is adopted. Each involved UE generates its forward-propagation results based on datasets </w:t>
      </w:r>
      <w:r>
        <w:rPr>
          <w:rFonts w:hint="eastAsia"/>
          <w:lang w:eastAsia="zh-CN"/>
        </w:rPr>
        <w:t>with</w:t>
      </w:r>
      <w:r>
        <w:rPr>
          <w:lang w:eastAsia="zh-CN"/>
        </w:rPr>
        <w:t xml:space="preserve"> the same configurations (i.e., the same number of </w:t>
      </w:r>
      <w:proofErr w:type="spellStart"/>
      <w:r>
        <w:rPr>
          <w:lang w:eastAsia="zh-CN"/>
        </w:rPr>
        <w:t>subbands</w:t>
      </w:r>
      <w:proofErr w:type="spellEnd"/>
      <w:r>
        <w:rPr>
          <w:lang w:eastAsia="zh-CN"/>
        </w:rPr>
        <w:t>, antenna ports, antenna configurations, etc.). We optimize all involved CSI generation parts equally by using the average SGCS as the loss function. However, the optimizer and learning rate scheduling policy for different CSI generation parts are different, as UEs are considered to have their own training implementations. Joint training of one to one CSI reconstruction and generation part serves as the baseline. Results are presented in the following table.</w:t>
      </w:r>
    </w:p>
    <w:p w14:paraId="59767E00" w14:textId="77777777" w:rsidR="00795038" w:rsidRPr="009E223A" w:rsidRDefault="00795038" w:rsidP="00795038">
      <w:pPr>
        <w:pStyle w:val="table"/>
      </w:pPr>
      <w:bookmarkStart w:id="21" w:name="_Ref115453605"/>
      <w:r>
        <w:t xml:space="preserve">Performance of </w:t>
      </w:r>
      <w:r w:rsidRPr="00A96158">
        <w:t xml:space="preserve">one common CSI reconstruction part to </w:t>
      </w:r>
      <w:r>
        <w:t>two/three</w:t>
      </w:r>
      <w:r w:rsidRPr="00A96158">
        <w:t xml:space="preserve"> CSI generation parts of different UEs</w:t>
      </w:r>
      <w:bookmarkEnd w:id="21"/>
    </w:p>
    <w:tbl>
      <w:tblPr>
        <w:tblStyle w:val="aa"/>
        <w:tblW w:w="0" w:type="auto"/>
        <w:tblLook w:val="04A0" w:firstRow="1" w:lastRow="0" w:firstColumn="1" w:lastColumn="0" w:noHBand="0" w:noVBand="1"/>
      </w:tblPr>
      <w:tblGrid>
        <w:gridCol w:w="2778"/>
        <w:gridCol w:w="2074"/>
        <w:gridCol w:w="2074"/>
        <w:gridCol w:w="2074"/>
      </w:tblGrid>
      <w:tr w:rsidR="00795038" w14:paraId="078BA730" w14:textId="77777777" w:rsidTr="00922577">
        <w:trPr>
          <w:trHeight w:val="340"/>
        </w:trPr>
        <w:tc>
          <w:tcPr>
            <w:tcW w:w="2778" w:type="dxa"/>
          </w:tcPr>
          <w:p w14:paraId="31CCA550" w14:textId="77777777" w:rsidR="00795038" w:rsidRDefault="00795038" w:rsidP="00922577">
            <w:pPr>
              <w:rPr>
                <w:lang w:eastAsia="zh-CN"/>
              </w:rPr>
            </w:pPr>
            <w:bookmarkStart w:id="22" w:name="_Hlk114146280"/>
          </w:p>
        </w:tc>
        <w:tc>
          <w:tcPr>
            <w:tcW w:w="2074" w:type="dxa"/>
          </w:tcPr>
          <w:p w14:paraId="12EEAECE" w14:textId="77777777" w:rsidR="00795038" w:rsidRDefault="00795038" w:rsidP="00922577">
            <w:pPr>
              <w:rPr>
                <w:lang w:eastAsia="zh-CN"/>
              </w:rPr>
            </w:pPr>
            <w:r>
              <w:rPr>
                <w:lang w:eastAsia="zh-CN"/>
              </w:rPr>
              <w:t>Transformer CSI Generation part</w:t>
            </w:r>
          </w:p>
        </w:tc>
        <w:tc>
          <w:tcPr>
            <w:tcW w:w="2074" w:type="dxa"/>
          </w:tcPr>
          <w:p w14:paraId="69B4C5E9" w14:textId="77777777" w:rsidR="00795038" w:rsidRDefault="00795038" w:rsidP="00922577">
            <w:pPr>
              <w:rPr>
                <w:lang w:eastAsia="zh-CN"/>
              </w:rPr>
            </w:pPr>
            <w:r>
              <w:rPr>
                <w:lang w:eastAsia="zh-CN"/>
              </w:rPr>
              <w:t>CNN CSI Generation part</w:t>
            </w:r>
          </w:p>
        </w:tc>
        <w:tc>
          <w:tcPr>
            <w:tcW w:w="2074" w:type="dxa"/>
          </w:tcPr>
          <w:p w14:paraId="57197ADF" w14:textId="77777777" w:rsidR="00795038" w:rsidRDefault="00795038" w:rsidP="00922577">
            <w:pPr>
              <w:rPr>
                <w:lang w:eastAsia="zh-CN"/>
              </w:rPr>
            </w:pPr>
            <w:r>
              <w:rPr>
                <w:lang w:eastAsia="zh-CN"/>
              </w:rPr>
              <w:t>MLP CSI Generation part</w:t>
            </w:r>
          </w:p>
        </w:tc>
      </w:tr>
      <w:tr w:rsidR="00795038" w14:paraId="666BCA0F" w14:textId="77777777" w:rsidTr="00922577">
        <w:trPr>
          <w:trHeight w:val="340"/>
        </w:trPr>
        <w:tc>
          <w:tcPr>
            <w:tcW w:w="2778" w:type="dxa"/>
          </w:tcPr>
          <w:p w14:paraId="13999EAD" w14:textId="77777777" w:rsidR="00795038" w:rsidRPr="006301D3" w:rsidRDefault="00795038" w:rsidP="00922577">
            <w:pPr>
              <w:rPr>
                <w:rFonts w:eastAsiaTheme="minorEastAsia"/>
                <w:lang w:eastAsia="zh-CN"/>
              </w:rPr>
            </w:pPr>
            <w:r>
              <w:rPr>
                <w:rFonts w:eastAsiaTheme="minorEastAsia" w:hint="eastAsia"/>
                <w:lang w:eastAsia="zh-CN"/>
              </w:rPr>
              <w:t>B</w:t>
            </w:r>
            <w:r>
              <w:rPr>
                <w:rFonts w:eastAsiaTheme="minorEastAsia"/>
                <w:lang w:eastAsia="zh-CN"/>
              </w:rPr>
              <w:t>aseline of Rel-16 Type II</w:t>
            </w:r>
          </w:p>
        </w:tc>
        <w:tc>
          <w:tcPr>
            <w:tcW w:w="6222" w:type="dxa"/>
            <w:gridSpan w:val="3"/>
          </w:tcPr>
          <w:p w14:paraId="07691C35" w14:textId="77777777" w:rsidR="00795038" w:rsidRPr="006301D3" w:rsidRDefault="00795038" w:rsidP="00922577">
            <w:pPr>
              <w:jc w:val="center"/>
              <w:rPr>
                <w:rFonts w:eastAsiaTheme="minorEastAsia"/>
                <w:lang w:eastAsia="zh-CN"/>
              </w:rPr>
            </w:pPr>
            <w:r>
              <w:rPr>
                <w:rFonts w:eastAsiaTheme="minorEastAsia" w:hint="eastAsia"/>
                <w:lang w:eastAsia="zh-CN"/>
              </w:rPr>
              <w:t>0</w:t>
            </w:r>
            <w:r>
              <w:rPr>
                <w:rFonts w:eastAsiaTheme="minorEastAsia"/>
                <w:lang w:eastAsia="zh-CN"/>
              </w:rPr>
              <w:t>.7950</w:t>
            </w:r>
          </w:p>
        </w:tc>
      </w:tr>
      <w:tr w:rsidR="00795038" w14:paraId="0B024375" w14:textId="77777777" w:rsidTr="00922577">
        <w:trPr>
          <w:trHeight w:val="340"/>
        </w:trPr>
        <w:tc>
          <w:tcPr>
            <w:tcW w:w="2778" w:type="dxa"/>
          </w:tcPr>
          <w:p w14:paraId="5033931D" w14:textId="77777777" w:rsidR="00795038" w:rsidRDefault="00795038" w:rsidP="00922577">
            <w:pPr>
              <w:rPr>
                <w:lang w:eastAsia="zh-CN"/>
              </w:rPr>
            </w:pPr>
            <w:r>
              <w:rPr>
                <w:lang w:eastAsia="zh-CN"/>
              </w:rPr>
              <w:t>Baseline one-to-one model</w:t>
            </w:r>
          </w:p>
        </w:tc>
        <w:tc>
          <w:tcPr>
            <w:tcW w:w="2074" w:type="dxa"/>
          </w:tcPr>
          <w:p w14:paraId="659FAE6D" w14:textId="77777777" w:rsidR="00795038" w:rsidRDefault="00795038" w:rsidP="00922577">
            <w:pPr>
              <w:rPr>
                <w:lang w:eastAsia="zh-CN"/>
              </w:rPr>
            </w:pPr>
            <w:r>
              <w:rPr>
                <w:rFonts w:hint="eastAsia"/>
                <w:lang w:eastAsia="zh-CN"/>
              </w:rPr>
              <w:t>~</w:t>
            </w:r>
            <w:r>
              <w:rPr>
                <w:lang w:eastAsia="zh-CN"/>
              </w:rPr>
              <w:t>0.87</w:t>
            </w:r>
          </w:p>
        </w:tc>
        <w:tc>
          <w:tcPr>
            <w:tcW w:w="2074" w:type="dxa"/>
          </w:tcPr>
          <w:p w14:paraId="39F38535" w14:textId="77777777" w:rsidR="00795038" w:rsidRDefault="00795038" w:rsidP="00922577">
            <w:pPr>
              <w:rPr>
                <w:lang w:eastAsia="zh-CN"/>
              </w:rPr>
            </w:pPr>
            <w:r>
              <w:rPr>
                <w:rFonts w:hint="eastAsia"/>
                <w:lang w:eastAsia="zh-CN"/>
              </w:rPr>
              <w:t>/</w:t>
            </w:r>
          </w:p>
        </w:tc>
        <w:tc>
          <w:tcPr>
            <w:tcW w:w="2074" w:type="dxa"/>
          </w:tcPr>
          <w:p w14:paraId="4E4A1486" w14:textId="77777777" w:rsidR="00795038" w:rsidRDefault="00795038" w:rsidP="00922577">
            <w:pPr>
              <w:rPr>
                <w:lang w:eastAsia="zh-CN"/>
              </w:rPr>
            </w:pPr>
            <w:r>
              <w:rPr>
                <w:rFonts w:hint="eastAsia"/>
                <w:lang w:eastAsia="zh-CN"/>
              </w:rPr>
              <w:t>/</w:t>
            </w:r>
          </w:p>
        </w:tc>
      </w:tr>
      <w:tr w:rsidR="00795038" w14:paraId="1F71E0E2" w14:textId="77777777" w:rsidTr="00922577">
        <w:trPr>
          <w:trHeight w:val="340"/>
        </w:trPr>
        <w:tc>
          <w:tcPr>
            <w:tcW w:w="2778" w:type="dxa"/>
          </w:tcPr>
          <w:p w14:paraId="70E28CC2" w14:textId="77777777" w:rsidR="00795038" w:rsidRDefault="00795038" w:rsidP="00922577">
            <w:pPr>
              <w:rPr>
                <w:lang w:eastAsia="zh-CN"/>
              </w:rPr>
            </w:pPr>
            <w:r>
              <w:rPr>
                <w:lang w:eastAsia="zh-CN"/>
              </w:rPr>
              <w:t>Transformer CSI reconstruction part to Transformer and MLP CSI generation part</w:t>
            </w:r>
          </w:p>
        </w:tc>
        <w:tc>
          <w:tcPr>
            <w:tcW w:w="2074" w:type="dxa"/>
          </w:tcPr>
          <w:p w14:paraId="3E3EE397" w14:textId="77777777" w:rsidR="00795038" w:rsidRDefault="00795038" w:rsidP="00922577">
            <w:pPr>
              <w:rPr>
                <w:lang w:eastAsia="zh-CN"/>
              </w:rPr>
            </w:pPr>
            <w:r>
              <w:rPr>
                <w:rFonts w:hint="eastAsia"/>
                <w:lang w:eastAsia="zh-CN"/>
              </w:rPr>
              <w:t>0</w:t>
            </w:r>
            <w:r>
              <w:rPr>
                <w:lang w:eastAsia="zh-CN"/>
              </w:rPr>
              <w:t>.8601</w:t>
            </w:r>
          </w:p>
        </w:tc>
        <w:tc>
          <w:tcPr>
            <w:tcW w:w="2074" w:type="dxa"/>
          </w:tcPr>
          <w:p w14:paraId="0DADEE1A" w14:textId="77777777" w:rsidR="00795038" w:rsidRDefault="00795038" w:rsidP="00922577">
            <w:pPr>
              <w:rPr>
                <w:lang w:eastAsia="zh-CN"/>
              </w:rPr>
            </w:pPr>
            <w:r>
              <w:rPr>
                <w:rFonts w:hint="eastAsia"/>
                <w:lang w:eastAsia="zh-CN"/>
              </w:rPr>
              <w:t>/</w:t>
            </w:r>
          </w:p>
        </w:tc>
        <w:tc>
          <w:tcPr>
            <w:tcW w:w="2074" w:type="dxa"/>
          </w:tcPr>
          <w:p w14:paraId="6494118B" w14:textId="77777777" w:rsidR="00795038" w:rsidRDefault="00795038" w:rsidP="00922577">
            <w:pPr>
              <w:rPr>
                <w:lang w:eastAsia="zh-CN"/>
              </w:rPr>
            </w:pPr>
            <w:r>
              <w:rPr>
                <w:rFonts w:hint="eastAsia"/>
                <w:lang w:eastAsia="zh-CN"/>
              </w:rPr>
              <w:t>0</w:t>
            </w:r>
            <w:r>
              <w:rPr>
                <w:lang w:eastAsia="zh-CN"/>
              </w:rPr>
              <w:t>.8137</w:t>
            </w:r>
          </w:p>
        </w:tc>
      </w:tr>
      <w:tr w:rsidR="00795038" w14:paraId="5D20EC96" w14:textId="77777777" w:rsidTr="00922577">
        <w:trPr>
          <w:trHeight w:val="340"/>
        </w:trPr>
        <w:tc>
          <w:tcPr>
            <w:tcW w:w="2778" w:type="dxa"/>
          </w:tcPr>
          <w:p w14:paraId="6ECCFA57" w14:textId="77777777" w:rsidR="00795038" w:rsidRDefault="00795038" w:rsidP="00922577">
            <w:pPr>
              <w:rPr>
                <w:lang w:eastAsia="zh-CN"/>
              </w:rPr>
            </w:pPr>
            <w:r>
              <w:rPr>
                <w:lang w:eastAsia="zh-CN"/>
              </w:rPr>
              <w:t>Transformer CSI reconstruction part to Transformer and CNN CSI generation part</w:t>
            </w:r>
          </w:p>
        </w:tc>
        <w:tc>
          <w:tcPr>
            <w:tcW w:w="2074" w:type="dxa"/>
          </w:tcPr>
          <w:p w14:paraId="48ACDD4E" w14:textId="77777777" w:rsidR="00795038" w:rsidRDefault="00795038" w:rsidP="00922577">
            <w:pPr>
              <w:rPr>
                <w:lang w:eastAsia="zh-CN"/>
              </w:rPr>
            </w:pPr>
            <w:r>
              <w:rPr>
                <w:rFonts w:hint="eastAsia"/>
                <w:lang w:eastAsia="zh-CN"/>
              </w:rPr>
              <w:t>0</w:t>
            </w:r>
            <w:r>
              <w:rPr>
                <w:lang w:eastAsia="zh-CN"/>
              </w:rPr>
              <w:t>.8599</w:t>
            </w:r>
          </w:p>
        </w:tc>
        <w:tc>
          <w:tcPr>
            <w:tcW w:w="2074" w:type="dxa"/>
          </w:tcPr>
          <w:p w14:paraId="2AB2E35C" w14:textId="77777777" w:rsidR="00795038" w:rsidRDefault="00795038" w:rsidP="00922577">
            <w:pPr>
              <w:rPr>
                <w:lang w:eastAsia="zh-CN"/>
              </w:rPr>
            </w:pPr>
            <w:r>
              <w:rPr>
                <w:rFonts w:hint="eastAsia"/>
                <w:lang w:eastAsia="zh-CN"/>
              </w:rPr>
              <w:t>0</w:t>
            </w:r>
            <w:r>
              <w:rPr>
                <w:lang w:eastAsia="zh-CN"/>
              </w:rPr>
              <w:t>.8485</w:t>
            </w:r>
          </w:p>
        </w:tc>
        <w:tc>
          <w:tcPr>
            <w:tcW w:w="2074" w:type="dxa"/>
          </w:tcPr>
          <w:p w14:paraId="2BC91B16" w14:textId="77777777" w:rsidR="00795038" w:rsidRDefault="00795038" w:rsidP="00922577">
            <w:pPr>
              <w:rPr>
                <w:lang w:eastAsia="zh-CN"/>
              </w:rPr>
            </w:pPr>
            <w:r>
              <w:rPr>
                <w:rFonts w:hint="eastAsia"/>
                <w:lang w:eastAsia="zh-CN"/>
              </w:rPr>
              <w:t>/</w:t>
            </w:r>
          </w:p>
        </w:tc>
      </w:tr>
      <w:tr w:rsidR="00795038" w14:paraId="2A804A7D" w14:textId="77777777" w:rsidTr="00922577">
        <w:trPr>
          <w:trHeight w:val="340"/>
        </w:trPr>
        <w:tc>
          <w:tcPr>
            <w:tcW w:w="2778" w:type="dxa"/>
          </w:tcPr>
          <w:p w14:paraId="53212F47" w14:textId="77777777" w:rsidR="00795038" w:rsidRDefault="00795038" w:rsidP="00922577">
            <w:pPr>
              <w:rPr>
                <w:lang w:eastAsia="zh-CN"/>
              </w:rPr>
            </w:pPr>
            <w:r>
              <w:rPr>
                <w:lang w:eastAsia="zh-CN"/>
              </w:rPr>
              <w:t>Transformer CSI reconstruction part to Transformer, CNN, and MLP CSI generation part</w:t>
            </w:r>
          </w:p>
        </w:tc>
        <w:tc>
          <w:tcPr>
            <w:tcW w:w="2074" w:type="dxa"/>
          </w:tcPr>
          <w:p w14:paraId="3B1F8924" w14:textId="77777777" w:rsidR="00795038" w:rsidRDefault="00795038" w:rsidP="00922577">
            <w:pPr>
              <w:rPr>
                <w:lang w:eastAsia="zh-CN"/>
              </w:rPr>
            </w:pPr>
            <w:r>
              <w:rPr>
                <w:rFonts w:hint="eastAsia"/>
                <w:lang w:eastAsia="zh-CN"/>
              </w:rPr>
              <w:t>0</w:t>
            </w:r>
            <w:r>
              <w:rPr>
                <w:lang w:eastAsia="zh-CN"/>
              </w:rPr>
              <w:t>.8475</w:t>
            </w:r>
          </w:p>
        </w:tc>
        <w:tc>
          <w:tcPr>
            <w:tcW w:w="2074" w:type="dxa"/>
          </w:tcPr>
          <w:p w14:paraId="43DCF575" w14:textId="77777777" w:rsidR="00795038" w:rsidRDefault="00795038" w:rsidP="00922577">
            <w:pPr>
              <w:rPr>
                <w:lang w:eastAsia="zh-CN"/>
              </w:rPr>
            </w:pPr>
            <w:r>
              <w:rPr>
                <w:rFonts w:hint="eastAsia"/>
                <w:lang w:eastAsia="zh-CN"/>
              </w:rPr>
              <w:t>0</w:t>
            </w:r>
            <w:r>
              <w:rPr>
                <w:lang w:eastAsia="zh-CN"/>
              </w:rPr>
              <w:t>.8364</w:t>
            </w:r>
          </w:p>
        </w:tc>
        <w:tc>
          <w:tcPr>
            <w:tcW w:w="2074" w:type="dxa"/>
          </w:tcPr>
          <w:p w14:paraId="0EC15902" w14:textId="77777777" w:rsidR="00795038" w:rsidRDefault="00795038" w:rsidP="00922577">
            <w:pPr>
              <w:rPr>
                <w:lang w:eastAsia="zh-CN"/>
              </w:rPr>
            </w:pPr>
            <w:r>
              <w:rPr>
                <w:rFonts w:hint="eastAsia"/>
                <w:lang w:eastAsia="zh-CN"/>
              </w:rPr>
              <w:t>0</w:t>
            </w:r>
            <w:r>
              <w:rPr>
                <w:lang w:eastAsia="zh-CN"/>
              </w:rPr>
              <w:t>.8125</w:t>
            </w:r>
          </w:p>
        </w:tc>
      </w:tr>
      <w:bookmarkEnd w:id="22"/>
    </w:tbl>
    <w:p w14:paraId="16B6700F" w14:textId="77777777" w:rsidR="00795038" w:rsidRDefault="00795038" w:rsidP="00795038">
      <w:pPr>
        <w:rPr>
          <w:rFonts w:eastAsiaTheme="minorEastAsia"/>
          <w:lang w:eastAsia="zh-CN"/>
        </w:rPr>
      </w:pPr>
    </w:p>
    <w:p w14:paraId="6FF5B056" w14:textId="46D0D9E3" w:rsidR="00795038" w:rsidRPr="00762FD5" w:rsidRDefault="00795038" w:rsidP="00795038">
      <w:pPr>
        <w:rPr>
          <w:rFonts w:eastAsiaTheme="minorEastAsia"/>
          <w:lang w:eastAsia="zh-CN"/>
        </w:rPr>
      </w:pPr>
      <w:r>
        <w:rPr>
          <w:rFonts w:eastAsiaTheme="minorEastAsia" w:hint="eastAsia"/>
          <w:lang w:eastAsia="zh-CN"/>
        </w:rPr>
        <w:t>F</w:t>
      </w:r>
      <w:r>
        <w:rPr>
          <w:rFonts w:eastAsiaTheme="minorEastAsia"/>
          <w:lang w:eastAsia="zh-CN"/>
        </w:rPr>
        <w:t xml:space="preserve">rom </w:t>
      </w:r>
      <w:r>
        <w:rPr>
          <w:rFonts w:eastAsiaTheme="minorEastAsia"/>
          <w:lang w:eastAsia="zh-CN"/>
        </w:rPr>
        <w:fldChar w:fldCharType="begin"/>
      </w:r>
      <w:r>
        <w:rPr>
          <w:rFonts w:eastAsiaTheme="minorEastAsia"/>
          <w:lang w:eastAsia="zh-CN"/>
        </w:rPr>
        <w:instrText xml:space="preserve"> REF _Ref115453605 \r \h </w:instrText>
      </w:r>
      <w:r>
        <w:rPr>
          <w:rFonts w:eastAsiaTheme="minorEastAsia"/>
          <w:lang w:eastAsia="zh-CN"/>
        </w:rPr>
      </w:r>
      <w:r>
        <w:rPr>
          <w:rFonts w:eastAsiaTheme="minorEastAsia"/>
          <w:lang w:eastAsia="zh-CN"/>
        </w:rPr>
        <w:fldChar w:fldCharType="separate"/>
      </w:r>
      <w:r w:rsidR="003916AC">
        <w:rPr>
          <w:rFonts w:eastAsiaTheme="minorEastAsia"/>
          <w:lang w:eastAsia="zh-CN"/>
        </w:rPr>
        <w:t>Table 16</w:t>
      </w:r>
      <w:r>
        <w:rPr>
          <w:rFonts w:eastAsiaTheme="minorEastAsia"/>
          <w:lang w:eastAsia="zh-CN"/>
        </w:rPr>
        <w:fldChar w:fldCharType="end"/>
      </w:r>
      <w:r>
        <w:rPr>
          <w:rFonts w:eastAsiaTheme="minorEastAsia"/>
          <w:lang w:eastAsia="zh-CN"/>
        </w:rPr>
        <w:t xml:space="preserve">, it could be observed that there are certain level performance degradations for </w:t>
      </w:r>
      <w:r w:rsidRPr="00A96158">
        <w:rPr>
          <w:lang w:eastAsia="zh-CN"/>
        </w:rPr>
        <w:t xml:space="preserve">one common CSI reconstruction part to </w:t>
      </w:r>
      <w:r>
        <w:rPr>
          <w:lang w:eastAsia="zh-CN"/>
        </w:rPr>
        <w:t>two/three</w:t>
      </w:r>
      <w:r w:rsidRPr="00A96158">
        <w:rPr>
          <w:lang w:eastAsia="zh-CN"/>
        </w:rPr>
        <w:t xml:space="preserve"> CSI generation parts of different UEs</w:t>
      </w:r>
      <w:r>
        <w:rPr>
          <w:lang w:eastAsia="zh-CN"/>
        </w:rPr>
        <w:t>. As the number of CSI generation parts increases, the performance degradation also enlarges. Considering one common CSI reconstruction part matching three CSI generation parts, SGCS performance gain of AI/ML models over Rel-16 Type II codebook reduce from 0.075 to 0.052, i.e., losing about 30% performance gain. Besides, performance of CSI generation part with MLP structure is lower than those of CSI generation part with CNN and Transformer structure, indicating that certain structures are more suitable for CSI compression.</w:t>
      </w:r>
    </w:p>
    <w:p w14:paraId="3F7AB89F" w14:textId="10E91BBE" w:rsidR="00795038" w:rsidRDefault="00795038">
      <w:pPr>
        <w:pStyle w:val="observation"/>
      </w:pPr>
      <w:bookmarkStart w:id="23" w:name="_Ref115456428"/>
      <w:r w:rsidRPr="00936B76">
        <w:t>O</w:t>
      </w:r>
      <w:r w:rsidRPr="000A0685">
        <w:t xml:space="preserve">ne common CSI reconstruction part </w:t>
      </w:r>
      <w:r>
        <w:t>could be trained to match multiple</w:t>
      </w:r>
      <w:r w:rsidRPr="000A0685">
        <w:t xml:space="preserve"> CSI generation parts of different UEs</w:t>
      </w:r>
      <w:r>
        <w:t xml:space="preserve"> in training collaboration type 2 at the cost of some performance loss.</w:t>
      </w:r>
      <w:bookmarkEnd w:id="23"/>
      <w:r>
        <w:t xml:space="preserve"> </w:t>
      </w:r>
    </w:p>
    <w:p w14:paraId="62097C75" w14:textId="600408BE" w:rsidR="00795038" w:rsidRDefault="00795038">
      <w:pPr>
        <w:pStyle w:val="observation"/>
      </w:pPr>
      <w:bookmarkStart w:id="24" w:name="_Ref115456437"/>
      <w:r>
        <w:t>Considering one common CSI reconstruction part matching three CSI generation parts, SGCS performance gain of AI/ML models over Rel-16 Type II codebook reduces from 0.075 to 0.052, i.e., losing about 30% performance gain.</w:t>
      </w:r>
      <w:bookmarkEnd w:id="24"/>
    </w:p>
    <w:p w14:paraId="20F88666" w14:textId="77777777" w:rsidR="00795038" w:rsidRDefault="00795038" w:rsidP="00795038">
      <w:pPr>
        <w:rPr>
          <w:rFonts w:eastAsiaTheme="minorEastAsia"/>
          <w:lang w:eastAsia="zh-CN"/>
        </w:rPr>
      </w:pPr>
    </w:p>
    <w:p w14:paraId="7948AE20" w14:textId="77777777" w:rsidR="00795038" w:rsidRDefault="00795038" w:rsidP="00795038">
      <w:pPr>
        <w:jc w:val="center"/>
        <w:rPr>
          <w:rFonts w:eastAsiaTheme="minorEastAsia"/>
          <w:lang w:eastAsia="zh-CN"/>
        </w:rPr>
      </w:pPr>
      <w:r>
        <w:rPr>
          <w:rFonts w:eastAsiaTheme="minorEastAsia"/>
          <w:noProof/>
          <w:lang w:eastAsia="zh-CN"/>
        </w:rPr>
        <w:lastRenderedPageBreak/>
        <w:drawing>
          <wp:inline distT="0" distB="0" distL="0" distR="0" wp14:anchorId="683C3580" wp14:editId="68DD59AC">
            <wp:extent cx="5612424" cy="3162833"/>
            <wp:effectExtent l="0" t="0" r="7620" b="0"/>
            <wp:docPr id="1654939360" name="图片 1654939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9625" cy="3183798"/>
                    </a:xfrm>
                    <a:prstGeom prst="rect">
                      <a:avLst/>
                    </a:prstGeom>
                    <a:noFill/>
                  </pic:spPr>
                </pic:pic>
              </a:graphicData>
            </a:graphic>
          </wp:inline>
        </w:drawing>
      </w:r>
    </w:p>
    <w:p w14:paraId="744CEEDE" w14:textId="77777777" w:rsidR="00795038" w:rsidRPr="0043703F" w:rsidRDefault="00795038" w:rsidP="00795038">
      <w:pPr>
        <w:pStyle w:val="figure"/>
        <w:rPr>
          <w:rFonts w:eastAsiaTheme="minorEastAsia"/>
          <w:lang w:eastAsia="zh-CN"/>
        </w:rPr>
      </w:pPr>
      <w:r>
        <w:rPr>
          <w:rFonts w:eastAsiaTheme="minorEastAsia"/>
          <w:lang w:eastAsia="zh-CN"/>
        </w:rPr>
        <w:t xml:space="preserve">Training procedure of </w:t>
      </w:r>
      <w:r w:rsidRPr="00EA716C">
        <w:rPr>
          <w:lang w:eastAsia="zh-CN"/>
        </w:rPr>
        <w:t>one common CSI generation part to multiple CSI reconstruction parts of different networks</w:t>
      </w:r>
      <w:r>
        <w:rPr>
          <w:lang w:eastAsia="zh-CN"/>
        </w:rPr>
        <w:t>.</w:t>
      </w:r>
    </w:p>
    <w:p w14:paraId="4674B48F" w14:textId="77777777" w:rsidR="00795038" w:rsidRDefault="00795038" w:rsidP="00795038">
      <w:pPr>
        <w:rPr>
          <w:lang w:eastAsia="zh-CN"/>
        </w:rPr>
      </w:pPr>
      <w:r>
        <w:rPr>
          <w:rFonts w:hint="eastAsia"/>
          <w:lang w:eastAsia="zh-CN"/>
        </w:rPr>
        <w:t>N</w:t>
      </w:r>
      <w:r>
        <w:rPr>
          <w:lang w:eastAsia="zh-CN"/>
        </w:rPr>
        <w:t xml:space="preserve">ext, we move on to the case of </w:t>
      </w:r>
      <w:r w:rsidRPr="00EA716C">
        <w:rPr>
          <w:lang w:eastAsia="zh-CN"/>
        </w:rPr>
        <w:t>one common CSI generation part to multiple CSI reconstruction parts of different networks</w:t>
      </w:r>
      <w:r>
        <w:rPr>
          <w:lang w:eastAsia="zh-CN"/>
        </w:rPr>
        <w:t xml:space="preserve">. We believe that such case is a little bit simpler than the other one, since the training data is naturally aligned among all involved CSI reconstruction parts. The basic procedure is similar: 1) UE computes the forward-propagation result based on the local data, which will be transmitted to all involved networks. 2) Involved networks compute the loss and the back-propagation results based on the reported information. Back-propagation results are then sent to UE. Note that the sent back-propagation results should be kept in the same order with forward-propagation results. 3) Finally, involved CSI reconstruction/generation parts update their own weights according to the computed gradients. </w:t>
      </w:r>
      <w:r>
        <w:rPr>
          <w:rFonts w:hint="eastAsia"/>
          <w:lang w:eastAsia="zh-CN"/>
        </w:rPr>
        <w:t>A</w:t>
      </w:r>
      <w:r>
        <w:rPr>
          <w:lang w:eastAsia="zh-CN"/>
        </w:rPr>
        <w:t xml:space="preserve">lthough technically feasible, we find the joint training of </w:t>
      </w:r>
      <w:r w:rsidRPr="00EA716C">
        <w:rPr>
          <w:lang w:eastAsia="zh-CN"/>
        </w:rPr>
        <w:t xml:space="preserve">one common CSI generation part to multiple CSI reconstruction parts </w:t>
      </w:r>
      <w:r>
        <w:rPr>
          <w:lang w:eastAsia="zh-CN"/>
        </w:rPr>
        <w:t xml:space="preserve">difficult to be implemented online, as one UE could not connect to multiple networks simultaneously. </w:t>
      </w:r>
    </w:p>
    <w:p w14:paraId="063F99CF" w14:textId="77777777" w:rsidR="00795038" w:rsidRDefault="00795038" w:rsidP="00795038">
      <w:pPr>
        <w:rPr>
          <w:lang w:eastAsia="zh-CN"/>
        </w:rPr>
      </w:pPr>
      <w:r>
        <w:rPr>
          <w:rFonts w:hint="eastAsia"/>
          <w:lang w:eastAsia="zh-CN"/>
        </w:rPr>
        <w:t>W</w:t>
      </w:r>
      <w:r>
        <w:rPr>
          <w:lang w:eastAsia="zh-CN"/>
        </w:rPr>
        <w:t xml:space="preserve">e consider </w:t>
      </w:r>
      <w:r w:rsidRPr="00EA716C">
        <w:rPr>
          <w:lang w:eastAsia="zh-CN"/>
        </w:rPr>
        <w:t xml:space="preserve">one common CSI generation part to </w:t>
      </w:r>
      <w:r>
        <w:rPr>
          <w:lang w:eastAsia="zh-CN"/>
        </w:rPr>
        <w:t>two/three</w:t>
      </w:r>
      <w:r w:rsidRPr="00EA716C">
        <w:rPr>
          <w:lang w:eastAsia="zh-CN"/>
        </w:rPr>
        <w:t xml:space="preserve"> CSI reconstruction parts</w:t>
      </w:r>
      <w:r>
        <w:rPr>
          <w:lang w:eastAsia="zh-CN"/>
        </w:rPr>
        <w:t xml:space="preserve"> in our experiments. The basic model structures for CSI reconstruction parts are Transformer, CNN, and MLP, while a Transformer CSI generation part is adopted. All involved CSI reconstruction parts equally by using the average SGCS as the loss function. The optimizer and learning rate scheduling policy for different CSI reconstruction parts are also different, as networks are considered to have their own training implementations. </w:t>
      </w:r>
    </w:p>
    <w:p w14:paraId="50FC5518" w14:textId="77777777" w:rsidR="00795038" w:rsidRPr="003E4ED2" w:rsidRDefault="00795038" w:rsidP="00795038">
      <w:pPr>
        <w:pStyle w:val="table"/>
      </w:pPr>
      <w:bookmarkStart w:id="25" w:name="_Ref115453643"/>
      <w:r>
        <w:t xml:space="preserve">Performance of </w:t>
      </w:r>
      <w:r w:rsidRPr="00A96158">
        <w:t xml:space="preserve">one common CSI </w:t>
      </w:r>
      <w:r>
        <w:t>generation</w:t>
      </w:r>
      <w:r w:rsidRPr="00A96158">
        <w:t xml:space="preserve"> part to </w:t>
      </w:r>
      <w:r>
        <w:t>two/three</w:t>
      </w:r>
      <w:r w:rsidRPr="00A96158">
        <w:t xml:space="preserve"> CSI </w:t>
      </w:r>
      <w:r>
        <w:t>reconstruction</w:t>
      </w:r>
      <w:r w:rsidRPr="00A96158">
        <w:t xml:space="preserve"> parts of different </w:t>
      </w:r>
      <w:r>
        <w:t>networks</w:t>
      </w:r>
      <w:bookmarkEnd w:id="25"/>
    </w:p>
    <w:tbl>
      <w:tblPr>
        <w:tblStyle w:val="aa"/>
        <w:tblW w:w="0" w:type="auto"/>
        <w:tblLook w:val="04A0" w:firstRow="1" w:lastRow="0" w:firstColumn="1" w:lastColumn="0" w:noHBand="0" w:noVBand="1"/>
      </w:tblPr>
      <w:tblGrid>
        <w:gridCol w:w="2835"/>
        <w:gridCol w:w="2074"/>
        <w:gridCol w:w="2074"/>
        <w:gridCol w:w="2074"/>
      </w:tblGrid>
      <w:tr w:rsidR="00795038" w14:paraId="581CCA0D" w14:textId="77777777" w:rsidTr="00922577">
        <w:tc>
          <w:tcPr>
            <w:tcW w:w="2835" w:type="dxa"/>
          </w:tcPr>
          <w:p w14:paraId="7B594AB7" w14:textId="77777777" w:rsidR="00795038" w:rsidRDefault="00795038" w:rsidP="00922577">
            <w:pPr>
              <w:rPr>
                <w:lang w:eastAsia="zh-CN"/>
              </w:rPr>
            </w:pPr>
          </w:p>
        </w:tc>
        <w:tc>
          <w:tcPr>
            <w:tcW w:w="2074" w:type="dxa"/>
          </w:tcPr>
          <w:p w14:paraId="2B9435E2" w14:textId="77777777" w:rsidR="00795038" w:rsidRDefault="00795038" w:rsidP="00922577">
            <w:pPr>
              <w:rPr>
                <w:lang w:eastAsia="zh-CN"/>
              </w:rPr>
            </w:pPr>
            <w:r>
              <w:rPr>
                <w:lang w:eastAsia="zh-CN"/>
              </w:rPr>
              <w:t>Transformer CSI reconstruction part</w:t>
            </w:r>
          </w:p>
        </w:tc>
        <w:tc>
          <w:tcPr>
            <w:tcW w:w="2074" w:type="dxa"/>
          </w:tcPr>
          <w:p w14:paraId="6FE3EC0D" w14:textId="77777777" w:rsidR="00795038" w:rsidRDefault="00795038" w:rsidP="00922577">
            <w:pPr>
              <w:rPr>
                <w:lang w:eastAsia="zh-CN"/>
              </w:rPr>
            </w:pPr>
            <w:r>
              <w:rPr>
                <w:lang w:eastAsia="zh-CN"/>
              </w:rPr>
              <w:t>CNN CSI reconstruction part</w:t>
            </w:r>
          </w:p>
        </w:tc>
        <w:tc>
          <w:tcPr>
            <w:tcW w:w="2074" w:type="dxa"/>
          </w:tcPr>
          <w:p w14:paraId="15E39D78" w14:textId="77777777" w:rsidR="00795038" w:rsidRDefault="00795038" w:rsidP="00922577">
            <w:pPr>
              <w:rPr>
                <w:lang w:eastAsia="zh-CN"/>
              </w:rPr>
            </w:pPr>
            <w:r>
              <w:rPr>
                <w:lang w:eastAsia="zh-CN"/>
              </w:rPr>
              <w:t>MLP CSI reconstruction part</w:t>
            </w:r>
          </w:p>
        </w:tc>
      </w:tr>
      <w:tr w:rsidR="00795038" w14:paraId="24EC149E" w14:textId="77777777" w:rsidTr="00922577">
        <w:tc>
          <w:tcPr>
            <w:tcW w:w="2835" w:type="dxa"/>
          </w:tcPr>
          <w:p w14:paraId="63803D2C" w14:textId="77777777" w:rsidR="00795038" w:rsidRDefault="00795038" w:rsidP="00922577">
            <w:pPr>
              <w:rPr>
                <w:lang w:eastAsia="zh-CN"/>
              </w:rPr>
            </w:pPr>
            <w:r>
              <w:rPr>
                <w:rFonts w:eastAsiaTheme="minorEastAsia" w:hint="eastAsia"/>
                <w:lang w:eastAsia="zh-CN"/>
              </w:rPr>
              <w:t>B</w:t>
            </w:r>
            <w:r>
              <w:rPr>
                <w:rFonts w:eastAsiaTheme="minorEastAsia"/>
                <w:lang w:eastAsia="zh-CN"/>
              </w:rPr>
              <w:t>aseline of Rel-16 Type II</w:t>
            </w:r>
          </w:p>
        </w:tc>
        <w:tc>
          <w:tcPr>
            <w:tcW w:w="6222" w:type="dxa"/>
            <w:gridSpan w:val="3"/>
          </w:tcPr>
          <w:p w14:paraId="49B7A2C4" w14:textId="77777777" w:rsidR="00795038" w:rsidRDefault="00795038" w:rsidP="00922577">
            <w:pPr>
              <w:jc w:val="center"/>
              <w:rPr>
                <w:lang w:eastAsia="zh-CN"/>
              </w:rPr>
            </w:pPr>
            <w:r>
              <w:rPr>
                <w:rFonts w:eastAsiaTheme="minorEastAsia" w:hint="eastAsia"/>
                <w:lang w:eastAsia="zh-CN"/>
              </w:rPr>
              <w:t>0</w:t>
            </w:r>
            <w:r>
              <w:rPr>
                <w:rFonts w:eastAsiaTheme="minorEastAsia"/>
                <w:lang w:eastAsia="zh-CN"/>
              </w:rPr>
              <w:t>.7950</w:t>
            </w:r>
          </w:p>
        </w:tc>
      </w:tr>
      <w:tr w:rsidR="00795038" w14:paraId="16C3273A" w14:textId="77777777" w:rsidTr="00922577">
        <w:tc>
          <w:tcPr>
            <w:tcW w:w="2835" w:type="dxa"/>
          </w:tcPr>
          <w:p w14:paraId="0FDFBBF5" w14:textId="77777777" w:rsidR="00795038" w:rsidRDefault="00795038" w:rsidP="00922577">
            <w:pPr>
              <w:rPr>
                <w:lang w:eastAsia="zh-CN"/>
              </w:rPr>
            </w:pPr>
            <w:r>
              <w:rPr>
                <w:lang w:eastAsia="zh-CN"/>
              </w:rPr>
              <w:t>Baseline one-to-one model</w:t>
            </w:r>
          </w:p>
        </w:tc>
        <w:tc>
          <w:tcPr>
            <w:tcW w:w="2074" w:type="dxa"/>
          </w:tcPr>
          <w:p w14:paraId="153A4F38" w14:textId="77777777" w:rsidR="00795038" w:rsidRDefault="00795038" w:rsidP="00922577">
            <w:pPr>
              <w:rPr>
                <w:lang w:eastAsia="zh-CN"/>
              </w:rPr>
            </w:pPr>
            <w:r>
              <w:rPr>
                <w:rFonts w:hint="eastAsia"/>
                <w:lang w:eastAsia="zh-CN"/>
              </w:rPr>
              <w:t>~</w:t>
            </w:r>
            <w:r>
              <w:rPr>
                <w:lang w:eastAsia="zh-CN"/>
              </w:rPr>
              <w:t>0.87</w:t>
            </w:r>
          </w:p>
        </w:tc>
        <w:tc>
          <w:tcPr>
            <w:tcW w:w="2074" w:type="dxa"/>
          </w:tcPr>
          <w:p w14:paraId="78FDC712" w14:textId="77777777" w:rsidR="00795038" w:rsidRDefault="00795038" w:rsidP="00922577">
            <w:pPr>
              <w:rPr>
                <w:lang w:eastAsia="zh-CN"/>
              </w:rPr>
            </w:pPr>
            <w:r>
              <w:rPr>
                <w:rFonts w:hint="eastAsia"/>
                <w:lang w:eastAsia="zh-CN"/>
              </w:rPr>
              <w:t>/</w:t>
            </w:r>
          </w:p>
        </w:tc>
        <w:tc>
          <w:tcPr>
            <w:tcW w:w="2074" w:type="dxa"/>
          </w:tcPr>
          <w:p w14:paraId="3ACAF26E" w14:textId="77777777" w:rsidR="00795038" w:rsidRDefault="00795038" w:rsidP="00922577">
            <w:pPr>
              <w:rPr>
                <w:lang w:eastAsia="zh-CN"/>
              </w:rPr>
            </w:pPr>
            <w:r>
              <w:rPr>
                <w:rFonts w:hint="eastAsia"/>
                <w:lang w:eastAsia="zh-CN"/>
              </w:rPr>
              <w:t>/</w:t>
            </w:r>
          </w:p>
        </w:tc>
      </w:tr>
      <w:tr w:rsidR="00795038" w14:paraId="7A48D879" w14:textId="77777777" w:rsidTr="00922577">
        <w:tc>
          <w:tcPr>
            <w:tcW w:w="2835" w:type="dxa"/>
          </w:tcPr>
          <w:p w14:paraId="57C49790" w14:textId="77777777" w:rsidR="00795038" w:rsidRDefault="00795038" w:rsidP="00922577">
            <w:pPr>
              <w:rPr>
                <w:lang w:eastAsia="zh-CN"/>
              </w:rPr>
            </w:pPr>
            <w:r>
              <w:rPr>
                <w:lang w:eastAsia="zh-CN"/>
              </w:rPr>
              <w:t>Transformer CSI generation part to Transformer and MLP CSI reconstruction part</w:t>
            </w:r>
          </w:p>
        </w:tc>
        <w:tc>
          <w:tcPr>
            <w:tcW w:w="2074" w:type="dxa"/>
          </w:tcPr>
          <w:p w14:paraId="2BF751B2" w14:textId="77777777" w:rsidR="00795038" w:rsidRDefault="00795038" w:rsidP="00922577">
            <w:pPr>
              <w:rPr>
                <w:lang w:eastAsia="zh-CN"/>
              </w:rPr>
            </w:pPr>
            <w:r>
              <w:rPr>
                <w:rFonts w:hint="eastAsia"/>
                <w:lang w:eastAsia="zh-CN"/>
              </w:rPr>
              <w:t>0</w:t>
            </w:r>
            <w:r>
              <w:rPr>
                <w:lang w:eastAsia="zh-CN"/>
              </w:rPr>
              <w:t>.8526</w:t>
            </w:r>
          </w:p>
        </w:tc>
        <w:tc>
          <w:tcPr>
            <w:tcW w:w="2074" w:type="dxa"/>
          </w:tcPr>
          <w:p w14:paraId="4A05E019" w14:textId="77777777" w:rsidR="00795038" w:rsidRDefault="00795038" w:rsidP="00922577">
            <w:pPr>
              <w:rPr>
                <w:lang w:eastAsia="zh-CN"/>
              </w:rPr>
            </w:pPr>
            <w:r>
              <w:rPr>
                <w:rFonts w:hint="eastAsia"/>
                <w:lang w:eastAsia="zh-CN"/>
              </w:rPr>
              <w:t>/</w:t>
            </w:r>
          </w:p>
        </w:tc>
        <w:tc>
          <w:tcPr>
            <w:tcW w:w="2074" w:type="dxa"/>
          </w:tcPr>
          <w:p w14:paraId="5E72EF07" w14:textId="77777777" w:rsidR="00795038" w:rsidRDefault="00795038" w:rsidP="00922577">
            <w:pPr>
              <w:rPr>
                <w:lang w:eastAsia="zh-CN"/>
              </w:rPr>
            </w:pPr>
            <w:r>
              <w:rPr>
                <w:rFonts w:hint="eastAsia"/>
                <w:lang w:eastAsia="zh-CN"/>
              </w:rPr>
              <w:t>0</w:t>
            </w:r>
            <w:r>
              <w:rPr>
                <w:lang w:eastAsia="zh-CN"/>
              </w:rPr>
              <w:t>.8350</w:t>
            </w:r>
          </w:p>
        </w:tc>
      </w:tr>
      <w:tr w:rsidR="00795038" w14:paraId="3E82531B" w14:textId="77777777" w:rsidTr="00922577">
        <w:tc>
          <w:tcPr>
            <w:tcW w:w="2835" w:type="dxa"/>
          </w:tcPr>
          <w:p w14:paraId="57A5A09A" w14:textId="77777777" w:rsidR="00795038" w:rsidRDefault="00795038" w:rsidP="00922577">
            <w:pPr>
              <w:rPr>
                <w:lang w:eastAsia="zh-CN"/>
              </w:rPr>
            </w:pPr>
            <w:r>
              <w:rPr>
                <w:lang w:eastAsia="zh-CN"/>
              </w:rPr>
              <w:t>Transformer CSI generation part to Transformer and CNN CSI reconstruction part</w:t>
            </w:r>
          </w:p>
        </w:tc>
        <w:tc>
          <w:tcPr>
            <w:tcW w:w="2074" w:type="dxa"/>
          </w:tcPr>
          <w:p w14:paraId="080F1D86" w14:textId="77777777" w:rsidR="00795038" w:rsidRDefault="00795038" w:rsidP="00922577">
            <w:pPr>
              <w:rPr>
                <w:lang w:eastAsia="zh-CN"/>
              </w:rPr>
            </w:pPr>
            <w:r>
              <w:rPr>
                <w:rFonts w:hint="eastAsia"/>
                <w:lang w:eastAsia="zh-CN"/>
              </w:rPr>
              <w:t>0</w:t>
            </w:r>
            <w:r>
              <w:rPr>
                <w:lang w:eastAsia="zh-CN"/>
              </w:rPr>
              <w:t>.8633</w:t>
            </w:r>
          </w:p>
        </w:tc>
        <w:tc>
          <w:tcPr>
            <w:tcW w:w="2074" w:type="dxa"/>
          </w:tcPr>
          <w:p w14:paraId="46EC4E88" w14:textId="77777777" w:rsidR="00795038" w:rsidRDefault="00795038" w:rsidP="00922577">
            <w:pPr>
              <w:rPr>
                <w:lang w:eastAsia="zh-CN"/>
              </w:rPr>
            </w:pPr>
            <w:r>
              <w:rPr>
                <w:rFonts w:hint="eastAsia"/>
                <w:lang w:eastAsia="zh-CN"/>
              </w:rPr>
              <w:t>0</w:t>
            </w:r>
            <w:r>
              <w:rPr>
                <w:lang w:eastAsia="zh-CN"/>
              </w:rPr>
              <w:t>.8582</w:t>
            </w:r>
          </w:p>
        </w:tc>
        <w:tc>
          <w:tcPr>
            <w:tcW w:w="2074" w:type="dxa"/>
          </w:tcPr>
          <w:p w14:paraId="728DA1BA" w14:textId="77777777" w:rsidR="00795038" w:rsidRDefault="00795038" w:rsidP="00922577">
            <w:pPr>
              <w:rPr>
                <w:lang w:eastAsia="zh-CN"/>
              </w:rPr>
            </w:pPr>
            <w:r>
              <w:rPr>
                <w:rFonts w:hint="eastAsia"/>
                <w:lang w:eastAsia="zh-CN"/>
              </w:rPr>
              <w:t>/</w:t>
            </w:r>
          </w:p>
        </w:tc>
      </w:tr>
      <w:tr w:rsidR="00795038" w14:paraId="5E7B381D" w14:textId="77777777" w:rsidTr="00922577">
        <w:tc>
          <w:tcPr>
            <w:tcW w:w="2835" w:type="dxa"/>
          </w:tcPr>
          <w:p w14:paraId="28BB1A70" w14:textId="77777777" w:rsidR="00795038" w:rsidRDefault="00795038" w:rsidP="00922577">
            <w:pPr>
              <w:rPr>
                <w:lang w:eastAsia="zh-CN"/>
              </w:rPr>
            </w:pPr>
            <w:r>
              <w:rPr>
                <w:lang w:eastAsia="zh-CN"/>
              </w:rPr>
              <w:t>Transformer CSI generation part to Transformer, CNN, and MLP CSI reconstruction part</w:t>
            </w:r>
          </w:p>
        </w:tc>
        <w:tc>
          <w:tcPr>
            <w:tcW w:w="2074" w:type="dxa"/>
          </w:tcPr>
          <w:p w14:paraId="2CF1F62F" w14:textId="77777777" w:rsidR="00795038" w:rsidRDefault="00795038" w:rsidP="00922577">
            <w:pPr>
              <w:rPr>
                <w:lang w:eastAsia="zh-CN"/>
              </w:rPr>
            </w:pPr>
            <w:r>
              <w:rPr>
                <w:rFonts w:hint="eastAsia"/>
                <w:lang w:eastAsia="zh-CN"/>
              </w:rPr>
              <w:t>0</w:t>
            </w:r>
            <w:r>
              <w:rPr>
                <w:lang w:eastAsia="zh-CN"/>
              </w:rPr>
              <w:t>.8563</w:t>
            </w:r>
          </w:p>
        </w:tc>
        <w:tc>
          <w:tcPr>
            <w:tcW w:w="2074" w:type="dxa"/>
          </w:tcPr>
          <w:p w14:paraId="597E2517" w14:textId="77777777" w:rsidR="00795038" w:rsidRDefault="00795038" w:rsidP="00922577">
            <w:pPr>
              <w:rPr>
                <w:lang w:eastAsia="zh-CN"/>
              </w:rPr>
            </w:pPr>
            <w:r>
              <w:rPr>
                <w:rFonts w:hint="eastAsia"/>
                <w:lang w:eastAsia="zh-CN"/>
              </w:rPr>
              <w:t>0</w:t>
            </w:r>
            <w:r>
              <w:rPr>
                <w:lang w:eastAsia="zh-CN"/>
              </w:rPr>
              <w:t>.8525</w:t>
            </w:r>
          </w:p>
        </w:tc>
        <w:tc>
          <w:tcPr>
            <w:tcW w:w="2074" w:type="dxa"/>
          </w:tcPr>
          <w:p w14:paraId="5761D026" w14:textId="77777777" w:rsidR="00795038" w:rsidRDefault="00795038" w:rsidP="00922577">
            <w:pPr>
              <w:rPr>
                <w:lang w:eastAsia="zh-CN"/>
              </w:rPr>
            </w:pPr>
            <w:r>
              <w:rPr>
                <w:rFonts w:hint="eastAsia"/>
                <w:lang w:eastAsia="zh-CN"/>
              </w:rPr>
              <w:t>0</w:t>
            </w:r>
            <w:r>
              <w:rPr>
                <w:lang w:eastAsia="zh-CN"/>
              </w:rPr>
              <w:t>.8434</w:t>
            </w:r>
          </w:p>
        </w:tc>
      </w:tr>
    </w:tbl>
    <w:p w14:paraId="717BE276" w14:textId="789B35E3" w:rsidR="00D0667F" w:rsidRPr="00371F1C" w:rsidRDefault="00795038" w:rsidP="00795038">
      <w:pPr>
        <w:rPr>
          <w:rFonts w:eastAsiaTheme="minorEastAsia"/>
          <w:lang w:eastAsia="zh-CN"/>
        </w:rPr>
      </w:pPr>
      <w:r>
        <w:rPr>
          <w:rFonts w:eastAsiaTheme="minorEastAsia"/>
          <w:lang w:eastAsia="zh-CN"/>
        </w:rPr>
        <w:t xml:space="preserve">Results in </w:t>
      </w:r>
      <w:r>
        <w:rPr>
          <w:rFonts w:eastAsiaTheme="minorEastAsia"/>
          <w:lang w:eastAsia="zh-CN"/>
        </w:rPr>
        <w:fldChar w:fldCharType="begin"/>
      </w:r>
      <w:r>
        <w:rPr>
          <w:rFonts w:eastAsiaTheme="minorEastAsia"/>
          <w:lang w:eastAsia="zh-CN"/>
        </w:rPr>
        <w:instrText xml:space="preserve"> REF _Ref115453643 \r \h </w:instrText>
      </w:r>
      <w:r>
        <w:rPr>
          <w:rFonts w:eastAsiaTheme="minorEastAsia"/>
          <w:lang w:eastAsia="zh-CN"/>
        </w:rPr>
      </w:r>
      <w:r>
        <w:rPr>
          <w:rFonts w:eastAsiaTheme="minorEastAsia"/>
          <w:lang w:eastAsia="zh-CN"/>
        </w:rPr>
        <w:fldChar w:fldCharType="separate"/>
      </w:r>
      <w:r w:rsidR="003916AC">
        <w:rPr>
          <w:rFonts w:eastAsiaTheme="minorEastAsia"/>
          <w:lang w:eastAsia="zh-CN"/>
        </w:rPr>
        <w:t>Table 17</w:t>
      </w:r>
      <w:r>
        <w:rPr>
          <w:rFonts w:eastAsiaTheme="minorEastAsia"/>
          <w:lang w:eastAsia="zh-CN"/>
        </w:rPr>
        <w:fldChar w:fldCharType="end"/>
      </w:r>
      <w:r>
        <w:rPr>
          <w:rFonts w:eastAsiaTheme="minorEastAsia"/>
          <w:lang w:eastAsia="zh-CN"/>
        </w:rPr>
        <w:t xml:space="preserve"> demonstrate that </w:t>
      </w:r>
      <w:r w:rsidRPr="00A96158">
        <w:rPr>
          <w:lang w:eastAsia="zh-CN"/>
        </w:rPr>
        <w:t xml:space="preserve">one common CSI </w:t>
      </w:r>
      <w:r>
        <w:rPr>
          <w:lang w:eastAsia="zh-CN"/>
        </w:rPr>
        <w:t>generation</w:t>
      </w:r>
      <w:r w:rsidRPr="00A96158">
        <w:rPr>
          <w:lang w:eastAsia="zh-CN"/>
        </w:rPr>
        <w:t xml:space="preserve"> part to </w:t>
      </w:r>
      <w:r>
        <w:rPr>
          <w:lang w:eastAsia="zh-CN"/>
        </w:rPr>
        <w:t>multiple</w:t>
      </w:r>
      <w:r w:rsidRPr="00A96158">
        <w:rPr>
          <w:lang w:eastAsia="zh-CN"/>
        </w:rPr>
        <w:t xml:space="preserve"> CSI </w:t>
      </w:r>
      <w:r>
        <w:rPr>
          <w:lang w:eastAsia="zh-CN"/>
        </w:rPr>
        <w:t>reconstruction</w:t>
      </w:r>
      <w:r w:rsidRPr="00A96158">
        <w:rPr>
          <w:lang w:eastAsia="zh-CN"/>
        </w:rPr>
        <w:t xml:space="preserve"> parts of different </w:t>
      </w:r>
      <w:r>
        <w:rPr>
          <w:lang w:eastAsia="zh-CN"/>
        </w:rPr>
        <w:t xml:space="preserve">networks also suffer from some performance loss, which enlarges as the number of supported CSI </w:t>
      </w:r>
      <w:r>
        <w:rPr>
          <w:lang w:eastAsia="zh-CN"/>
        </w:rPr>
        <w:lastRenderedPageBreak/>
        <w:t>reconstruction parts increases. Considering one common CSI generation part matching three CSI reconstruction parts, SGCS performance gain of AI/ML models over Rel-16 Type II codebook reduce from 0.075 to 0.061, i.e., losing about 19% performance gain.</w:t>
      </w:r>
      <w:r>
        <w:rPr>
          <w:rFonts w:eastAsiaTheme="minorEastAsia" w:hint="eastAsia"/>
          <w:lang w:eastAsia="zh-CN"/>
        </w:rPr>
        <w:t xml:space="preserve"> </w:t>
      </w:r>
      <w:r>
        <w:rPr>
          <w:lang w:eastAsia="zh-CN"/>
        </w:rPr>
        <w:t>Interestingly, the performance loss in common CSI generation part is generally lower than that in common CSI reconstruction part, which needs further study and verification.</w:t>
      </w:r>
      <w:r w:rsidR="00D0667F">
        <w:rPr>
          <w:lang w:eastAsia="zh-CN"/>
        </w:rPr>
        <w:t xml:space="preserve"> </w:t>
      </w:r>
    </w:p>
    <w:p w14:paraId="718640E0" w14:textId="77777777" w:rsidR="00795038" w:rsidRPr="000A0685" w:rsidRDefault="00795038">
      <w:pPr>
        <w:pStyle w:val="observation"/>
      </w:pPr>
      <w:bookmarkStart w:id="26" w:name="_Ref115456452"/>
      <w:r>
        <w:t>O</w:t>
      </w:r>
      <w:r w:rsidRPr="000A0685">
        <w:t xml:space="preserve">ne common CSI </w:t>
      </w:r>
      <w:r>
        <w:t>generation</w:t>
      </w:r>
      <w:r w:rsidRPr="000A0685">
        <w:t xml:space="preserve"> part </w:t>
      </w:r>
      <w:r>
        <w:t>could be trained to match multiple</w:t>
      </w:r>
      <w:r w:rsidRPr="000A0685">
        <w:t xml:space="preserve"> CSI </w:t>
      </w:r>
      <w:r>
        <w:t>reconstruction</w:t>
      </w:r>
      <w:r w:rsidRPr="000A0685">
        <w:t xml:space="preserve"> parts of different </w:t>
      </w:r>
      <w:r>
        <w:t>networks in training collaboration type 2 at the cost of some performance loss.</w:t>
      </w:r>
      <w:bookmarkEnd w:id="26"/>
    </w:p>
    <w:p w14:paraId="4673BAE0" w14:textId="5ABC3BDF" w:rsidR="00795038" w:rsidRPr="000A0685" w:rsidRDefault="00795038">
      <w:pPr>
        <w:pStyle w:val="observation"/>
      </w:pPr>
      <w:bookmarkStart w:id="27" w:name="_Ref115456456"/>
      <w:r>
        <w:t>Considering one common CSI generation part matching three CSI reconstruction parts, SGCS performance gain of AI/ML models over Rel-16 Type II codebook reduce from 0.075 to 0.061, i.e., losing about 19% performance gain.</w:t>
      </w:r>
      <w:bookmarkEnd w:id="27"/>
    </w:p>
    <w:p w14:paraId="64930934" w14:textId="77777777" w:rsidR="00795038" w:rsidRDefault="00795038" w:rsidP="00795038">
      <w:pPr>
        <w:rPr>
          <w:lang w:eastAsia="zh-CN"/>
        </w:rPr>
      </w:pPr>
      <w:r>
        <w:rPr>
          <w:lang w:eastAsia="zh-CN"/>
        </w:rPr>
        <w:t xml:space="preserve">One major concern for joint training is the huge overhead of exchanged information. According to the procedure, the forward- and backward- propagation information should be exchanged each batch. Besides, the training data should also be exchanged during training to serve as the labels. The overall overhead could be roughly computed as </w:t>
      </w:r>
    </w:p>
    <w:p w14:paraId="77D5060D" w14:textId="77777777" w:rsidR="00795038" w:rsidRDefault="00795038" w:rsidP="00795038">
      <w:pPr>
        <w:jc w:val="center"/>
        <w:rPr>
          <w:lang w:eastAsia="zh-CN"/>
        </w:rPr>
      </w:pPr>
      <w:r>
        <w:rPr>
          <w:lang w:eastAsia="zh-CN"/>
        </w:rPr>
        <w:t xml:space="preserve">Overhead </w:t>
      </w:r>
      <w:r>
        <w:rPr>
          <w:rFonts w:hint="eastAsia"/>
          <w:lang w:eastAsia="zh-CN"/>
        </w:rPr>
        <w:t>≈</w:t>
      </w:r>
      <w:r>
        <w:rPr>
          <w:lang w:eastAsia="zh-CN"/>
        </w:rPr>
        <w:t xml:space="preserve"> </w:t>
      </w:r>
      <w:r>
        <w:rPr>
          <w:rFonts w:hint="eastAsia"/>
          <w:lang w:eastAsia="zh-CN"/>
        </w:rPr>
        <w:t>#</w:t>
      </w:r>
      <w:r>
        <w:rPr>
          <w:lang w:eastAsia="zh-CN"/>
        </w:rPr>
        <w:t xml:space="preserve"> of epoch*(forward-propagation information + back-propagation information + </w:t>
      </w:r>
      <w:r>
        <w:rPr>
          <w:rFonts w:hint="eastAsia"/>
          <w:lang w:eastAsia="zh-CN"/>
        </w:rPr>
        <w:t>input</w:t>
      </w:r>
      <w:r>
        <w:rPr>
          <w:lang w:eastAsia="zh-CN"/>
        </w:rPr>
        <w:t xml:space="preserve"> data)</w:t>
      </w:r>
    </w:p>
    <w:p w14:paraId="42560BB8" w14:textId="77777777" w:rsidR="00795038" w:rsidRDefault="00795038" w:rsidP="00795038">
      <w:pPr>
        <w:rPr>
          <w:lang w:eastAsia="zh-CN"/>
        </w:rPr>
      </w:pPr>
      <w:r>
        <w:rPr>
          <w:lang w:eastAsia="zh-CN"/>
        </w:rPr>
        <w:t>Suppose the size of each forward- and backward-propagation sample is ~1/10 of the input (e.g., 13*32*2 floats are typically compressed into 50 floats without quantization), the total overhead could still be ten times of those for separate training and model transferring depending on the number of epochs. It is worth pointing out that there are still approaches to further reduce the overhead, but it is extremely challenging to reduce the over-the-air overhead to the similar level of separate training or model transfer.</w:t>
      </w:r>
    </w:p>
    <w:p w14:paraId="3CC39B6A" w14:textId="414F3DD8" w:rsidR="003C659A" w:rsidRDefault="00795038" w:rsidP="00795038">
      <w:bookmarkStart w:id="28" w:name="_Ref115456460"/>
      <w:r>
        <w:t>Overhead in information exchange for training collaboration type 2 grows linearly with the number of iterations at training stage.</w:t>
      </w:r>
      <w:bookmarkEnd w:id="28"/>
    </w:p>
    <w:p w14:paraId="180470BF" w14:textId="7D660ABA" w:rsidR="002E64EF" w:rsidRDefault="002E64EF" w:rsidP="00795038">
      <w:pPr>
        <w:rPr>
          <w:rFonts w:eastAsiaTheme="minorEastAsia"/>
          <w:lang w:eastAsia="zh-CN"/>
        </w:rPr>
      </w:pPr>
    </w:p>
    <w:p w14:paraId="49CE63FD" w14:textId="3F0CCD95" w:rsidR="002E64EF" w:rsidRDefault="002E64EF" w:rsidP="002E64EF">
      <w:pPr>
        <w:pStyle w:val="title2"/>
        <w:rPr>
          <w:rFonts w:eastAsiaTheme="minorEastAsia"/>
        </w:rPr>
      </w:pPr>
      <w:r>
        <w:rPr>
          <w:rFonts w:eastAsiaTheme="minorEastAsia"/>
        </w:rPr>
        <w:t xml:space="preserve">Evaluations on </w:t>
      </w:r>
      <w:r w:rsidR="008B1A37">
        <w:rPr>
          <w:rFonts w:eastAsiaTheme="minorEastAsia"/>
        </w:rPr>
        <w:t xml:space="preserve">Training collaboration </w:t>
      </w:r>
      <w:r>
        <w:rPr>
          <w:rFonts w:eastAsiaTheme="minorEastAsia"/>
        </w:rPr>
        <w:t>Type 3</w:t>
      </w:r>
    </w:p>
    <w:tbl>
      <w:tblPr>
        <w:tblStyle w:val="aa"/>
        <w:tblW w:w="0" w:type="auto"/>
        <w:tblLook w:val="04A0" w:firstRow="1" w:lastRow="0" w:firstColumn="1" w:lastColumn="0" w:noHBand="0" w:noVBand="1"/>
      </w:tblPr>
      <w:tblGrid>
        <w:gridCol w:w="9060"/>
      </w:tblGrid>
      <w:tr w:rsidR="00F77585" w14:paraId="7573E206" w14:textId="77777777" w:rsidTr="00F77585">
        <w:tc>
          <w:tcPr>
            <w:tcW w:w="9060" w:type="dxa"/>
          </w:tcPr>
          <w:p w14:paraId="2E927DC9" w14:textId="77777777" w:rsidR="00F30837" w:rsidRPr="003746C7" w:rsidRDefault="00F30837" w:rsidP="00F30837">
            <w:pPr>
              <w:autoSpaceDE w:val="0"/>
              <w:autoSpaceDN w:val="0"/>
              <w:adjustRightInd w:val="0"/>
              <w:snapToGrid w:val="0"/>
              <w:spacing w:beforeLines="100" w:before="240" w:line="259" w:lineRule="auto"/>
              <w:rPr>
                <w:rFonts w:eastAsia="宋体"/>
                <w:b/>
                <w:szCs w:val="20"/>
                <w:highlight w:val="green"/>
                <w:lang w:eastAsia="zh-CN"/>
              </w:rPr>
            </w:pPr>
            <w:r w:rsidRPr="003746C7">
              <w:rPr>
                <w:rFonts w:eastAsia="宋体"/>
                <w:b/>
                <w:szCs w:val="20"/>
                <w:highlight w:val="green"/>
                <w:lang w:eastAsia="zh-CN"/>
              </w:rPr>
              <w:t>Agreement</w:t>
            </w:r>
          </w:p>
          <w:p w14:paraId="44F063A8" w14:textId="77777777" w:rsidR="00F30837" w:rsidRPr="003746C7" w:rsidRDefault="00F30837" w:rsidP="00F30837">
            <w:pPr>
              <w:autoSpaceDE w:val="0"/>
              <w:autoSpaceDN w:val="0"/>
              <w:adjustRightInd w:val="0"/>
              <w:snapToGrid w:val="0"/>
              <w:spacing w:beforeLines="100" w:before="240" w:line="259" w:lineRule="auto"/>
              <w:rPr>
                <w:rFonts w:eastAsia="宋体"/>
                <w:b/>
                <w:szCs w:val="20"/>
                <w:lang w:eastAsia="zh-CN"/>
              </w:rPr>
            </w:pPr>
            <w:r w:rsidRPr="003746C7">
              <w:rPr>
                <w:rFonts w:eastAsia="宋体"/>
                <w:b/>
                <w:bCs/>
                <w:szCs w:val="20"/>
                <w:lang w:eastAsia="zh-CN"/>
              </w:rPr>
              <w:t>For the evaluation of an example of Type 3 (</w:t>
            </w:r>
            <w:r w:rsidRPr="003746C7">
              <w:rPr>
                <w:rFonts w:eastAsia="宋体"/>
                <w:b/>
                <w:szCs w:val="20"/>
              </w:rPr>
              <w:t xml:space="preserve">Separate training at </w:t>
            </w:r>
            <w:r w:rsidRPr="003746C7">
              <w:rPr>
                <w:rFonts w:eastAsia="宋体"/>
                <w:b/>
                <w:bCs/>
                <w:szCs w:val="20"/>
                <w:lang w:eastAsia="zh-CN"/>
              </w:rPr>
              <w:t xml:space="preserve">NW </w:t>
            </w:r>
            <w:r w:rsidRPr="003746C7">
              <w:rPr>
                <w:rFonts w:eastAsia="宋体"/>
                <w:b/>
                <w:szCs w:val="20"/>
              </w:rPr>
              <w:t>side and UE side</w:t>
            </w:r>
            <w:r w:rsidRPr="003746C7">
              <w:rPr>
                <w:rFonts w:eastAsia="宋体"/>
                <w:b/>
                <w:bCs/>
                <w:szCs w:val="20"/>
                <w:lang w:eastAsia="zh-CN"/>
              </w:rPr>
              <w:t>), the following evaluation cases for sequential training are considered for multi-vendors</w:t>
            </w:r>
          </w:p>
          <w:p w14:paraId="552C037D" w14:textId="77777777" w:rsidR="00F30837" w:rsidRPr="003746C7" w:rsidRDefault="00F30837" w:rsidP="00A371B9">
            <w:pPr>
              <w:numPr>
                <w:ilvl w:val="0"/>
                <w:numId w:val="18"/>
              </w:numPr>
              <w:autoSpaceDE w:val="0"/>
              <w:autoSpaceDN w:val="0"/>
              <w:adjustRightInd w:val="0"/>
              <w:snapToGrid w:val="0"/>
              <w:spacing w:before="120" w:line="259" w:lineRule="auto"/>
              <w:jc w:val="left"/>
              <w:rPr>
                <w:rFonts w:eastAsia="宋体"/>
                <w:b/>
                <w:szCs w:val="20"/>
                <w:lang w:eastAsia="zh-CN"/>
              </w:rPr>
            </w:pPr>
            <w:r w:rsidRPr="003746C7">
              <w:rPr>
                <w:rFonts w:eastAsia="宋体"/>
                <w:b/>
                <w:bCs/>
                <w:szCs w:val="20"/>
                <w:lang w:eastAsia="zh-CN"/>
              </w:rPr>
              <w:t>Case 1 (baseline): Type 3 training between one NW part model and one UE part model</w:t>
            </w:r>
          </w:p>
          <w:p w14:paraId="148EBBFD" w14:textId="77777777" w:rsidR="00F30837" w:rsidRPr="003746C7" w:rsidRDefault="00F30837" w:rsidP="00A371B9">
            <w:pPr>
              <w:numPr>
                <w:ilvl w:val="1"/>
                <w:numId w:val="21"/>
              </w:numPr>
              <w:autoSpaceDE w:val="0"/>
              <w:autoSpaceDN w:val="0"/>
              <w:adjustRightInd w:val="0"/>
              <w:snapToGrid w:val="0"/>
              <w:spacing w:line="259" w:lineRule="auto"/>
              <w:rPr>
                <w:rFonts w:eastAsia="宋体"/>
                <w:b/>
                <w:szCs w:val="20"/>
                <w:lang w:eastAsia="zh-CN"/>
              </w:rPr>
            </w:pPr>
            <w:r w:rsidRPr="003746C7">
              <w:rPr>
                <w:rFonts w:eastAsia="宋体"/>
                <w:b/>
                <w:szCs w:val="20"/>
                <w:lang w:eastAsia="zh-CN"/>
              </w:rPr>
              <w:t xml:space="preserve">Note 1: Case 1 can be naturally applied to the NW-first training case where 1 NW part model to M&gt;1 separate UE part </w:t>
            </w:r>
            <w:proofErr w:type="gramStart"/>
            <w:r w:rsidRPr="003746C7">
              <w:rPr>
                <w:rFonts w:eastAsia="宋体"/>
                <w:b/>
                <w:szCs w:val="20"/>
                <w:lang w:eastAsia="zh-CN"/>
              </w:rPr>
              <w:t>models</w:t>
            </w:r>
            <w:proofErr w:type="gramEnd"/>
          </w:p>
          <w:p w14:paraId="42CE89C3" w14:textId="77777777" w:rsidR="00F30837" w:rsidRPr="003746C7" w:rsidRDefault="00F30837" w:rsidP="00A371B9">
            <w:pPr>
              <w:numPr>
                <w:ilvl w:val="2"/>
                <w:numId w:val="21"/>
              </w:numPr>
              <w:autoSpaceDE w:val="0"/>
              <w:autoSpaceDN w:val="0"/>
              <w:adjustRightInd w:val="0"/>
              <w:snapToGrid w:val="0"/>
              <w:spacing w:line="259" w:lineRule="auto"/>
              <w:rPr>
                <w:rFonts w:eastAsia="宋体"/>
                <w:b/>
                <w:szCs w:val="20"/>
                <w:lang w:eastAsia="zh-CN"/>
              </w:rPr>
            </w:pPr>
            <w:r w:rsidRPr="003746C7">
              <w:rPr>
                <w:rFonts w:eastAsia="宋体"/>
                <w:b/>
                <w:szCs w:val="20"/>
                <w:lang w:eastAsia="zh-CN"/>
              </w:rPr>
              <w:t>Companies to report the dataset used between the NW part model and the UE part model, e.g., whether dataset for training UE part model is the same or a subset of the dataset for training NW part model</w:t>
            </w:r>
          </w:p>
          <w:p w14:paraId="0887E82B" w14:textId="77777777" w:rsidR="00F30837" w:rsidRPr="003746C7" w:rsidRDefault="00F30837" w:rsidP="00A371B9">
            <w:pPr>
              <w:numPr>
                <w:ilvl w:val="1"/>
                <w:numId w:val="21"/>
              </w:numPr>
              <w:autoSpaceDE w:val="0"/>
              <w:autoSpaceDN w:val="0"/>
              <w:adjustRightInd w:val="0"/>
              <w:snapToGrid w:val="0"/>
              <w:spacing w:line="259" w:lineRule="auto"/>
              <w:rPr>
                <w:rFonts w:eastAsia="宋体"/>
                <w:b/>
                <w:szCs w:val="20"/>
                <w:lang w:eastAsia="zh-CN"/>
              </w:rPr>
            </w:pPr>
            <w:r w:rsidRPr="003746C7">
              <w:rPr>
                <w:rFonts w:eastAsia="宋体"/>
                <w:b/>
                <w:szCs w:val="20"/>
                <w:lang w:eastAsia="zh-CN"/>
              </w:rPr>
              <w:t xml:space="preserve">Note 2: Case 1 can be naturally applied to the UE-first training case where 1 UE part model to N&gt;1 separate NW part </w:t>
            </w:r>
            <w:proofErr w:type="gramStart"/>
            <w:r w:rsidRPr="003746C7">
              <w:rPr>
                <w:rFonts w:eastAsia="宋体"/>
                <w:b/>
                <w:szCs w:val="20"/>
                <w:lang w:eastAsia="zh-CN"/>
              </w:rPr>
              <w:t>models</w:t>
            </w:r>
            <w:proofErr w:type="gramEnd"/>
          </w:p>
          <w:p w14:paraId="60E2636E" w14:textId="77777777" w:rsidR="00F30837" w:rsidRPr="003746C7" w:rsidRDefault="00F30837" w:rsidP="00A371B9">
            <w:pPr>
              <w:numPr>
                <w:ilvl w:val="2"/>
                <w:numId w:val="21"/>
              </w:numPr>
              <w:autoSpaceDE w:val="0"/>
              <w:autoSpaceDN w:val="0"/>
              <w:adjustRightInd w:val="0"/>
              <w:snapToGrid w:val="0"/>
              <w:spacing w:line="259" w:lineRule="auto"/>
              <w:rPr>
                <w:rFonts w:eastAsia="宋体"/>
                <w:b/>
                <w:szCs w:val="20"/>
                <w:lang w:eastAsia="zh-CN"/>
              </w:rPr>
            </w:pPr>
            <w:r w:rsidRPr="003746C7">
              <w:rPr>
                <w:rFonts w:eastAsia="宋体"/>
                <w:b/>
                <w:szCs w:val="20"/>
                <w:lang w:eastAsia="zh-CN"/>
              </w:rPr>
              <w:t>Companies to report the dataset used between the NW part model and the UE part model, e.g., whether dataset for training NW part model is the same or a subset of the dataset for training UE part model</w:t>
            </w:r>
          </w:p>
          <w:p w14:paraId="680D5A6F" w14:textId="77777777" w:rsidR="00F30837" w:rsidRPr="003746C7" w:rsidRDefault="00F30837" w:rsidP="00A371B9">
            <w:pPr>
              <w:numPr>
                <w:ilvl w:val="1"/>
                <w:numId w:val="21"/>
              </w:numPr>
              <w:autoSpaceDE w:val="0"/>
              <w:autoSpaceDN w:val="0"/>
              <w:adjustRightInd w:val="0"/>
              <w:snapToGrid w:val="0"/>
              <w:spacing w:line="259" w:lineRule="auto"/>
              <w:rPr>
                <w:rFonts w:eastAsia="宋体"/>
                <w:b/>
                <w:szCs w:val="20"/>
                <w:lang w:eastAsia="zh-CN"/>
              </w:rPr>
            </w:pPr>
            <w:r w:rsidRPr="003746C7">
              <w:rPr>
                <w:rFonts w:eastAsia="宋体"/>
                <w:b/>
                <w:szCs w:val="20"/>
                <w:lang w:eastAsia="zh-CN"/>
              </w:rPr>
              <w:t>Companies to report the AI/ML structures for the combination(s) of UE part model and NW part model, which can be the same or different</w:t>
            </w:r>
          </w:p>
          <w:p w14:paraId="63534E9B" w14:textId="77777777" w:rsidR="00F30837" w:rsidRPr="003746C7" w:rsidRDefault="00F30837" w:rsidP="00A371B9">
            <w:pPr>
              <w:numPr>
                <w:ilvl w:val="1"/>
                <w:numId w:val="21"/>
              </w:numPr>
              <w:autoSpaceDE w:val="0"/>
              <w:autoSpaceDN w:val="0"/>
              <w:adjustRightInd w:val="0"/>
              <w:snapToGrid w:val="0"/>
              <w:spacing w:line="259" w:lineRule="auto"/>
              <w:rPr>
                <w:rFonts w:eastAsia="宋体"/>
                <w:b/>
                <w:szCs w:val="20"/>
                <w:lang w:eastAsia="zh-CN"/>
              </w:rPr>
            </w:pPr>
            <w:r w:rsidRPr="003746C7">
              <w:rPr>
                <w:rFonts w:eastAsia="宋体"/>
                <w:b/>
                <w:bCs/>
                <w:szCs w:val="20"/>
                <w:lang w:eastAsia="zh-CN"/>
              </w:rPr>
              <w:t>FFS: different quantization methods between NW side and UE side</w:t>
            </w:r>
          </w:p>
          <w:p w14:paraId="0DFB7AEF" w14:textId="77777777" w:rsidR="00F30837" w:rsidRPr="003746C7" w:rsidRDefault="00F30837" w:rsidP="00A371B9">
            <w:pPr>
              <w:numPr>
                <w:ilvl w:val="0"/>
                <w:numId w:val="18"/>
              </w:numPr>
              <w:autoSpaceDE w:val="0"/>
              <w:autoSpaceDN w:val="0"/>
              <w:adjustRightInd w:val="0"/>
              <w:snapToGrid w:val="0"/>
              <w:spacing w:before="120" w:line="259" w:lineRule="auto"/>
              <w:jc w:val="left"/>
              <w:rPr>
                <w:rFonts w:eastAsia="宋体"/>
                <w:b/>
                <w:szCs w:val="20"/>
                <w:lang w:eastAsia="zh-CN"/>
              </w:rPr>
            </w:pPr>
            <w:r w:rsidRPr="003746C7">
              <w:rPr>
                <w:rFonts w:eastAsia="宋体"/>
                <w:b/>
                <w:bCs/>
                <w:szCs w:val="20"/>
                <w:lang w:eastAsia="zh-CN"/>
              </w:rPr>
              <w:t xml:space="preserve">Case 2: For UE-first training, Type 3 training between one NW part model and M&gt;1 separate UE part </w:t>
            </w:r>
            <w:proofErr w:type="gramStart"/>
            <w:r w:rsidRPr="003746C7">
              <w:rPr>
                <w:rFonts w:eastAsia="宋体"/>
                <w:b/>
                <w:bCs/>
                <w:szCs w:val="20"/>
                <w:lang w:eastAsia="zh-CN"/>
              </w:rPr>
              <w:t>models</w:t>
            </w:r>
            <w:proofErr w:type="gramEnd"/>
          </w:p>
          <w:p w14:paraId="03A7E883" w14:textId="77777777" w:rsidR="00F30837" w:rsidRPr="003746C7" w:rsidRDefault="00F30837" w:rsidP="00A371B9">
            <w:pPr>
              <w:numPr>
                <w:ilvl w:val="1"/>
                <w:numId w:val="21"/>
              </w:numPr>
              <w:autoSpaceDE w:val="0"/>
              <w:autoSpaceDN w:val="0"/>
              <w:adjustRightInd w:val="0"/>
              <w:snapToGrid w:val="0"/>
              <w:spacing w:line="259" w:lineRule="auto"/>
              <w:rPr>
                <w:rFonts w:eastAsia="宋体"/>
                <w:b/>
                <w:szCs w:val="20"/>
                <w:lang w:eastAsia="zh-CN"/>
              </w:rPr>
            </w:pPr>
            <w:r w:rsidRPr="003746C7">
              <w:rPr>
                <w:rFonts w:eastAsia="宋体"/>
                <w:b/>
                <w:szCs w:val="20"/>
                <w:lang w:eastAsia="zh-CN"/>
              </w:rPr>
              <w:t>Note: Case 2 can be also applied to the M&gt;1 UE part models to N&gt;1 NW part models</w:t>
            </w:r>
          </w:p>
          <w:p w14:paraId="5B8F9A38" w14:textId="77777777" w:rsidR="00F30837" w:rsidRPr="003746C7" w:rsidRDefault="00F30837" w:rsidP="00A371B9">
            <w:pPr>
              <w:numPr>
                <w:ilvl w:val="1"/>
                <w:numId w:val="21"/>
              </w:numPr>
              <w:autoSpaceDE w:val="0"/>
              <w:autoSpaceDN w:val="0"/>
              <w:adjustRightInd w:val="0"/>
              <w:snapToGrid w:val="0"/>
              <w:spacing w:line="259" w:lineRule="auto"/>
              <w:rPr>
                <w:rFonts w:eastAsia="宋体"/>
                <w:b/>
                <w:szCs w:val="20"/>
                <w:lang w:eastAsia="zh-CN"/>
              </w:rPr>
            </w:pPr>
            <w:r w:rsidRPr="003746C7">
              <w:rPr>
                <w:rFonts w:eastAsia="宋体"/>
                <w:b/>
                <w:szCs w:val="20"/>
                <w:lang w:eastAsia="zh-CN"/>
              </w:rPr>
              <w:t xml:space="preserve">Companies to report the AI/ML structures for the </w:t>
            </w:r>
            <w:r w:rsidRPr="003746C7">
              <w:rPr>
                <w:rFonts w:eastAsia="宋体"/>
                <w:b/>
                <w:bCs/>
                <w:szCs w:val="20"/>
                <w:lang w:eastAsia="zh-CN"/>
              </w:rPr>
              <w:t xml:space="preserve">M&gt;1 </w:t>
            </w:r>
            <w:r w:rsidRPr="003746C7">
              <w:rPr>
                <w:rFonts w:eastAsia="宋体"/>
                <w:b/>
                <w:szCs w:val="20"/>
                <w:lang w:eastAsia="zh-CN"/>
              </w:rPr>
              <w:t>UE part models and the NW part model</w:t>
            </w:r>
          </w:p>
          <w:p w14:paraId="2F1C2BC3" w14:textId="77777777" w:rsidR="00F30837" w:rsidRPr="003746C7" w:rsidRDefault="00F30837" w:rsidP="00A371B9">
            <w:pPr>
              <w:numPr>
                <w:ilvl w:val="1"/>
                <w:numId w:val="21"/>
              </w:numPr>
              <w:autoSpaceDE w:val="0"/>
              <w:autoSpaceDN w:val="0"/>
              <w:adjustRightInd w:val="0"/>
              <w:snapToGrid w:val="0"/>
              <w:spacing w:line="259" w:lineRule="auto"/>
              <w:rPr>
                <w:rFonts w:eastAsia="宋体"/>
                <w:b/>
                <w:szCs w:val="20"/>
                <w:lang w:eastAsia="zh-CN"/>
              </w:rPr>
            </w:pPr>
            <w:r w:rsidRPr="003746C7">
              <w:rPr>
                <w:rFonts w:eastAsia="宋体"/>
                <w:b/>
                <w:szCs w:val="20"/>
                <w:lang w:eastAsia="zh-CN"/>
              </w:rPr>
              <w:t>Companies to report the dataset used at UE part models, e.g., same or different dataset(s) among M UE part models</w:t>
            </w:r>
          </w:p>
          <w:p w14:paraId="66C7B460" w14:textId="77777777" w:rsidR="00F30837" w:rsidRPr="003746C7" w:rsidRDefault="00F30837" w:rsidP="00A371B9">
            <w:pPr>
              <w:numPr>
                <w:ilvl w:val="0"/>
                <w:numId w:val="18"/>
              </w:numPr>
              <w:autoSpaceDE w:val="0"/>
              <w:autoSpaceDN w:val="0"/>
              <w:adjustRightInd w:val="0"/>
              <w:snapToGrid w:val="0"/>
              <w:spacing w:before="120" w:line="259" w:lineRule="auto"/>
              <w:jc w:val="left"/>
              <w:rPr>
                <w:rFonts w:eastAsia="宋体"/>
                <w:b/>
                <w:szCs w:val="20"/>
                <w:lang w:eastAsia="zh-CN"/>
              </w:rPr>
            </w:pPr>
            <w:r w:rsidRPr="003746C7">
              <w:rPr>
                <w:rFonts w:eastAsia="宋体"/>
                <w:b/>
                <w:bCs/>
                <w:szCs w:val="20"/>
                <w:lang w:eastAsia="zh-CN"/>
              </w:rPr>
              <w:lastRenderedPageBreak/>
              <w:t xml:space="preserve">Case 3: For NW-first training, Type 3 training between one UE part model and N&gt;1 separate NW part </w:t>
            </w:r>
            <w:proofErr w:type="gramStart"/>
            <w:r w:rsidRPr="003746C7">
              <w:rPr>
                <w:rFonts w:eastAsia="宋体"/>
                <w:b/>
                <w:bCs/>
                <w:szCs w:val="20"/>
                <w:lang w:eastAsia="zh-CN"/>
              </w:rPr>
              <w:t>models</w:t>
            </w:r>
            <w:proofErr w:type="gramEnd"/>
          </w:p>
          <w:p w14:paraId="165FAD3B" w14:textId="77777777" w:rsidR="00F30837" w:rsidRPr="003746C7" w:rsidRDefault="00F30837" w:rsidP="00A371B9">
            <w:pPr>
              <w:numPr>
                <w:ilvl w:val="1"/>
                <w:numId w:val="21"/>
              </w:numPr>
              <w:autoSpaceDE w:val="0"/>
              <w:autoSpaceDN w:val="0"/>
              <w:adjustRightInd w:val="0"/>
              <w:snapToGrid w:val="0"/>
              <w:spacing w:line="259" w:lineRule="auto"/>
              <w:rPr>
                <w:rFonts w:eastAsia="宋体"/>
                <w:b/>
                <w:szCs w:val="20"/>
                <w:lang w:eastAsia="zh-CN"/>
              </w:rPr>
            </w:pPr>
            <w:r w:rsidRPr="003746C7">
              <w:rPr>
                <w:rFonts w:eastAsia="宋体"/>
                <w:b/>
                <w:szCs w:val="20"/>
                <w:lang w:eastAsia="zh-CN"/>
              </w:rPr>
              <w:t>Note: Case 3 can be also applied to the N&gt;1 NW part models to M&gt;1 UE part models</w:t>
            </w:r>
          </w:p>
          <w:p w14:paraId="6F85688D" w14:textId="77777777" w:rsidR="00F30837" w:rsidRPr="003746C7" w:rsidRDefault="00F30837" w:rsidP="00A371B9">
            <w:pPr>
              <w:numPr>
                <w:ilvl w:val="1"/>
                <w:numId w:val="21"/>
              </w:numPr>
              <w:autoSpaceDE w:val="0"/>
              <w:autoSpaceDN w:val="0"/>
              <w:adjustRightInd w:val="0"/>
              <w:snapToGrid w:val="0"/>
              <w:spacing w:line="259" w:lineRule="auto"/>
              <w:rPr>
                <w:rFonts w:eastAsia="宋体"/>
                <w:b/>
                <w:szCs w:val="20"/>
                <w:lang w:eastAsia="zh-CN"/>
              </w:rPr>
            </w:pPr>
            <w:r w:rsidRPr="003746C7">
              <w:rPr>
                <w:rFonts w:eastAsia="宋体"/>
                <w:b/>
                <w:szCs w:val="20"/>
                <w:lang w:eastAsia="zh-CN"/>
              </w:rPr>
              <w:t xml:space="preserve">Companies to report the AI/ML structures for the UE part model and the </w:t>
            </w:r>
            <w:r w:rsidRPr="003746C7">
              <w:rPr>
                <w:rFonts w:eastAsia="宋体"/>
                <w:b/>
                <w:bCs/>
                <w:szCs w:val="20"/>
                <w:lang w:eastAsia="zh-CN"/>
              </w:rPr>
              <w:t xml:space="preserve">N&gt;1 </w:t>
            </w:r>
            <w:r w:rsidRPr="003746C7">
              <w:rPr>
                <w:rFonts w:eastAsia="宋体"/>
                <w:b/>
                <w:szCs w:val="20"/>
                <w:lang w:eastAsia="zh-CN"/>
              </w:rPr>
              <w:t>NW part models</w:t>
            </w:r>
          </w:p>
          <w:p w14:paraId="6C08EB4C" w14:textId="77777777" w:rsidR="00F30837" w:rsidRPr="003746C7" w:rsidRDefault="00F30837" w:rsidP="00A371B9">
            <w:pPr>
              <w:numPr>
                <w:ilvl w:val="1"/>
                <w:numId w:val="21"/>
              </w:numPr>
              <w:autoSpaceDE w:val="0"/>
              <w:autoSpaceDN w:val="0"/>
              <w:adjustRightInd w:val="0"/>
              <w:snapToGrid w:val="0"/>
              <w:spacing w:line="259" w:lineRule="auto"/>
              <w:rPr>
                <w:rFonts w:eastAsia="宋体"/>
                <w:b/>
                <w:szCs w:val="20"/>
                <w:lang w:eastAsia="zh-CN"/>
              </w:rPr>
            </w:pPr>
            <w:r w:rsidRPr="003746C7">
              <w:rPr>
                <w:rFonts w:eastAsia="宋体"/>
                <w:b/>
                <w:szCs w:val="20"/>
                <w:lang w:eastAsia="zh-CN"/>
              </w:rPr>
              <w:t>Companies to report the dataset used at NW part models, e.g., same or different dataset(s) among N NW part models</w:t>
            </w:r>
          </w:p>
          <w:p w14:paraId="2D37A90A" w14:textId="77777777" w:rsidR="00F30837" w:rsidRPr="003746C7" w:rsidRDefault="00F30837" w:rsidP="00A371B9">
            <w:pPr>
              <w:numPr>
                <w:ilvl w:val="0"/>
                <w:numId w:val="18"/>
              </w:numPr>
              <w:autoSpaceDE w:val="0"/>
              <w:autoSpaceDN w:val="0"/>
              <w:adjustRightInd w:val="0"/>
              <w:snapToGrid w:val="0"/>
              <w:spacing w:before="120" w:line="259" w:lineRule="auto"/>
              <w:jc w:val="left"/>
              <w:rPr>
                <w:rFonts w:eastAsia="宋体"/>
                <w:b/>
                <w:szCs w:val="20"/>
                <w:lang w:eastAsia="zh-CN"/>
              </w:rPr>
            </w:pPr>
            <w:r w:rsidRPr="003746C7">
              <w:rPr>
                <w:rFonts w:eastAsia="宋体"/>
                <w:b/>
                <w:bCs/>
                <w:szCs w:val="20"/>
                <w:lang w:eastAsia="zh-CN"/>
              </w:rPr>
              <w:t>FFS: whether/how to report overhead of dataset</w:t>
            </w:r>
          </w:p>
          <w:p w14:paraId="2C8BA9E2" w14:textId="77777777" w:rsidR="00F30837" w:rsidRPr="003746C7" w:rsidRDefault="00F30837" w:rsidP="00F30837">
            <w:pPr>
              <w:spacing w:beforeLines="100" w:before="240"/>
              <w:rPr>
                <w:b/>
                <w:bCs/>
                <w:szCs w:val="20"/>
                <w:highlight w:val="green"/>
                <w:lang w:eastAsia="zh-CN"/>
              </w:rPr>
            </w:pPr>
            <w:r w:rsidRPr="003746C7">
              <w:rPr>
                <w:b/>
                <w:bCs/>
                <w:szCs w:val="20"/>
                <w:highlight w:val="green"/>
                <w:lang w:eastAsia="zh-CN"/>
              </w:rPr>
              <w:t>Agreement</w:t>
            </w:r>
          </w:p>
          <w:p w14:paraId="050110F5" w14:textId="77777777" w:rsidR="00F30837" w:rsidRPr="003746C7" w:rsidRDefault="00F30837" w:rsidP="00F30837">
            <w:pPr>
              <w:spacing w:beforeLines="100" w:before="240"/>
              <w:rPr>
                <w:b/>
                <w:szCs w:val="20"/>
                <w:lang w:eastAsia="zh-CN"/>
              </w:rPr>
            </w:pPr>
            <w:r w:rsidRPr="003746C7">
              <w:rPr>
                <w:b/>
                <w:bCs/>
                <w:szCs w:val="20"/>
                <w:lang w:eastAsia="zh-CN"/>
              </w:rPr>
              <w:t>For the evaluation of an example of Type 3 (</w:t>
            </w:r>
            <w:r w:rsidRPr="003746C7">
              <w:rPr>
                <w:b/>
                <w:szCs w:val="20"/>
              </w:rPr>
              <w:t xml:space="preserve">Separate training at </w:t>
            </w:r>
            <w:r w:rsidRPr="003746C7">
              <w:rPr>
                <w:b/>
                <w:bCs/>
                <w:szCs w:val="20"/>
                <w:lang w:eastAsia="zh-CN"/>
              </w:rPr>
              <w:t xml:space="preserve">NW </w:t>
            </w:r>
            <w:r w:rsidRPr="003746C7">
              <w:rPr>
                <w:b/>
                <w:szCs w:val="20"/>
              </w:rPr>
              <w:t>side and UE side</w:t>
            </w:r>
            <w:r w:rsidRPr="003746C7">
              <w:rPr>
                <w:b/>
                <w:bCs/>
                <w:szCs w:val="20"/>
                <w:lang w:eastAsia="zh-CN"/>
              </w:rPr>
              <w:t>) with sequential training, companies to report the set of information (e.g., dataset) shared in Step 2</w:t>
            </w:r>
          </w:p>
          <w:p w14:paraId="14F42FEB" w14:textId="77777777" w:rsidR="00F30837" w:rsidRPr="003746C7" w:rsidRDefault="00F30837" w:rsidP="00A371B9">
            <w:pPr>
              <w:pStyle w:val="af2"/>
              <w:widowControl/>
              <w:numPr>
                <w:ilvl w:val="0"/>
                <w:numId w:val="18"/>
              </w:numPr>
              <w:spacing w:before="120"/>
              <w:ind w:firstLineChars="0"/>
              <w:jc w:val="left"/>
              <w:rPr>
                <w:rFonts w:ascii="Times New Roman" w:hAnsi="Times New Roman"/>
                <w:b/>
                <w:sz w:val="20"/>
                <w:szCs w:val="20"/>
              </w:rPr>
            </w:pPr>
            <w:r w:rsidRPr="003746C7">
              <w:rPr>
                <w:rFonts w:ascii="Times New Roman" w:hAnsi="Times New Roman"/>
                <w:b/>
                <w:sz w:val="20"/>
                <w:szCs w:val="20"/>
              </w:rPr>
              <w:t>For NW-first training</w:t>
            </w:r>
          </w:p>
          <w:p w14:paraId="76DF0496" w14:textId="77777777" w:rsidR="00F30837" w:rsidRPr="003746C7" w:rsidRDefault="00F30837" w:rsidP="00A371B9">
            <w:pPr>
              <w:pStyle w:val="af2"/>
              <w:widowControl/>
              <w:numPr>
                <w:ilvl w:val="1"/>
                <w:numId w:val="21"/>
              </w:numPr>
              <w:autoSpaceDE w:val="0"/>
              <w:autoSpaceDN w:val="0"/>
              <w:adjustRightInd w:val="0"/>
              <w:snapToGrid w:val="0"/>
              <w:spacing w:line="259" w:lineRule="auto"/>
              <w:ind w:firstLineChars="0"/>
              <w:rPr>
                <w:rFonts w:ascii="Times New Roman" w:hAnsi="Times New Roman"/>
                <w:b/>
                <w:sz w:val="20"/>
                <w:szCs w:val="20"/>
              </w:rPr>
            </w:pPr>
            <w:r w:rsidRPr="003746C7">
              <w:rPr>
                <w:rFonts w:ascii="Times New Roman" w:hAnsi="Times New Roman"/>
                <w:b/>
                <w:sz w:val="20"/>
                <w:szCs w:val="20"/>
              </w:rPr>
              <w:t>Dataset construction, e.g., the set of information includes the input and output of the Network side CSI generation part, or includes the output of the Network side CSI generation part only, or other information if applicable.</w:t>
            </w:r>
          </w:p>
          <w:p w14:paraId="64BFF3DD" w14:textId="77777777" w:rsidR="00F30837" w:rsidRPr="003746C7" w:rsidRDefault="00F30837" w:rsidP="00A371B9">
            <w:pPr>
              <w:pStyle w:val="af2"/>
              <w:widowControl/>
              <w:numPr>
                <w:ilvl w:val="1"/>
                <w:numId w:val="21"/>
              </w:numPr>
              <w:autoSpaceDE w:val="0"/>
              <w:autoSpaceDN w:val="0"/>
              <w:adjustRightInd w:val="0"/>
              <w:snapToGrid w:val="0"/>
              <w:spacing w:line="259" w:lineRule="auto"/>
              <w:ind w:firstLineChars="0"/>
              <w:rPr>
                <w:rFonts w:ascii="Times New Roman" w:hAnsi="Times New Roman"/>
                <w:b/>
                <w:sz w:val="20"/>
                <w:szCs w:val="20"/>
              </w:rPr>
            </w:pPr>
            <w:r w:rsidRPr="003746C7">
              <w:rPr>
                <w:rFonts w:ascii="Times New Roman" w:hAnsi="Times New Roman"/>
                <w:b/>
                <w:sz w:val="20"/>
                <w:szCs w:val="20"/>
              </w:rPr>
              <w:t>Quantization behavior, e.g., whether the shared output of the Network side CSI generation part is before or after quantization.</w:t>
            </w:r>
          </w:p>
          <w:p w14:paraId="32FB4B6A" w14:textId="77777777" w:rsidR="00F30837" w:rsidRPr="003746C7" w:rsidRDefault="00F30837" w:rsidP="00A371B9">
            <w:pPr>
              <w:pStyle w:val="af2"/>
              <w:widowControl/>
              <w:numPr>
                <w:ilvl w:val="0"/>
                <w:numId w:val="18"/>
              </w:numPr>
              <w:spacing w:before="120"/>
              <w:ind w:firstLineChars="0"/>
              <w:jc w:val="left"/>
              <w:rPr>
                <w:rFonts w:ascii="Times New Roman" w:hAnsi="Times New Roman"/>
                <w:b/>
                <w:sz w:val="20"/>
                <w:szCs w:val="20"/>
              </w:rPr>
            </w:pPr>
            <w:r w:rsidRPr="003746C7">
              <w:rPr>
                <w:rFonts w:ascii="Times New Roman" w:hAnsi="Times New Roman"/>
                <w:b/>
                <w:sz w:val="20"/>
                <w:szCs w:val="20"/>
              </w:rPr>
              <w:t>For UE-first training</w:t>
            </w:r>
          </w:p>
          <w:p w14:paraId="6D88EB16" w14:textId="77777777" w:rsidR="00F30837" w:rsidRPr="003746C7" w:rsidRDefault="00F30837" w:rsidP="00A371B9">
            <w:pPr>
              <w:pStyle w:val="af2"/>
              <w:widowControl/>
              <w:numPr>
                <w:ilvl w:val="1"/>
                <w:numId w:val="21"/>
              </w:numPr>
              <w:autoSpaceDE w:val="0"/>
              <w:autoSpaceDN w:val="0"/>
              <w:adjustRightInd w:val="0"/>
              <w:snapToGrid w:val="0"/>
              <w:spacing w:line="259" w:lineRule="auto"/>
              <w:ind w:firstLineChars="0"/>
              <w:rPr>
                <w:rFonts w:ascii="Times New Roman" w:hAnsi="Times New Roman"/>
                <w:b/>
                <w:sz w:val="20"/>
                <w:szCs w:val="20"/>
              </w:rPr>
            </w:pPr>
            <w:r w:rsidRPr="003746C7">
              <w:rPr>
                <w:rFonts w:ascii="Times New Roman" w:hAnsi="Times New Roman"/>
                <w:b/>
                <w:sz w:val="20"/>
                <w:szCs w:val="20"/>
              </w:rPr>
              <w:t>Dataset construction, e.g., the set of information includes the input and label of the UE side CSI reconstruction part, or includes the input of the UE side CSI reconstruction part only, or other information if applicable.</w:t>
            </w:r>
          </w:p>
          <w:p w14:paraId="38AF9312" w14:textId="628DC54B" w:rsidR="00F30837" w:rsidRPr="003746C7" w:rsidRDefault="00F30837" w:rsidP="00A371B9">
            <w:pPr>
              <w:pStyle w:val="af2"/>
              <w:widowControl/>
              <w:numPr>
                <w:ilvl w:val="1"/>
                <w:numId w:val="21"/>
              </w:numPr>
              <w:autoSpaceDE w:val="0"/>
              <w:autoSpaceDN w:val="0"/>
              <w:adjustRightInd w:val="0"/>
              <w:snapToGrid w:val="0"/>
              <w:spacing w:line="259" w:lineRule="auto"/>
              <w:ind w:firstLineChars="0"/>
              <w:rPr>
                <w:rFonts w:ascii="Times New Roman" w:hAnsi="Times New Roman"/>
                <w:b/>
                <w:sz w:val="20"/>
                <w:szCs w:val="20"/>
              </w:rPr>
            </w:pPr>
            <w:r w:rsidRPr="003746C7">
              <w:rPr>
                <w:rFonts w:ascii="Times New Roman" w:hAnsi="Times New Roman"/>
                <w:b/>
                <w:sz w:val="20"/>
                <w:szCs w:val="20"/>
              </w:rPr>
              <w:t>Quantization behavior, e.g., whether the shared input</w:t>
            </w:r>
            <w:r w:rsidRPr="003746C7">
              <w:rPr>
                <w:rFonts w:ascii="Times New Roman" w:hAnsi="Times New Roman"/>
                <w:b/>
                <w:bCs/>
                <w:sz w:val="20"/>
                <w:szCs w:val="20"/>
              </w:rPr>
              <w:t xml:space="preserve"> </w:t>
            </w:r>
            <w:r w:rsidRPr="003746C7">
              <w:rPr>
                <w:rFonts w:ascii="Times New Roman" w:hAnsi="Times New Roman"/>
                <w:b/>
                <w:sz w:val="20"/>
                <w:szCs w:val="20"/>
              </w:rPr>
              <w:t>of the UE side CSI reconstruction part is before or after quantization.</w:t>
            </w:r>
          </w:p>
          <w:p w14:paraId="0EBCA0DC" w14:textId="77777777" w:rsidR="00F77585" w:rsidRPr="00F30837" w:rsidRDefault="00F77585" w:rsidP="00B40DA5">
            <w:pPr>
              <w:rPr>
                <w:rFonts w:eastAsiaTheme="minorEastAsia"/>
                <w:lang w:eastAsia="zh-CN"/>
              </w:rPr>
            </w:pPr>
          </w:p>
        </w:tc>
      </w:tr>
    </w:tbl>
    <w:p w14:paraId="359473C5" w14:textId="77777777" w:rsidR="00F77585" w:rsidRDefault="00F77585" w:rsidP="00B40DA5">
      <w:pPr>
        <w:rPr>
          <w:rFonts w:eastAsiaTheme="minorEastAsia"/>
          <w:lang w:eastAsia="zh-CN"/>
        </w:rPr>
      </w:pPr>
    </w:p>
    <w:p w14:paraId="2930C804" w14:textId="13A650F4" w:rsidR="008B1A37" w:rsidRDefault="008B1A37" w:rsidP="00B40DA5">
      <w:pPr>
        <w:rPr>
          <w:rFonts w:eastAsiaTheme="minorEastAsia"/>
          <w:lang w:eastAsia="zh-CN"/>
        </w:rPr>
      </w:pPr>
      <w:r>
        <w:rPr>
          <w:rFonts w:eastAsiaTheme="minorEastAsia"/>
          <w:lang w:eastAsia="zh-CN"/>
        </w:rPr>
        <w:t>In this section, we would like to present our evaluations and observations for training collaboration type3, i.e., separate training</w:t>
      </w:r>
      <w:r w:rsidR="00F77585">
        <w:rPr>
          <w:rFonts w:eastAsiaTheme="minorEastAsia"/>
          <w:lang w:eastAsia="zh-CN"/>
        </w:rPr>
        <w:t>, according to the agreements in last meeting</w:t>
      </w:r>
      <w:r>
        <w:rPr>
          <w:rFonts w:eastAsiaTheme="minorEastAsia"/>
          <w:lang w:eastAsia="zh-CN"/>
        </w:rPr>
        <w:t>. As discussed in previous meetings, separate training further consists of (at least) two cases: NW-first training and UE-first training.</w:t>
      </w:r>
    </w:p>
    <w:p w14:paraId="0CBB12F9" w14:textId="53D0E105" w:rsidR="001E5E40" w:rsidRPr="005A3AC8" w:rsidRDefault="001E5E40" w:rsidP="005A3AC8">
      <w:pPr>
        <w:pStyle w:val="title3"/>
      </w:pPr>
      <w:r>
        <w:t>UE</w:t>
      </w:r>
      <w:r w:rsidRPr="00D27093">
        <w:t>-first training</w:t>
      </w:r>
    </w:p>
    <w:p w14:paraId="50552247" w14:textId="77777777" w:rsidR="00795038" w:rsidRDefault="00795038" w:rsidP="00795038">
      <w:pPr>
        <w:rPr>
          <w:rFonts w:eastAsiaTheme="minorEastAsia"/>
          <w:lang w:eastAsia="zh-CN"/>
        </w:rPr>
      </w:pPr>
      <w:r>
        <w:rPr>
          <w:rFonts w:eastAsiaTheme="minorEastAsia"/>
          <w:noProof/>
          <w:lang w:eastAsia="zh-CN"/>
        </w:rPr>
        <w:drawing>
          <wp:inline distT="0" distB="0" distL="0" distR="0" wp14:anchorId="525A348F" wp14:editId="699F2125">
            <wp:extent cx="5852321" cy="2759093"/>
            <wp:effectExtent l="0" t="0" r="0"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86007" cy="2774974"/>
                    </a:xfrm>
                    <a:prstGeom prst="rect">
                      <a:avLst/>
                    </a:prstGeom>
                    <a:noFill/>
                  </pic:spPr>
                </pic:pic>
              </a:graphicData>
            </a:graphic>
          </wp:inline>
        </w:drawing>
      </w:r>
    </w:p>
    <w:p w14:paraId="6D10DB4D" w14:textId="77777777" w:rsidR="00795038" w:rsidRDefault="00795038" w:rsidP="00795038">
      <w:pPr>
        <w:pStyle w:val="figure"/>
        <w:rPr>
          <w:rFonts w:eastAsiaTheme="minorEastAsia"/>
          <w:lang w:eastAsia="zh-CN"/>
        </w:rPr>
      </w:pPr>
      <w:bookmarkStart w:id="29" w:name="_Ref111214830"/>
      <w:r>
        <w:rPr>
          <w:rFonts w:eastAsiaTheme="minorEastAsia"/>
          <w:lang w:eastAsia="zh-CN"/>
        </w:rPr>
        <w:t>An illustration of separate training procedure.</w:t>
      </w:r>
      <w:bookmarkEnd w:id="29"/>
    </w:p>
    <w:p w14:paraId="3ABA0D30" w14:textId="588295D9" w:rsidR="00795038" w:rsidRDefault="001E5E40" w:rsidP="00795038">
      <w:pPr>
        <w:rPr>
          <w:rFonts w:eastAsiaTheme="minorEastAsia"/>
          <w:lang w:eastAsia="zh-CN"/>
        </w:rPr>
      </w:pPr>
      <w:r>
        <w:rPr>
          <w:rFonts w:eastAsiaTheme="minorEastAsia"/>
          <w:lang w:eastAsia="zh-CN"/>
        </w:rPr>
        <w:lastRenderedPageBreak/>
        <w:t>We start our discussion on UE-first training, of which the d</w:t>
      </w:r>
      <w:r w:rsidR="00795038">
        <w:rPr>
          <w:rFonts w:eastAsiaTheme="minorEastAsia"/>
          <w:lang w:eastAsia="zh-CN"/>
        </w:rPr>
        <w:t>etailed procedure</w:t>
      </w:r>
      <w:r w:rsidR="00795038" w:rsidDel="001E5E40">
        <w:rPr>
          <w:rFonts w:eastAsiaTheme="minorEastAsia"/>
          <w:lang w:eastAsia="zh-CN"/>
        </w:rPr>
        <w:t xml:space="preserve"> </w:t>
      </w:r>
      <w:r w:rsidR="00795038">
        <w:rPr>
          <w:rFonts w:eastAsiaTheme="minorEastAsia"/>
          <w:lang w:eastAsia="zh-CN"/>
        </w:rPr>
        <w:t xml:space="preserve">is presented as follows: (also illustrated in </w:t>
      </w:r>
      <w:r w:rsidR="00795038">
        <w:rPr>
          <w:rFonts w:eastAsiaTheme="minorEastAsia"/>
          <w:lang w:eastAsia="zh-CN"/>
        </w:rPr>
        <w:fldChar w:fldCharType="begin"/>
      </w:r>
      <w:r w:rsidR="00795038">
        <w:rPr>
          <w:rFonts w:eastAsiaTheme="minorEastAsia"/>
          <w:lang w:eastAsia="zh-CN"/>
        </w:rPr>
        <w:instrText xml:space="preserve"> REF _Ref111214830 \r \h </w:instrText>
      </w:r>
      <w:r w:rsidR="00795038">
        <w:rPr>
          <w:rFonts w:eastAsiaTheme="minorEastAsia"/>
          <w:lang w:eastAsia="zh-CN"/>
        </w:rPr>
      </w:r>
      <w:r w:rsidR="00795038">
        <w:rPr>
          <w:rFonts w:eastAsiaTheme="minorEastAsia"/>
          <w:lang w:eastAsia="zh-CN"/>
        </w:rPr>
        <w:fldChar w:fldCharType="separate"/>
      </w:r>
      <w:r w:rsidR="003916AC">
        <w:rPr>
          <w:rFonts w:eastAsiaTheme="minorEastAsia"/>
          <w:lang w:eastAsia="zh-CN"/>
        </w:rPr>
        <w:t>Figure 17</w:t>
      </w:r>
      <w:r w:rsidR="00795038">
        <w:rPr>
          <w:rFonts w:eastAsiaTheme="minorEastAsia"/>
          <w:lang w:eastAsia="zh-CN"/>
        </w:rPr>
        <w:fldChar w:fldCharType="end"/>
      </w:r>
      <w:r w:rsidR="00795038">
        <w:rPr>
          <w:rFonts w:eastAsiaTheme="minorEastAsia"/>
          <w:lang w:eastAsia="zh-CN"/>
        </w:rPr>
        <w:t>, where “Encoder” refers to CSI generation part and “Decoder” refers to CSI reconstruction part.)</w:t>
      </w:r>
    </w:p>
    <w:p w14:paraId="0E98B9CA" w14:textId="77777777" w:rsidR="00795038" w:rsidRPr="00C00605" w:rsidRDefault="00795038" w:rsidP="00795038">
      <w:pPr>
        <w:rPr>
          <w:rFonts w:eastAsiaTheme="minorEastAsia"/>
        </w:rPr>
      </w:pPr>
      <w:r>
        <w:rPr>
          <w:rFonts w:eastAsiaTheme="minorEastAsia"/>
        </w:rPr>
        <w:t xml:space="preserve">Step 1: </w:t>
      </w:r>
      <w:r w:rsidRPr="00C00605">
        <w:rPr>
          <w:rFonts w:eastAsiaTheme="minorEastAsia" w:hint="eastAsia"/>
        </w:rPr>
        <w:t>T</w:t>
      </w:r>
      <w:r w:rsidRPr="00C00605">
        <w:rPr>
          <w:rFonts w:eastAsiaTheme="minorEastAsia"/>
        </w:rPr>
        <w:t xml:space="preserve">he encoder is trained firstly at UE </w:t>
      </w:r>
      <w:r>
        <w:rPr>
          <w:rFonts w:eastAsiaTheme="minorEastAsia"/>
        </w:rPr>
        <w:t xml:space="preserve">or a server at UE side </w:t>
      </w:r>
      <w:r w:rsidRPr="00C00605">
        <w:rPr>
          <w:rFonts w:eastAsiaTheme="minorEastAsia"/>
        </w:rPr>
        <w:t>using collected dataset0</w:t>
      </w:r>
      <w:r>
        <w:rPr>
          <w:rFonts w:eastAsiaTheme="minorEastAsia"/>
        </w:rPr>
        <w:t>. Specifically, a complete model containing both encoder and decoder is trained and then the encoder is picked out for separate training. The decoder obtained in step 1 is termed as decoder0.</w:t>
      </w:r>
    </w:p>
    <w:p w14:paraId="141C3B93" w14:textId="77777777" w:rsidR="00795038" w:rsidRPr="00C00605" w:rsidRDefault="00795038" w:rsidP="00795038">
      <w:pPr>
        <w:rPr>
          <w:rFonts w:eastAsiaTheme="minorEastAsia"/>
        </w:rPr>
      </w:pPr>
      <w:r>
        <w:rPr>
          <w:rFonts w:eastAsiaTheme="minorEastAsia"/>
        </w:rPr>
        <w:t xml:space="preserve">Step 2: </w:t>
      </w:r>
      <w:r w:rsidRPr="00C00605">
        <w:rPr>
          <w:rFonts w:eastAsiaTheme="minorEastAsia" w:hint="eastAsia"/>
        </w:rPr>
        <w:t>U</w:t>
      </w:r>
      <w:r w:rsidRPr="00C00605">
        <w:rPr>
          <w:rFonts w:eastAsiaTheme="minorEastAsia"/>
        </w:rPr>
        <w:t xml:space="preserve">E </w:t>
      </w:r>
      <w:r>
        <w:rPr>
          <w:rFonts w:eastAsiaTheme="minorEastAsia"/>
        </w:rPr>
        <w:t>passes</w:t>
      </w:r>
      <w:r w:rsidRPr="00C00605">
        <w:rPr>
          <w:rFonts w:eastAsiaTheme="minorEastAsia"/>
        </w:rPr>
        <w:t xml:space="preserve"> dataset1</w:t>
      </w:r>
      <w:r>
        <w:rPr>
          <w:rFonts w:eastAsiaTheme="minorEastAsia"/>
        </w:rPr>
        <w:t xml:space="preserve"> into encoder to obtain the encoded feature1</w:t>
      </w:r>
      <w:r w:rsidRPr="00C00605">
        <w:rPr>
          <w:rFonts w:eastAsiaTheme="minorEastAsia"/>
        </w:rPr>
        <w:t>, and combines the dataset1</w:t>
      </w:r>
      <w:r>
        <w:rPr>
          <w:rFonts w:eastAsiaTheme="minorEastAsia"/>
        </w:rPr>
        <w:t xml:space="preserve"> (</w:t>
      </w:r>
      <w:r w:rsidRPr="00C00605">
        <w:rPr>
          <w:rFonts w:eastAsiaTheme="minorEastAsia"/>
        </w:rPr>
        <w:t>encoder input</w:t>
      </w:r>
      <w:r>
        <w:rPr>
          <w:rFonts w:eastAsiaTheme="minorEastAsia"/>
        </w:rPr>
        <w:t>)</w:t>
      </w:r>
      <w:r w:rsidRPr="00C00605">
        <w:rPr>
          <w:rFonts w:eastAsiaTheme="minorEastAsia"/>
        </w:rPr>
        <w:t xml:space="preserve"> and </w:t>
      </w:r>
      <w:r>
        <w:rPr>
          <w:rFonts w:eastAsiaTheme="minorEastAsia"/>
        </w:rPr>
        <w:t>encoded feature1 (</w:t>
      </w:r>
      <w:r w:rsidRPr="00C00605">
        <w:rPr>
          <w:rFonts w:eastAsiaTheme="minorEastAsia"/>
        </w:rPr>
        <w:t>encoder output</w:t>
      </w:r>
      <w:r>
        <w:rPr>
          <w:rFonts w:eastAsiaTheme="minorEastAsia"/>
        </w:rPr>
        <w:t>)</w:t>
      </w:r>
      <w:r w:rsidRPr="00C00605">
        <w:rPr>
          <w:rFonts w:eastAsiaTheme="minorEastAsia"/>
        </w:rPr>
        <w:t xml:space="preserve"> into the exchang</w:t>
      </w:r>
      <w:r>
        <w:rPr>
          <w:rFonts w:eastAsiaTheme="minorEastAsia"/>
        </w:rPr>
        <w:t>ing</w:t>
      </w:r>
      <w:r w:rsidRPr="00C00605">
        <w:rPr>
          <w:rFonts w:eastAsiaTheme="minorEastAsia"/>
        </w:rPr>
        <w:t xml:space="preserve"> dataset, i.e., the encoder output serves as the label of encoder input</w:t>
      </w:r>
      <w:r>
        <w:rPr>
          <w:rFonts w:eastAsiaTheme="minorEastAsia"/>
        </w:rPr>
        <w:t>.</w:t>
      </w:r>
    </w:p>
    <w:p w14:paraId="1A262AEE" w14:textId="77777777" w:rsidR="00795038" w:rsidRPr="00C00605" w:rsidRDefault="00795038" w:rsidP="00795038">
      <w:pPr>
        <w:rPr>
          <w:rFonts w:eastAsiaTheme="minorEastAsia"/>
        </w:rPr>
      </w:pPr>
      <w:r>
        <w:rPr>
          <w:rFonts w:eastAsiaTheme="minorEastAsia"/>
        </w:rPr>
        <w:t xml:space="preserve">Step 3: </w:t>
      </w:r>
      <w:r w:rsidRPr="00C00605">
        <w:rPr>
          <w:rFonts w:eastAsiaTheme="minorEastAsia" w:hint="eastAsia"/>
        </w:rPr>
        <w:t>U</w:t>
      </w:r>
      <w:r w:rsidRPr="00C00605">
        <w:rPr>
          <w:rFonts w:eastAsiaTheme="minorEastAsia"/>
        </w:rPr>
        <w:t>E transmits the exchang</w:t>
      </w:r>
      <w:r>
        <w:rPr>
          <w:rFonts w:eastAsiaTheme="minorEastAsia"/>
        </w:rPr>
        <w:t>ing</w:t>
      </w:r>
      <w:r w:rsidRPr="00C00605">
        <w:rPr>
          <w:rFonts w:eastAsiaTheme="minorEastAsia"/>
        </w:rPr>
        <w:t xml:space="preserve"> dataset to </w:t>
      </w:r>
      <w:proofErr w:type="spellStart"/>
      <w:r w:rsidRPr="00C00605">
        <w:rPr>
          <w:rFonts w:eastAsiaTheme="minorEastAsia"/>
        </w:rPr>
        <w:t>gNB</w:t>
      </w:r>
      <w:proofErr w:type="spellEnd"/>
      <w:r>
        <w:rPr>
          <w:rFonts w:eastAsiaTheme="minorEastAsia"/>
        </w:rPr>
        <w:t>.</w:t>
      </w:r>
    </w:p>
    <w:p w14:paraId="4549AC99" w14:textId="77777777" w:rsidR="00795038" w:rsidRPr="00C00605" w:rsidRDefault="00795038" w:rsidP="00795038">
      <w:pPr>
        <w:rPr>
          <w:rFonts w:eastAsiaTheme="minorEastAsia"/>
        </w:rPr>
      </w:pPr>
      <w:r>
        <w:rPr>
          <w:rFonts w:eastAsiaTheme="minorEastAsia"/>
        </w:rPr>
        <w:t xml:space="preserve">Step 4: </w:t>
      </w:r>
      <w:proofErr w:type="spellStart"/>
      <w:r w:rsidRPr="00C00605">
        <w:rPr>
          <w:rFonts w:eastAsiaTheme="minorEastAsia" w:hint="eastAsia"/>
        </w:rPr>
        <w:t>g</w:t>
      </w:r>
      <w:r w:rsidRPr="00C00605">
        <w:rPr>
          <w:rFonts w:eastAsiaTheme="minorEastAsia"/>
        </w:rPr>
        <w:t>NB</w:t>
      </w:r>
      <w:proofErr w:type="spellEnd"/>
      <w:r w:rsidRPr="00C00605">
        <w:rPr>
          <w:rFonts w:eastAsiaTheme="minorEastAsia"/>
        </w:rPr>
        <w:t xml:space="preserve"> utilize</w:t>
      </w:r>
      <w:r>
        <w:rPr>
          <w:rFonts w:eastAsiaTheme="minorEastAsia"/>
        </w:rPr>
        <w:t>s</w:t>
      </w:r>
      <w:r w:rsidRPr="00C00605">
        <w:rPr>
          <w:rFonts w:eastAsiaTheme="minorEastAsia"/>
        </w:rPr>
        <w:t xml:space="preserve"> the exchang</w:t>
      </w:r>
      <w:r>
        <w:rPr>
          <w:rFonts w:eastAsiaTheme="minorEastAsia"/>
        </w:rPr>
        <w:t>ing</w:t>
      </w:r>
      <w:r w:rsidRPr="00C00605">
        <w:rPr>
          <w:rFonts w:eastAsiaTheme="minorEastAsia"/>
        </w:rPr>
        <w:t xml:space="preserve"> dataset to train the decoder via supervised learning</w:t>
      </w:r>
      <w:r>
        <w:rPr>
          <w:rFonts w:eastAsiaTheme="minorEastAsia"/>
        </w:rPr>
        <w:t>. The decoder obtained in this step is termed as decoder1.</w:t>
      </w:r>
    </w:p>
    <w:p w14:paraId="366F5601" w14:textId="77777777" w:rsidR="00795038" w:rsidRDefault="00795038" w:rsidP="00795038">
      <w:pPr>
        <w:rPr>
          <w:rFonts w:eastAsiaTheme="minorEastAsia"/>
          <w:lang w:eastAsia="zh-CN"/>
        </w:rPr>
      </w:pPr>
      <w:r>
        <w:rPr>
          <w:rFonts w:eastAsiaTheme="minorEastAsia"/>
        </w:rPr>
        <w:t>Step 5: Test the SGCS of joint inference of encoder and decoder based on dataset2.</w:t>
      </w:r>
    </w:p>
    <w:p w14:paraId="684337D5" w14:textId="24BB8AFD" w:rsidR="00795038" w:rsidRDefault="00795038" w:rsidP="00795038">
      <w:pPr>
        <w:pStyle w:val="table"/>
      </w:pPr>
      <w:r>
        <w:t xml:space="preserve">Results for </w:t>
      </w:r>
      <w:r w:rsidR="00FF07F0">
        <w:t xml:space="preserve">UE-first </w:t>
      </w:r>
      <w:r>
        <w:t>separate training.</w:t>
      </w:r>
    </w:p>
    <w:tbl>
      <w:tblPr>
        <w:tblStyle w:val="aa"/>
        <w:tblW w:w="9013" w:type="dxa"/>
        <w:tblLayout w:type="fixed"/>
        <w:tblLook w:val="04A0" w:firstRow="1" w:lastRow="0" w:firstColumn="1" w:lastColumn="0" w:noHBand="0" w:noVBand="1"/>
      </w:tblPr>
      <w:tblGrid>
        <w:gridCol w:w="3231"/>
        <w:gridCol w:w="1247"/>
        <w:gridCol w:w="907"/>
        <w:gridCol w:w="907"/>
        <w:gridCol w:w="907"/>
        <w:gridCol w:w="907"/>
        <w:gridCol w:w="907"/>
      </w:tblGrid>
      <w:tr w:rsidR="009F1FB2" w14:paraId="52BB64E9" w14:textId="77777777" w:rsidTr="005A3AC8">
        <w:trPr>
          <w:trHeight w:val="655"/>
        </w:trPr>
        <w:tc>
          <w:tcPr>
            <w:tcW w:w="3231" w:type="dxa"/>
          </w:tcPr>
          <w:p w14:paraId="75C1CD8D" w14:textId="77777777" w:rsidR="009F1FB2" w:rsidRPr="009167FA" w:rsidRDefault="009F1FB2" w:rsidP="00922577">
            <w:pPr>
              <w:rPr>
                <w:rFonts w:eastAsiaTheme="minorEastAsia"/>
                <w:sz w:val="18"/>
                <w:lang w:eastAsia="zh-CN"/>
              </w:rPr>
            </w:pPr>
            <w:r>
              <w:rPr>
                <w:rFonts w:eastAsiaTheme="minorEastAsia"/>
                <w:sz w:val="18"/>
                <w:lang w:eastAsia="zh-CN"/>
              </w:rPr>
              <w:t>Samples in exchanging dataset</w:t>
            </w:r>
          </w:p>
        </w:tc>
        <w:tc>
          <w:tcPr>
            <w:tcW w:w="1247" w:type="dxa"/>
          </w:tcPr>
          <w:p w14:paraId="26F79EFF" w14:textId="37ECEE1D" w:rsidR="009F1FB2" w:rsidRPr="00737F81" w:rsidRDefault="009F1FB2" w:rsidP="00922577">
            <w:pPr>
              <w:rPr>
                <w:sz w:val="18"/>
              </w:rPr>
            </w:pPr>
            <w:r w:rsidRPr="00737F81">
              <w:rPr>
                <w:sz w:val="18"/>
              </w:rPr>
              <w:t>J</w:t>
            </w:r>
            <w:r w:rsidRPr="00737F81">
              <w:rPr>
                <w:rFonts w:hint="eastAsia"/>
                <w:sz w:val="18"/>
              </w:rPr>
              <w:t>oint</w:t>
            </w:r>
            <w:r w:rsidRPr="00737F81">
              <w:rPr>
                <w:sz w:val="18"/>
              </w:rPr>
              <w:t xml:space="preserve"> </w:t>
            </w:r>
            <w:r w:rsidRPr="00737F81">
              <w:rPr>
                <w:rFonts w:hint="eastAsia"/>
                <w:sz w:val="18"/>
              </w:rPr>
              <w:t>training</w:t>
            </w:r>
            <w:r>
              <w:rPr>
                <w:sz w:val="18"/>
              </w:rPr>
              <w:t xml:space="preserve"> </w:t>
            </w:r>
          </w:p>
        </w:tc>
        <w:tc>
          <w:tcPr>
            <w:tcW w:w="907" w:type="dxa"/>
          </w:tcPr>
          <w:p w14:paraId="5A5980C9" w14:textId="61F6B9E7" w:rsidR="009F1FB2" w:rsidRPr="00737F81" w:rsidRDefault="009F1FB2" w:rsidP="00922577">
            <w:pPr>
              <w:rPr>
                <w:sz w:val="18"/>
              </w:rPr>
            </w:pPr>
            <w:r w:rsidRPr="00737F81">
              <w:rPr>
                <w:rFonts w:hint="eastAsia"/>
                <w:sz w:val="18"/>
              </w:rPr>
              <w:t>3</w:t>
            </w:r>
            <w:r w:rsidRPr="00737F81">
              <w:rPr>
                <w:sz w:val="18"/>
              </w:rPr>
              <w:t>00</w:t>
            </w:r>
            <w:r>
              <w:rPr>
                <w:sz w:val="18"/>
              </w:rPr>
              <w:t>k</w:t>
            </w:r>
          </w:p>
        </w:tc>
        <w:tc>
          <w:tcPr>
            <w:tcW w:w="907" w:type="dxa"/>
          </w:tcPr>
          <w:p w14:paraId="36AE8419" w14:textId="21836773" w:rsidR="009F1FB2" w:rsidRPr="00737F81" w:rsidRDefault="009F1FB2" w:rsidP="00922577">
            <w:pPr>
              <w:rPr>
                <w:sz w:val="18"/>
              </w:rPr>
            </w:pPr>
            <w:r w:rsidRPr="00737F81">
              <w:rPr>
                <w:rFonts w:hint="eastAsia"/>
                <w:sz w:val="18"/>
              </w:rPr>
              <w:t>1</w:t>
            </w:r>
            <w:r>
              <w:rPr>
                <w:sz w:val="18"/>
              </w:rPr>
              <w:t>5</w:t>
            </w:r>
            <w:r w:rsidRPr="00737F81">
              <w:rPr>
                <w:sz w:val="18"/>
              </w:rPr>
              <w:t>0</w:t>
            </w:r>
            <w:r>
              <w:rPr>
                <w:sz w:val="18"/>
              </w:rPr>
              <w:t>k</w:t>
            </w:r>
          </w:p>
        </w:tc>
        <w:tc>
          <w:tcPr>
            <w:tcW w:w="907" w:type="dxa"/>
          </w:tcPr>
          <w:p w14:paraId="600E8E31" w14:textId="155C021F" w:rsidR="009F1FB2" w:rsidRPr="00737F81" w:rsidRDefault="009F1FB2" w:rsidP="00922577">
            <w:pPr>
              <w:rPr>
                <w:sz w:val="18"/>
              </w:rPr>
            </w:pPr>
            <w:r w:rsidRPr="00737F81">
              <w:rPr>
                <w:rFonts w:hint="eastAsia"/>
                <w:sz w:val="18"/>
              </w:rPr>
              <w:t>5</w:t>
            </w:r>
            <w:r w:rsidRPr="00737F81">
              <w:rPr>
                <w:sz w:val="18"/>
              </w:rPr>
              <w:t>0</w:t>
            </w:r>
            <w:r>
              <w:rPr>
                <w:sz w:val="18"/>
              </w:rPr>
              <w:t>k</w:t>
            </w:r>
          </w:p>
        </w:tc>
        <w:tc>
          <w:tcPr>
            <w:tcW w:w="907" w:type="dxa"/>
          </w:tcPr>
          <w:p w14:paraId="120C7651" w14:textId="34D047BD" w:rsidR="009F1FB2" w:rsidRPr="00737F81" w:rsidRDefault="009F1FB2" w:rsidP="00922577">
            <w:pPr>
              <w:rPr>
                <w:sz w:val="18"/>
              </w:rPr>
            </w:pPr>
            <w:r w:rsidRPr="00737F81">
              <w:rPr>
                <w:rFonts w:hint="eastAsia"/>
                <w:sz w:val="18"/>
              </w:rPr>
              <w:t>1</w:t>
            </w:r>
            <w:r w:rsidRPr="00737F81">
              <w:rPr>
                <w:sz w:val="18"/>
              </w:rPr>
              <w:t>0</w:t>
            </w:r>
            <w:r>
              <w:rPr>
                <w:sz w:val="18"/>
              </w:rPr>
              <w:t>k</w:t>
            </w:r>
          </w:p>
        </w:tc>
        <w:tc>
          <w:tcPr>
            <w:tcW w:w="907" w:type="dxa"/>
          </w:tcPr>
          <w:p w14:paraId="0323AFA9" w14:textId="355CE4B1" w:rsidR="009F1FB2" w:rsidRPr="00737F81" w:rsidRDefault="009F1FB2" w:rsidP="00922577">
            <w:pPr>
              <w:rPr>
                <w:sz w:val="18"/>
              </w:rPr>
            </w:pPr>
            <w:r w:rsidRPr="00737F81">
              <w:rPr>
                <w:rFonts w:hint="eastAsia"/>
                <w:sz w:val="18"/>
              </w:rPr>
              <w:t>5</w:t>
            </w:r>
            <w:r>
              <w:rPr>
                <w:sz w:val="18"/>
              </w:rPr>
              <w:t>k</w:t>
            </w:r>
          </w:p>
        </w:tc>
      </w:tr>
      <w:tr w:rsidR="009F1FB2" w14:paraId="153DC684" w14:textId="77777777" w:rsidTr="005A3AC8">
        <w:trPr>
          <w:trHeight w:val="510"/>
        </w:trPr>
        <w:tc>
          <w:tcPr>
            <w:tcW w:w="3231" w:type="dxa"/>
          </w:tcPr>
          <w:p w14:paraId="7A1B28D1" w14:textId="47BE3BA2" w:rsidR="009F1FB2" w:rsidRPr="00737F81" w:rsidRDefault="009F1FB2" w:rsidP="00922577">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sidRPr="00737F81">
              <w:rPr>
                <w:rFonts w:hint="eastAsia"/>
                <w:sz w:val="18"/>
              </w:rPr>
              <w:t>f</w:t>
            </w:r>
            <w:r w:rsidRPr="00737F81">
              <w:rPr>
                <w:sz w:val="18"/>
              </w:rPr>
              <w:t xml:space="preserve">or </w:t>
            </w:r>
            <w:r>
              <w:rPr>
                <w:sz w:val="18"/>
              </w:rPr>
              <w:t>perfectly aligned model</w:t>
            </w:r>
          </w:p>
        </w:tc>
        <w:tc>
          <w:tcPr>
            <w:tcW w:w="1247" w:type="dxa"/>
          </w:tcPr>
          <w:p w14:paraId="7EF9C286" w14:textId="68028DD1" w:rsidR="009F1FB2" w:rsidRPr="00737F81" w:rsidRDefault="009F1FB2" w:rsidP="00922577">
            <w:pPr>
              <w:rPr>
                <w:sz w:val="18"/>
              </w:rPr>
            </w:pPr>
            <w:r w:rsidRPr="00737F81">
              <w:rPr>
                <w:rFonts w:hint="eastAsia"/>
                <w:sz w:val="18"/>
              </w:rPr>
              <w:t>0</w:t>
            </w:r>
            <w:r w:rsidRPr="00737F81">
              <w:rPr>
                <w:sz w:val="18"/>
              </w:rPr>
              <w:t>.8</w:t>
            </w:r>
            <w:r>
              <w:rPr>
                <w:sz w:val="18"/>
              </w:rPr>
              <w:t>78</w:t>
            </w:r>
          </w:p>
        </w:tc>
        <w:tc>
          <w:tcPr>
            <w:tcW w:w="907" w:type="dxa"/>
          </w:tcPr>
          <w:p w14:paraId="3105E24D" w14:textId="45076E35" w:rsidR="009F1FB2" w:rsidRPr="00737F81" w:rsidRDefault="009F1FB2" w:rsidP="00922577">
            <w:pPr>
              <w:rPr>
                <w:sz w:val="18"/>
              </w:rPr>
            </w:pPr>
            <w:r w:rsidRPr="00737F81">
              <w:rPr>
                <w:rFonts w:hint="eastAsia"/>
                <w:sz w:val="18"/>
              </w:rPr>
              <w:t>0</w:t>
            </w:r>
            <w:r w:rsidRPr="00737F81">
              <w:rPr>
                <w:sz w:val="18"/>
              </w:rPr>
              <w:t>.8</w:t>
            </w:r>
            <w:r>
              <w:rPr>
                <w:sz w:val="18"/>
              </w:rPr>
              <w:t>69</w:t>
            </w:r>
          </w:p>
        </w:tc>
        <w:tc>
          <w:tcPr>
            <w:tcW w:w="907" w:type="dxa"/>
          </w:tcPr>
          <w:p w14:paraId="49C7763E" w14:textId="491BB494" w:rsidR="009F1FB2" w:rsidRPr="00737F81" w:rsidRDefault="009F1FB2" w:rsidP="00922577">
            <w:pPr>
              <w:rPr>
                <w:sz w:val="18"/>
              </w:rPr>
            </w:pPr>
            <w:r w:rsidRPr="00737F81">
              <w:rPr>
                <w:rFonts w:hint="eastAsia"/>
                <w:sz w:val="18"/>
              </w:rPr>
              <w:t>0</w:t>
            </w:r>
            <w:r w:rsidRPr="00737F81">
              <w:rPr>
                <w:sz w:val="18"/>
              </w:rPr>
              <w:t>.8</w:t>
            </w:r>
            <w:r>
              <w:rPr>
                <w:sz w:val="18"/>
              </w:rPr>
              <w:t>61</w:t>
            </w:r>
          </w:p>
        </w:tc>
        <w:tc>
          <w:tcPr>
            <w:tcW w:w="907" w:type="dxa"/>
          </w:tcPr>
          <w:p w14:paraId="0410134D" w14:textId="46EB7CFD" w:rsidR="009F1FB2" w:rsidRPr="00737F81" w:rsidRDefault="009F1FB2" w:rsidP="00922577">
            <w:pPr>
              <w:rPr>
                <w:sz w:val="18"/>
              </w:rPr>
            </w:pPr>
            <w:r w:rsidRPr="00737F81">
              <w:rPr>
                <w:rFonts w:hint="eastAsia"/>
                <w:sz w:val="18"/>
              </w:rPr>
              <w:t>0</w:t>
            </w:r>
            <w:r w:rsidRPr="00737F81">
              <w:rPr>
                <w:sz w:val="18"/>
              </w:rPr>
              <w:t>.8</w:t>
            </w:r>
            <w:r>
              <w:rPr>
                <w:sz w:val="18"/>
              </w:rPr>
              <w:t>43</w:t>
            </w:r>
          </w:p>
        </w:tc>
        <w:tc>
          <w:tcPr>
            <w:tcW w:w="907" w:type="dxa"/>
          </w:tcPr>
          <w:p w14:paraId="46B18C2F" w14:textId="5326CCFA" w:rsidR="009F1FB2" w:rsidRPr="00737F81" w:rsidRDefault="009F1FB2" w:rsidP="00922577">
            <w:pPr>
              <w:rPr>
                <w:sz w:val="18"/>
              </w:rPr>
            </w:pPr>
            <w:r w:rsidRPr="00737F81">
              <w:rPr>
                <w:rFonts w:hint="eastAsia"/>
                <w:sz w:val="18"/>
              </w:rPr>
              <w:t>0</w:t>
            </w:r>
            <w:r w:rsidRPr="00737F81">
              <w:rPr>
                <w:sz w:val="18"/>
              </w:rPr>
              <w:t>.</w:t>
            </w:r>
            <w:r>
              <w:rPr>
                <w:sz w:val="18"/>
              </w:rPr>
              <w:t>818</w:t>
            </w:r>
          </w:p>
        </w:tc>
        <w:tc>
          <w:tcPr>
            <w:tcW w:w="907" w:type="dxa"/>
          </w:tcPr>
          <w:p w14:paraId="245BBD52" w14:textId="12926F36" w:rsidR="009F1FB2" w:rsidRPr="00737F81" w:rsidRDefault="009F1FB2" w:rsidP="00922577">
            <w:pPr>
              <w:rPr>
                <w:sz w:val="18"/>
              </w:rPr>
            </w:pPr>
            <w:r w:rsidRPr="00737F81">
              <w:rPr>
                <w:rFonts w:hint="eastAsia"/>
                <w:sz w:val="18"/>
              </w:rPr>
              <w:t>0</w:t>
            </w:r>
            <w:r w:rsidRPr="00737F81">
              <w:rPr>
                <w:sz w:val="18"/>
              </w:rPr>
              <w:t>.7</w:t>
            </w:r>
            <w:r>
              <w:rPr>
                <w:sz w:val="18"/>
              </w:rPr>
              <w:t>87</w:t>
            </w:r>
          </w:p>
        </w:tc>
      </w:tr>
      <w:tr w:rsidR="009F1FB2" w14:paraId="1156107F" w14:textId="77777777" w:rsidTr="005A3AC8">
        <w:trPr>
          <w:trHeight w:val="510"/>
        </w:trPr>
        <w:tc>
          <w:tcPr>
            <w:tcW w:w="3231" w:type="dxa"/>
          </w:tcPr>
          <w:p w14:paraId="7DF571F8" w14:textId="16C11CAC" w:rsidR="009F1FB2" w:rsidRPr="00737F81" w:rsidRDefault="009F1FB2" w:rsidP="00922577">
            <w:pPr>
              <w:rPr>
                <w:sz w:val="18"/>
              </w:rPr>
            </w:pPr>
            <w:r>
              <w:rPr>
                <w:rFonts w:hint="eastAsia"/>
                <w:sz w:val="18"/>
              </w:rPr>
              <w:t>T</w:t>
            </w:r>
            <w:r>
              <w:rPr>
                <w:sz w:val="18"/>
              </w:rPr>
              <w:t>est SGCS for misaligned SQ method</w:t>
            </w:r>
          </w:p>
        </w:tc>
        <w:tc>
          <w:tcPr>
            <w:tcW w:w="1247" w:type="dxa"/>
          </w:tcPr>
          <w:p w14:paraId="4C2223E4" w14:textId="77777777" w:rsidR="009F1FB2" w:rsidRPr="00737F81" w:rsidRDefault="009F1FB2" w:rsidP="00922577">
            <w:pPr>
              <w:rPr>
                <w:sz w:val="18"/>
              </w:rPr>
            </w:pPr>
            <w:r>
              <w:rPr>
                <w:rFonts w:hint="eastAsia"/>
                <w:sz w:val="18"/>
              </w:rPr>
              <w:t>/</w:t>
            </w:r>
          </w:p>
        </w:tc>
        <w:tc>
          <w:tcPr>
            <w:tcW w:w="907" w:type="dxa"/>
          </w:tcPr>
          <w:p w14:paraId="0BFBF1DE" w14:textId="0975B2DA" w:rsidR="009F1FB2" w:rsidRPr="00737F81" w:rsidRDefault="009F1FB2" w:rsidP="00922577">
            <w:pPr>
              <w:rPr>
                <w:sz w:val="18"/>
              </w:rPr>
            </w:pPr>
            <w:r>
              <w:rPr>
                <w:rFonts w:hint="eastAsia"/>
                <w:sz w:val="18"/>
              </w:rPr>
              <w:t>0</w:t>
            </w:r>
            <w:r>
              <w:rPr>
                <w:sz w:val="18"/>
              </w:rPr>
              <w:t xml:space="preserve">.751 </w:t>
            </w:r>
          </w:p>
        </w:tc>
        <w:tc>
          <w:tcPr>
            <w:tcW w:w="907" w:type="dxa"/>
          </w:tcPr>
          <w:p w14:paraId="5B7A8B91" w14:textId="77777777" w:rsidR="009F1FB2" w:rsidRPr="00737F81" w:rsidRDefault="009F1FB2" w:rsidP="00922577">
            <w:pPr>
              <w:rPr>
                <w:sz w:val="18"/>
              </w:rPr>
            </w:pPr>
            <w:r>
              <w:rPr>
                <w:rFonts w:hint="eastAsia"/>
                <w:sz w:val="18"/>
              </w:rPr>
              <w:t>/</w:t>
            </w:r>
          </w:p>
        </w:tc>
        <w:tc>
          <w:tcPr>
            <w:tcW w:w="907" w:type="dxa"/>
          </w:tcPr>
          <w:p w14:paraId="0749232E" w14:textId="77777777" w:rsidR="009F1FB2" w:rsidRPr="00737F81" w:rsidRDefault="009F1FB2" w:rsidP="00922577">
            <w:pPr>
              <w:rPr>
                <w:sz w:val="18"/>
              </w:rPr>
            </w:pPr>
            <w:r>
              <w:rPr>
                <w:rFonts w:hint="eastAsia"/>
                <w:sz w:val="18"/>
              </w:rPr>
              <w:t>/</w:t>
            </w:r>
          </w:p>
        </w:tc>
        <w:tc>
          <w:tcPr>
            <w:tcW w:w="907" w:type="dxa"/>
          </w:tcPr>
          <w:p w14:paraId="2C95C6AA" w14:textId="77777777" w:rsidR="009F1FB2" w:rsidRPr="00737F81" w:rsidRDefault="009F1FB2" w:rsidP="00922577">
            <w:pPr>
              <w:rPr>
                <w:sz w:val="18"/>
              </w:rPr>
            </w:pPr>
            <w:r>
              <w:rPr>
                <w:rFonts w:hint="eastAsia"/>
                <w:sz w:val="18"/>
              </w:rPr>
              <w:t>/</w:t>
            </w:r>
          </w:p>
        </w:tc>
        <w:tc>
          <w:tcPr>
            <w:tcW w:w="907" w:type="dxa"/>
          </w:tcPr>
          <w:p w14:paraId="08F3378F" w14:textId="77777777" w:rsidR="009F1FB2" w:rsidRPr="00737F81" w:rsidRDefault="009F1FB2" w:rsidP="00922577">
            <w:pPr>
              <w:rPr>
                <w:sz w:val="18"/>
              </w:rPr>
            </w:pPr>
            <w:r>
              <w:rPr>
                <w:rFonts w:hint="eastAsia"/>
                <w:sz w:val="18"/>
              </w:rPr>
              <w:t>/</w:t>
            </w:r>
          </w:p>
        </w:tc>
      </w:tr>
      <w:tr w:rsidR="009F1FB2" w14:paraId="6F9B55C2" w14:textId="77777777" w:rsidTr="005A3AC8">
        <w:trPr>
          <w:trHeight w:val="510"/>
        </w:trPr>
        <w:tc>
          <w:tcPr>
            <w:tcW w:w="3231" w:type="dxa"/>
          </w:tcPr>
          <w:p w14:paraId="2DC39009" w14:textId="78298C47" w:rsidR="009F1FB2" w:rsidRDefault="009F1FB2" w:rsidP="00922577">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Pr>
                <w:sz w:val="18"/>
              </w:rPr>
              <w:t>for misaligned VQ method</w:t>
            </w:r>
          </w:p>
        </w:tc>
        <w:tc>
          <w:tcPr>
            <w:tcW w:w="1247" w:type="dxa"/>
          </w:tcPr>
          <w:p w14:paraId="42797014" w14:textId="77777777" w:rsidR="009F1FB2" w:rsidRDefault="009F1FB2" w:rsidP="00922577">
            <w:pPr>
              <w:rPr>
                <w:sz w:val="18"/>
              </w:rPr>
            </w:pPr>
            <w:r>
              <w:rPr>
                <w:sz w:val="18"/>
              </w:rPr>
              <w:t>/</w:t>
            </w:r>
          </w:p>
        </w:tc>
        <w:tc>
          <w:tcPr>
            <w:tcW w:w="907" w:type="dxa"/>
          </w:tcPr>
          <w:p w14:paraId="310F19A2" w14:textId="6D1035BA" w:rsidR="009F1FB2" w:rsidRDefault="009F1FB2" w:rsidP="00922577">
            <w:pPr>
              <w:rPr>
                <w:sz w:val="18"/>
              </w:rPr>
            </w:pPr>
            <w:r>
              <w:rPr>
                <w:sz w:val="18"/>
              </w:rPr>
              <w:t xml:space="preserve">&lt;0.1 </w:t>
            </w:r>
          </w:p>
        </w:tc>
        <w:tc>
          <w:tcPr>
            <w:tcW w:w="907" w:type="dxa"/>
          </w:tcPr>
          <w:p w14:paraId="2B5717A5" w14:textId="77777777" w:rsidR="009F1FB2" w:rsidRDefault="009F1FB2" w:rsidP="00922577">
            <w:pPr>
              <w:rPr>
                <w:sz w:val="18"/>
              </w:rPr>
            </w:pPr>
            <w:r w:rsidRPr="00737F81">
              <w:rPr>
                <w:rFonts w:hint="eastAsia"/>
                <w:sz w:val="18"/>
              </w:rPr>
              <w:t>/</w:t>
            </w:r>
          </w:p>
        </w:tc>
        <w:tc>
          <w:tcPr>
            <w:tcW w:w="907" w:type="dxa"/>
          </w:tcPr>
          <w:p w14:paraId="4732ECD5" w14:textId="77777777" w:rsidR="009F1FB2" w:rsidRDefault="009F1FB2" w:rsidP="00922577">
            <w:pPr>
              <w:rPr>
                <w:sz w:val="18"/>
              </w:rPr>
            </w:pPr>
            <w:r w:rsidRPr="00737F81">
              <w:rPr>
                <w:rFonts w:hint="eastAsia"/>
                <w:sz w:val="18"/>
              </w:rPr>
              <w:t>/</w:t>
            </w:r>
          </w:p>
        </w:tc>
        <w:tc>
          <w:tcPr>
            <w:tcW w:w="907" w:type="dxa"/>
          </w:tcPr>
          <w:p w14:paraId="332CEEC0" w14:textId="77777777" w:rsidR="009F1FB2" w:rsidRDefault="009F1FB2" w:rsidP="00922577">
            <w:pPr>
              <w:rPr>
                <w:sz w:val="18"/>
              </w:rPr>
            </w:pPr>
            <w:r w:rsidRPr="00737F81">
              <w:rPr>
                <w:rFonts w:hint="eastAsia"/>
                <w:sz w:val="18"/>
              </w:rPr>
              <w:t>/</w:t>
            </w:r>
          </w:p>
        </w:tc>
        <w:tc>
          <w:tcPr>
            <w:tcW w:w="907" w:type="dxa"/>
          </w:tcPr>
          <w:p w14:paraId="5DD0003C" w14:textId="77777777" w:rsidR="009F1FB2" w:rsidRDefault="009F1FB2" w:rsidP="00922577">
            <w:pPr>
              <w:rPr>
                <w:sz w:val="18"/>
              </w:rPr>
            </w:pPr>
            <w:r w:rsidRPr="00737F81">
              <w:rPr>
                <w:rFonts w:hint="eastAsia"/>
                <w:sz w:val="18"/>
              </w:rPr>
              <w:t>/</w:t>
            </w:r>
          </w:p>
        </w:tc>
      </w:tr>
    </w:tbl>
    <w:p w14:paraId="317B4C4D" w14:textId="68AF7771" w:rsidR="00795038" w:rsidRDefault="00795038" w:rsidP="00795038">
      <w:pPr>
        <w:rPr>
          <w:rFonts w:eastAsiaTheme="minorEastAsia"/>
          <w:lang w:eastAsia="zh-CN"/>
        </w:rPr>
      </w:pPr>
    </w:p>
    <w:p w14:paraId="44A391B9" w14:textId="449E4690" w:rsidR="00795038" w:rsidRPr="002513DC" w:rsidRDefault="009F1FB2" w:rsidP="005A3AC8">
      <w:pPr>
        <w:rPr>
          <w:rFonts w:eastAsiaTheme="minorEastAsia"/>
          <w:szCs w:val="20"/>
        </w:rPr>
      </w:pPr>
      <w:r>
        <w:rPr>
          <w:rFonts w:eastAsiaTheme="minorEastAsia" w:hint="eastAsia"/>
          <w:lang w:eastAsia="zh-CN"/>
        </w:rPr>
        <w:t>B</w:t>
      </w:r>
      <w:r>
        <w:rPr>
          <w:rFonts w:eastAsiaTheme="minorEastAsia"/>
          <w:lang w:eastAsia="zh-CN"/>
        </w:rPr>
        <w:t>y “perfectly aligned model”, we refer to the setting that the structure and hyper-parameter of Decoder1 is exactly the same with that for Decoder0. By “misaligned SQ” and “misalign VQ”, we mean that the dequantization method at NW side is different from the quantization method at UE.</w:t>
      </w:r>
    </w:p>
    <w:p w14:paraId="521A3A80" w14:textId="1F18622D" w:rsidR="00795038" w:rsidRDefault="009F1FB2" w:rsidP="00795038">
      <w:pPr>
        <w:rPr>
          <w:rFonts w:eastAsiaTheme="minorEastAsia"/>
          <w:lang w:eastAsia="zh-CN"/>
        </w:rPr>
      </w:pPr>
      <w:r>
        <w:rPr>
          <w:rFonts w:eastAsiaTheme="minorEastAsia"/>
          <w:lang w:eastAsia="zh-CN"/>
        </w:rPr>
        <w:t xml:space="preserve">From our </w:t>
      </w:r>
      <w:r w:rsidR="00CF6AE9">
        <w:rPr>
          <w:rFonts w:eastAsiaTheme="minorEastAsia"/>
          <w:lang w:eastAsia="zh-CN"/>
        </w:rPr>
        <w:t>results</w:t>
      </w:r>
      <w:r w:rsidR="00795038">
        <w:rPr>
          <w:rFonts w:eastAsiaTheme="minorEastAsia"/>
          <w:lang w:eastAsia="zh-CN"/>
        </w:rPr>
        <w:t xml:space="preserve">, performance of separate training could reach that of joint training if the number of exchanged data samples is large enough, i.e., similar level to the scale of training data, and some key information of encoder and decoder is aligned, such as the quantization and dequantization method. </w:t>
      </w:r>
      <w:r>
        <w:rPr>
          <w:rFonts w:eastAsiaTheme="minorEastAsia"/>
          <w:lang w:eastAsia="zh-CN"/>
        </w:rPr>
        <w:t>In addition</w:t>
      </w:r>
      <w:r w:rsidR="00795038">
        <w:rPr>
          <w:rFonts w:eastAsiaTheme="minorEastAsia"/>
          <w:lang w:eastAsia="zh-CN"/>
        </w:rPr>
        <w:t>, the quantization and dequantization methods play an important role in separate training. Our simulation shows that when the quantization approach at UE and dequantization approach at network do not match, there will be an unacceptable performance loss for the model.</w:t>
      </w:r>
    </w:p>
    <w:p w14:paraId="31407608" w14:textId="77E0C287" w:rsidR="00DA3050" w:rsidRPr="005A3AC8" w:rsidRDefault="00DA3050" w:rsidP="005A3AC8">
      <w:pPr>
        <w:pStyle w:val="observation"/>
      </w:pPr>
      <w:r w:rsidRPr="005A3AC8">
        <w:t>There is a slight performance loss compared with joint training when all model configurations are aligned and enough data is exchanged (e.g., the same amount of data as that for local training)</w:t>
      </w:r>
      <w:bookmarkStart w:id="30" w:name="_Ref111217220"/>
    </w:p>
    <w:p w14:paraId="52531663" w14:textId="717929EF" w:rsidR="00795038" w:rsidRPr="005A3AC8" w:rsidRDefault="00795038">
      <w:pPr>
        <w:pStyle w:val="observation"/>
      </w:pPr>
      <w:r w:rsidRPr="005A3AC8">
        <w:t xml:space="preserve">If the </w:t>
      </w:r>
      <w:r w:rsidR="006023CA" w:rsidRPr="005A3AC8">
        <w:t>quantization/</w:t>
      </w:r>
      <w:r w:rsidRPr="005A3AC8">
        <w:t xml:space="preserve">dequantization method </w:t>
      </w:r>
      <w:r w:rsidR="006023CA" w:rsidRPr="005A3AC8">
        <w:t>for separately trained</w:t>
      </w:r>
      <w:r w:rsidRPr="005A3AC8">
        <w:t xml:space="preserve"> </w:t>
      </w:r>
      <w:r w:rsidR="006023CA" w:rsidRPr="005A3AC8">
        <w:t xml:space="preserve">CSI generation/reconstruction model does </w:t>
      </w:r>
      <w:r w:rsidRPr="005A3AC8">
        <w:t xml:space="preserve">not match, </w:t>
      </w:r>
      <w:r w:rsidR="006023CA" w:rsidRPr="005A3AC8">
        <w:t>the</w:t>
      </w:r>
      <w:bookmarkEnd w:id="30"/>
      <w:r w:rsidR="006023CA" w:rsidRPr="005A3AC8">
        <w:t xml:space="preserve"> performance will drop significantly (more than 0.1 SGCS in our experiment)</w:t>
      </w:r>
      <w:r w:rsidRPr="005A3AC8">
        <w:t>.</w:t>
      </w:r>
    </w:p>
    <w:p w14:paraId="588EACD4" w14:textId="77777777" w:rsidR="00795038" w:rsidRPr="000A0AB2" w:rsidRDefault="00795038" w:rsidP="00795038">
      <w:pPr>
        <w:rPr>
          <w:rFonts w:eastAsiaTheme="minorEastAsia"/>
          <w:lang w:eastAsia="zh-CN"/>
        </w:rPr>
      </w:pPr>
    </w:p>
    <w:p w14:paraId="74892B30" w14:textId="77777777" w:rsidR="00795038" w:rsidRDefault="00795038" w:rsidP="00795038">
      <w:pPr>
        <w:jc w:val="center"/>
        <w:rPr>
          <w:lang w:eastAsia="zh-CN"/>
        </w:rPr>
      </w:pPr>
      <w:r>
        <w:rPr>
          <w:noProof/>
          <w:lang w:eastAsia="zh-CN"/>
        </w:rPr>
        <w:lastRenderedPageBreak/>
        <w:drawing>
          <wp:inline distT="0" distB="0" distL="0" distR="0" wp14:anchorId="18C7886C" wp14:editId="39C95400">
            <wp:extent cx="5218418" cy="3108807"/>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62416" cy="3135018"/>
                    </a:xfrm>
                    <a:prstGeom prst="rect">
                      <a:avLst/>
                    </a:prstGeom>
                    <a:noFill/>
                  </pic:spPr>
                </pic:pic>
              </a:graphicData>
            </a:graphic>
          </wp:inline>
        </w:drawing>
      </w:r>
    </w:p>
    <w:p w14:paraId="4D4AB909" w14:textId="77777777" w:rsidR="00795038" w:rsidRPr="006863A2" w:rsidRDefault="00795038" w:rsidP="00795038">
      <w:pPr>
        <w:pStyle w:val="figure"/>
        <w:rPr>
          <w:rFonts w:eastAsiaTheme="minorEastAsia"/>
          <w:lang w:eastAsia="zh-CN"/>
        </w:rPr>
      </w:pPr>
      <w:r>
        <w:rPr>
          <w:lang w:eastAsia="zh-CN"/>
        </w:rPr>
        <w:t>Procedure of training o</w:t>
      </w:r>
      <w:r w:rsidRPr="006C2898">
        <w:rPr>
          <w:lang w:eastAsia="zh-CN"/>
        </w:rPr>
        <w:t>ne common CSI reconstruction part to multiple CSI generation parts of different UEs</w:t>
      </w:r>
      <w:r>
        <w:rPr>
          <w:lang w:eastAsia="zh-CN"/>
        </w:rPr>
        <w:t xml:space="preserve"> for sequential training starting with UE side training.</w:t>
      </w:r>
    </w:p>
    <w:p w14:paraId="4B041050" w14:textId="2BB9627F" w:rsidR="00091F78" w:rsidRDefault="00795038" w:rsidP="00795038">
      <w:pPr>
        <w:rPr>
          <w:lang w:eastAsia="zh-CN"/>
        </w:rPr>
      </w:pPr>
      <w:r>
        <w:rPr>
          <w:rFonts w:eastAsiaTheme="minorEastAsia" w:hint="eastAsia"/>
          <w:lang w:eastAsia="zh-CN"/>
        </w:rPr>
        <w:t>I</w:t>
      </w:r>
      <w:r>
        <w:rPr>
          <w:rFonts w:eastAsiaTheme="minorEastAsia"/>
          <w:lang w:eastAsia="zh-CN"/>
        </w:rPr>
        <w:t>t is</w:t>
      </w:r>
      <w:r w:rsidDel="00806F35">
        <w:rPr>
          <w:rFonts w:eastAsiaTheme="minorEastAsia"/>
          <w:lang w:eastAsia="zh-CN"/>
        </w:rPr>
        <w:t xml:space="preserve"> </w:t>
      </w:r>
      <w:r w:rsidR="00806F35">
        <w:rPr>
          <w:rFonts w:eastAsiaTheme="minorEastAsia"/>
          <w:lang w:eastAsia="zh-CN"/>
        </w:rPr>
        <w:t xml:space="preserve">feasible </w:t>
      </w:r>
      <w:r>
        <w:rPr>
          <w:rFonts w:eastAsiaTheme="minorEastAsia"/>
          <w:lang w:eastAsia="zh-CN"/>
        </w:rPr>
        <w:t xml:space="preserve">for separate training collaborations to develop one common CSI generation/reconstruction part to multiple CSI reconstruction/generation parts. </w:t>
      </w:r>
      <w:r>
        <w:rPr>
          <w:lang w:eastAsia="zh-CN"/>
        </w:rPr>
        <w:t>For</w:t>
      </w:r>
      <w:r w:rsidDel="00960A5E">
        <w:rPr>
          <w:lang w:eastAsia="zh-CN"/>
        </w:rPr>
        <w:t xml:space="preserve"> UE</w:t>
      </w:r>
      <w:r w:rsidR="00960A5E">
        <w:rPr>
          <w:lang w:eastAsia="zh-CN"/>
        </w:rPr>
        <w:t>-first training</w:t>
      </w:r>
      <w:r>
        <w:rPr>
          <w:lang w:eastAsia="zh-CN"/>
        </w:rPr>
        <w:t xml:space="preserve">, it is trivial to realize </w:t>
      </w:r>
      <w:r w:rsidRPr="00015EEB">
        <w:rPr>
          <w:lang w:eastAsia="zh-CN"/>
        </w:rPr>
        <w:t>one common CSI generation part to multiple CSI reconstruction parts of different networks</w:t>
      </w:r>
      <w:r>
        <w:rPr>
          <w:lang w:eastAsia="zh-CN"/>
        </w:rPr>
        <w:t xml:space="preserve">, since it is natural for UEs to broadcast the input/output of the same CSI generation part to multiple </w:t>
      </w:r>
      <w:proofErr w:type="spellStart"/>
      <w:r>
        <w:rPr>
          <w:lang w:eastAsia="zh-CN"/>
        </w:rPr>
        <w:t>gNBs</w:t>
      </w:r>
      <w:proofErr w:type="spellEnd"/>
      <w:r>
        <w:rPr>
          <w:lang w:eastAsia="zh-CN"/>
        </w:rPr>
        <w:t xml:space="preserve">. </w:t>
      </w:r>
      <w:r w:rsidR="00BD00C9">
        <w:rPr>
          <w:lang w:eastAsia="zh-CN"/>
        </w:rPr>
        <w:t>To s</w:t>
      </w:r>
      <w:r>
        <w:rPr>
          <w:lang w:eastAsia="zh-CN"/>
        </w:rPr>
        <w:t xml:space="preserve">upport </w:t>
      </w:r>
      <w:r w:rsidRPr="00496FA8">
        <w:rPr>
          <w:lang w:eastAsia="zh-CN"/>
        </w:rPr>
        <w:t>one common CSI reconstruction part to multiple CSI generation parts of different UEs</w:t>
      </w:r>
      <w:r w:rsidR="00BD00C9">
        <w:rPr>
          <w:lang w:eastAsia="zh-CN"/>
        </w:rPr>
        <w:t>,</w:t>
      </w:r>
      <w:r w:rsidDel="00BD00C9">
        <w:rPr>
          <w:lang w:eastAsia="zh-CN"/>
        </w:rPr>
        <w:t xml:space="preserve"> </w:t>
      </w:r>
      <w:r w:rsidR="00BD00C9">
        <w:rPr>
          <w:lang w:eastAsia="zh-CN"/>
        </w:rPr>
        <w:t>o</w:t>
      </w:r>
      <w:r>
        <w:rPr>
          <w:lang w:eastAsia="zh-CN"/>
        </w:rPr>
        <w:t xml:space="preserve">ne </w:t>
      </w:r>
      <w:proofErr w:type="spellStart"/>
      <w:r>
        <w:rPr>
          <w:lang w:eastAsia="zh-CN"/>
        </w:rPr>
        <w:t>gNB</w:t>
      </w:r>
      <w:proofErr w:type="spellEnd"/>
      <w:r>
        <w:rPr>
          <w:lang w:eastAsia="zh-CN"/>
        </w:rPr>
        <w:t xml:space="preserve"> could collect paired input/output data from multiple UEs and then train one </w:t>
      </w:r>
      <w:r w:rsidRPr="00496FA8">
        <w:rPr>
          <w:lang w:eastAsia="zh-CN"/>
        </w:rPr>
        <w:t>CSI reconstruction part</w:t>
      </w:r>
      <w:r>
        <w:rPr>
          <w:lang w:eastAsia="zh-CN"/>
        </w:rPr>
        <w:t xml:space="preserve"> based on a mixed dataset of all collected data. </w:t>
      </w:r>
    </w:p>
    <w:p w14:paraId="6F532614" w14:textId="02047F5A" w:rsidR="00795038" w:rsidRPr="00506229" w:rsidRDefault="00795038" w:rsidP="00795038">
      <w:pPr>
        <w:rPr>
          <w:rFonts w:eastAsiaTheme="minorEastAsia"/>
          <w:lang w:eastAsia="zh-CN"/>
        </w:rPr>
      </w:pPr>
      <w:r>
        <w:rPr>
          <w:lang w:eastAsia="zh-CN"/>
        </w:rPr>
        <w:t xml:space="preserve">However, as the UEs tend to have different model structure for CSI generation part and it is also hard to strictly align the data for exchange among UEs, supporting one common CSI reconstruction part to multiple CSI generation parts of different UEs still takes the risk of obvious performance degradation. Consider UE-active separate training with three UEs, each of which uses different backbone structures for their CSI generation part, i.e., Transformer, CNN, and MLP. Each UE reports 10,000, 50,000, or 300,000 data samples for separate training, and the </w:t>
      </w:r>
      <w:proofErr w:type="spellStart"/>
      <w:r>
        <w:rPr>
          <w:lang w:eastAsia="zh-CN"/>
        </w:rPr>
        <w:t>gNB</w:t>
      </w:r>
      <w:proofErr w:type="spellEnd"/>
      <w:r>
        <w:rPr>
          <w:lang w:eastAsia="zh-CN"/>
        </w:rPr>
        <w:t xml:space="preserve"> combines all reported data to train the CSI reconstruction model. </w:t>
      </w:r>
      <w:r w:rsidRPr="006301D3">
        <w:rPr>
          <w:lang w:eastAsia="zh-CN"/>
        </w:rPr>
        <w:t>I</w:t>
      </w:r>
      <w:r>
        <w:rPr>
          <w:lang w:eastAsia="zh-CN"/>
        </w:rPr>
        <w:t xml:space="preserve">n this experiment, we consider </w:t>
      </w:r>
      <w:r w:rsidRPr="006301D3">
        <w:rPr>
          <w:lang w:eastAsia="zh-CN"/>
        </w:rPr>
        <w:t>s</w:t>
      </w:r>
      <w:r>
        <w:rPr>
          <w:lang w:eastAsia="zh-CN"/>
        </w:rPr>
        <w:t xml:space="preserve">eparate training with one to one CSI generation/reconstruction part (assumed to exchange 300,000 data samples between UR and </w:t>
      </w:r>
      <w:proofErr w:type="spellStart"/>
      <w:r>
        <w:rPr>
          <w:lang w:eastAsia="zh-CN"/>
        </w:rPr>
        <w:t>gNB</w:t>
      </w:r>
      <w:proofErr w:type="spellEnd"/>
      <w:r>
        <w:rPr>
          <w:lang w:eastAsia="zh-CN"/>
        </w:rPr>
        <w:t xml:space="preserve">) to serve as the baseline. </w:t>
      </w:r>
      <w:r>
        <w:rPr>
          <w:rFonts w:hint="eastAsia"/>
          <w:lang w:eastAsia="zh-CN"/>
        </w:rPr>
        <w:t>Various</w:t>
      </w:r>
      <w:r>
        <w:rPr>
          <w:lang w:eastAsia="zh-CN"/>
        </w:rPr>
        <w:t xml:space="preserve"> combinations of amounts of reported samples are simulated, and the results are presented in the table below.</w:t>
      </w:r>
    </w:p>
    <w:p w14:paraId="63E8BEEE" w14:textId="019651AD" w:rsidR="00795038" w:rsidRDefault="00795038" w:rsidP="00795038">
      <w:pPr>
        <w:pStyle w:val="table"/>
      </w:pPr>
      <w:bookmarkStart w:id="31" w:name="_Ref115453922"/>
      <w:r>
        <w:t xml:space="preserve">Performance of </w:t>
      </w:r>
      <w:r w:rsidRPr="00DD390F">
        <w:t>one common CSI reconstruction part to multiple CSI generation parts of different UEs for UE-</w:t>
      </w:r>
      <w:r w:rsidR="00FF07F0">
        <w:t>first</w:t>
      </w:r>
      <w:r w:rsidR="00FF07F0" w:rsidRPr="00DD390F">
        <w:t xml:space="preserve"> </w:t>
      </w:r>
      <w:r w:rsidRPr="00DD390F">
        <w:t>separate training</w:t>
      </w:r>
      <w:r>
        <w:t>.</w:t>
      </w:r>
      <w:bookmarkEnd w:id="31"/>
    </w:p>
    <w:tbl>
      <w:tblPr>
        <w:tblStyle w:val="aa"/>
        <w:tblW w:w="0" w:type="auto"/>
        <w:jc w:val="center"/>
        <w:tblLook w:val="04A0" w:firstRow="1" w:lastRow="0" w:firstColumn="1" w:lastColumn="0" w:noHBand="0" w:noVBand="1"/>
      </w:tblPr>
      <w:tblGrid>
        <w:gridCol w:w="2835"/>
        <w:gridCol w:w="2074"/>
        <w:gridCol w:w="2074"/>
        <w:gridCol w:w="2074"/>
      </w:tblGrid>
      <w:tr w:rsidR="00795038" w14:paraId="1B78709F" w14:textId="77777777" w:rsidTr="00922577">
        <w:trPr>
          <w:jc w:val="center"/>
        </w:trPr>
        <w:tc>
          <w:tcPr>
            <w:tcW w:w="2835" w:type="dxa"/>
          </w:tcPr>
          <w:p w14:paraId="72F19F6D" w14:textId="77777777" w:rsidR="00795038" w:rsidRDefault="00795038" w:rsidP="00922577">
            <w:pPr>
              <w:tabs>
                <w:tab w:val="left" w:pos="1756"/>
              </w:tabs>
            </w:pPr>
          </w:p>
        </w:tc>
        <w:tc>
          <w:tcPr>
            <w:tcW w:w="2074" w:type="dxa"/>
          </w:tcPr>
          <w:p w14:paraId="3A7E192D" w14:textId="77777777" w:rsidR="00795038" w:rsidRDefault="00795038" w:rsidP="00922577">
            <w:pPr>
              <w:tabs>
                <w:tab w:val="left" w:pos="1756"/>
              </w:tabs>
              <w:rPr>
                <w:lang w:eastAsia="zh-CN"/>
              </w:rPr>
            </w:pPr>
            <w:r>
              <w:rPr>
                <w:lang w:eastAsia="zh-CN"/>
              </w:rPr>
              <w:t xml:space="preserve">Transformer </w:t>
            </w:r>
            <w:r>
              <w:rPr>
                <w:rFonts w:hint="eastAsia"/>
                <w:lang w:eastAsia="zh-CN"/>
              </w:rPr>
              <w:t>C</w:t>
            </w:r>
            <w:r>
              <w:rPr>
                <w:lang w:eastAsia="zh-CN"/>
              </w:rPr>
              <w:t>SI generation part</w:t>
            </w:r>
          </w:p>
        </w:tc>
        <w:tc>
          <w:tcPr>
            <w:tcW w:w="2074" w:type="dxa"/>
          </w:tcPr>
          <w:p w14:paraId="1298A180" w14:textId="77777777" w:rsidR="00795038" w:rsidRDefault="00795038" w:rsidP="00922577">
            <w:pPr>
              <w:tabs>
                <w:tab w:val="left" w:pos="1756"/>
              </w:tabs>
            </w:pPr>
            <w:r>
              <w:rPr>
                <w:lang w:eastAsia="zh-CN"/>
              </w:rPr>
              <w:t xml:space="preserve">CNN </w:t>
            </w:r>
            <w:r>
              <w:rPr>
                <w:rFonts w:hint="eastAsia"/>
                <w:lang w:eastAsia="zh-CN"/>
              </w:rPr>
              <w:t>C</w:t>
            </w:r>
            <w:r>
              <w:rPr>
                <w:lang w:eastAsia="zh-CN"/>
              </w:rPr>
              <w:t>SI generation part</w:t>
            </w:r>
          </w:p>
        </w:tc>
        <w:tc>
          <w:tcPr>
            <w:tcW w:w="2074" w:type="dxa"/>
          </w:tcPr>
          <w:p w14:paraId="0478704A" w14:textId="77777777" w:rsidR="00795038" w:rsidRDefault="00795038" w:rsidP="00922577">
            <w:pPr>
              <w:tabs>
                <w:tab w:val="left" w:pos="1756"/>
              </w:tabs>
            </w:pPr>
            <w:r>
              <w:rPr>
                <w:lang w:eastAsia="zh-CN"/>
              </w:rPr>
              <w:t xml:space="preserve">MLP </w:t>
            </w:r>
            <w:r>
              <w:rPr>
                <w:rFonts w:hint="eastAsia"/>
                <w:lang w:eastAsia="zh-CN"/>
              </w:rPr>
              <w:t>C</w:t>
            </w:r>
            <w:r>
              <w:rPr>
                <w:lang w:eastAsia="zh-CN"/>
              </w:rPr>
              <w:t>SI generation part</w:t>
            </w:r>
          </w:p>
        </w:tc>
      </w:tr>
      <w:tr w:rsidR="00795038" w14:paraId="76A41C2C" w14:textId="77777777" w:rsidTr="00922577">
        <w:trPr>
          <w:jc w:val="center"/>
        </w:trPr>
        <w:tc>
          <w:tcPr>
            <w:tcW w:w="2835" w:type="dxa"/>
          </w:tcPr>
          <w:p w14:paraId="76853DE7" w14:textId="77777777" w:rsidR="00795038" w:rsidRDefault="00795038" w:rsidP="00922577">
            <w:pPr>
              <w:tabs>
                <w:tab w:val="left" w:pos="1756"/>
              </w:tabs>
              <w:rPr>
                <w:lang w:eastAsia="zh-CN"/>
              </w:rPr>
            </w:pPr>
            <w:r>
              <w:rPr>
                <w:lang w:eastAsia="zh-CN"/>
              </w:rPr>
              <w:t>SGCS for Baseline</w:t>
            </w:r>
          </w:p>
        </w:tc>
        <w:tc>
          <w:tcPr>
            <w:tcW w:w="2074" w:type="dxa"/>
          </w:tcPr>
          <w:p w14:paraId="70A4C552" w14:textId="77777777" w:rsidR="00795038" w:rsidRDefault="00795038" w:rsidP="00922577">
            <w:pPr>
              <w:tabs>
                <w:tab w:val="left" w:pos="1756"/>
              </w:tabs>
              <w:rPr>
                <w:lang w:eastAsia="zh-CN"/>
              </w:rPr>
            </w:pPr>
            <w:r>
              <w:rPr>
                <w:rFonts w:hint="eastAsia"/>
                <w:lang w:eastAsia="zh-CN"/>
              </w:rPr>
              <w:t>0</w:t>
            </w:r>
            <w:r>
              <w:rPr>
                <w:lang w:eastAsia="zh-CN"/>
              </w:rPr>
              <w:t>.8528</w:t>
            </w:r>
          </w:p>
        </w:tc>
        <w:tc>
          <w:tcPr>
            <w:tcW w:w="2074" w:type="dxa"/>
          </w:tcPr>
          <w:p w14:paraId="7C32C51C" w14:textId="77777777" w:rsidR="00795038" w:rsidRDefault="00795038" w:rsidP="00922577">
            <w:pPr>
              <w:tabs>
                <w:tab w:val="left" w:pos="1756"/>
              </w:tabs>
              <w:rPr>
                <w:lang w:eastAsia="zh-CN"/>
              </w:rPr>
            </w:pPr>
            <w:r>
              <w:rPr>
                <w:rFonts w:hint="eastAsia"/>
                <w:lang w:eastAsia="zh-CN"/>
              </w:rPr>
              <w:t>0</w:t>
            </w:r>
            <w:r>
              <w:rPr>
                <w:lang w:eastAsia="zh-CN"/>
              </w:rPr>
              <w:t>.8424</w:t>
            </w:r>
          </w:p>
        </w:tc>
        <w:tc>
          <w:tcPr>
            <w:tcW w:w="2074" w:type="dxa"/>
          </w:tcPr>
          <w:p w14:paraId="42C0B9C9" w14:textId="77777777" w:rsidR="00795038" w:rsidRDefault="00795038" w:rsidP="00922577">
            <w:pPr>
              <w:tabs>
                <w:tab w:val="left" w:pos="1756"/>
              </w:tabs>
              <w:rPr>
                <w:lang w:eastAsia="zh-CN"/>
              </w:rPr>
            </w:pPr>
            <w:r>
              <w:rPr>
                <w:rFonts w:hint="eastAsia"/>
                <w:lang w:eastAsia="zh-CN"/>
              </w:rPr>
              <w:t>0</w:t>
            </w:r>
            <w:r>
              <w:rPr>
                <w:lang w:eastAsia="zh-CN"/>
              </w:rPr>
              <w:t>.8025</w:t>
            </w:r>
          </w:p>
        </w:tc>
      </w:tr>
      <w:tr w:rsidR="00795038" w14:paraId="14E2EC3D" w14:textId="77777777" w:rsidTr="00922577">
        <w:trPr>
          <w:jc w:val="center"/>
        </w:trPr>
        <w:tc>
          <w:tcPr>
            <w:tcW w:w="2835" w:type="dxa"/>
          </w:tcPr>
          <w:p w14:paraId="10D9C11E" w14:textId="77777777" w:rsidR="00795038" w:rsidRDefault="00795038" w:rsidP="00922577">
            <w:pPr>
              <w:tabs>
                <w:tab w:val="left" w:pos="1756"/>
              </w:tabs>
              <w:rPr>
                <w:lang w:eastAsia="zh-CN"/>
              </w:rPr>
            </w:pPr>
            <w:r>
              <w:rPr>
                <w:lang w:eastAsia="zh-CN"/>
              </w:rPr>
              <w:t xml:space="preserve">SGCS for </w:t>
            </w:r>
            <w:r>
              <w:rPr>
                <w:rFonts w:hint="eastAsia"/>
                <w:lang w:eastAsia="zh-CN"/>
              </w:rPr>
              <w:t>S</w:t>
            </w:r>
            <w:r>
              <w:rPr>
                <w:lang w:eastAsia="zh-CN"/>
              </w:rPr>
              <w:t>etting0</w:t>
            </w:r>
          </w:p>
        </w:tc>
        <w:tc>
          <w:tcPr>
            <w:tcW w:w="2074" w:type="dxa"/>
          </w:tcPr>
          <w:p w14:paraId="0CD25C91" w14:textId="77777777" w:rsidR="00795038" w:rsidRDefault="00795038" w:rsidP="00922577">
            <w:pPr>
              <w:tabs>
                <w:tab w:val="left" w:pos="1756"/>
              </w:tabs>
              <w:rPr>
                <w:lang w:eastAsia="zh-CN"/>
              </w:rPr>
            </w:pPr>
            <w:r>
              <w:rPr>
                <w:rFonts w:hint="eastAsia"/>
                <w:lang w:eastAsia="zh-CN"/>
              </w:rPr>
              <w:t>0</w:t>
            </w:r>
            <w:r>
              <w:rPr>
                <w:lang w:eastAsia="zh-CN"/>
              </w:rPr>
              <w:t>.8128</w:t>
            </w:r>
          </w:p>
        </w:tc>
        <w:tc>
          <w:tcPr>
            <w:tcW w:w="2074" w:type="dxa"/>
          </w:tcPr>
          <w:p w14:paraId="7D35D0C8" w14:textId="77777777" w:rsidR="00795038" w:rsidRDefault="00795038" w:rsidP="00922577">
            <w:pPr>
              <w:tabs>
                <w:tab w:val="left" w:pos="1756"/>
              </w:tabs>
              <w:rPr>
                <w:lang w:eastAsia="zh-CN"/>
              </w:rPr>
            </w:pPr>
            <w:r>
              <w:rPr>
                <w:rFonts w:hint="eastAsia"/>
                <w:lang w:eastAsia="zh-CN"/>
              </w:rPr>
              <w:t>0</w:t>
            </w:r>
            <w:r>
              <w:rPr>
                <w:lang w:eastAsia="zh-CN"/>
              </w:rPr>
              <w:t>.8021</w:t>
            </w:r>
          </w:p>
        </w:tc>
        <w:tc>
          <w:tcPr>
            <w:tcW w:w="2074" w:type="dxa"/>
          </w:tcPr>
          <w:p w14:paraId="14978C02" w14:textId="77777777" w:rsidR="00795038" w:rsidRDefault="00795038" w:rsidP="00922577">
            <w:pPr>
              <w:tabs>
                <w:tab w:val="left" w:pos="1756"/>
              </w:tabs>
              <w:rPr>
                <w:lang w:eastAsia="zh-CN"/>
              </w:rPr>
            </w:pPr>
            <w:r>
              <w:rPr>
                <w:rFonts w:hint="eastAsia"/>
                <w:lang w:eastAsia="zh-CN"/>
              </w:rPr>
              <w:t>0</w:t>
            </w:r>
            <w:r>
              <w:rPr>
                <w:lang w:eastAsia="zh-CN"/>
              </w:rPr>
              <w:t>.7637</w:t>
            </w:r>
          </w:p>
        </w:tc>
      </w:tr>
      <w:tr w:rsidR="00795038" w14:paraId="31EBEF20" w14:textId="77777777" w:rsidTr="00922577">
        <w:trPr>
          <w:jc w:val="center"/>
        </w:trPr>
        <w:tc>
          <w:tcPr>
            <w:tcW w:w="2835" w:type="dxa"/>
          </w:tcPr>
          <w:p w14:paraId="608DACE3" w14:textId="77777777" w:rsidR="00795038" w:rsidRDefault="00795038" w:rsidP="00922577">
            <w:pPr>
              <w:tabs>
                <w:tab w:val="left" w:pos="1756"/>
              </w:tabs>
            </w:pPr>
            <w:r>
              <w:rPr>
                <w:lang w:eastAsia="zh-CN"/>
              </w:rPr>
              <w:t xml:space="preserve">SGCS for </w:t>
            </w:r>
            <w:r>
              <w:rPr>
                <w:rFonts w:hint="eastAsia"/>
                <w:lang w:eastAsia="zh-CN"/>
              </w:rPr>
              <w:t>S</w:t>
            </w:r>
            <w:r>
              <w:rPr>
                <w:lang w:eastAsia="zh-CN"/>
              </w:rPr>
              <w:t>etting1</w:t>
            </w:r>
          </w:p>
        </w:tc>
        <w:tc>
          <w:tcPr>
            <w:tcW w:w="2074" w:type="dxa"/>
          </w:tcPr>
          <w:p w14:paraId="362E5A4E" w14:textId="77777777" w:rsidR="00795038" w:rsidRDefault="00795038" w:rsidP="00922577">
            <w:pPr>
              <w:tabs>
                <w:tab w:val="left" w:pos="1756"/>
              </w:tabs>
              <w:rPr>
                <w:lang w:eastAsia="zh-CN"/>
              </w:rPr>
            </w:pPr>
            <w:r>
              <w:rPr>
                <w:rFonts w:hint="eastAsia"/>
                <w:lang w:eastAsia="zh-CN"/>
              </w:rPr>
              <w:t>0</w:t>
            </w:r>
            <w:r>
              <w:rPr>
                <w:lang w:eastAsia="zh-CN"/>
              </w:rPr>
              <w:t>.8358</w:t>
            </w:r>
          </w:p>
        </w:tc>
        <w:tc>
          <w:tcPr>
            <w:tcW w:w="2074" w:type="dxa"/>
          </w:tcPr>
          <w:p w14:paraId="2B4B3402" w14:textId="77777777" w:rsidR="00795038" w:rsidRDefault="00795038" w:rsidP="00922577">
            <w:pPr>
              <w:tabs>
                <w:tab w:val="left" w:pos="1756"/>
              </w:tabs>
              <w:rPr>
                <w:lang w:eastAsia="zh-CN"/>
              </w:rPr>
            </w:pPr>
            <w:r>
              <w:rPr>
                <w:rFonts w:hint="eastAsia"/>
                <w:lang w:eastAsia="zh-CN"/>
              </w:rPr>
              <w:t>0</w:t>
            </w:r>
            <w:r>
              <w:rPr>
                <w:lang w:eastAsia="zh-CN"/>
              </w:rPr>
              <w:t>.8303</w:t>
            </w:r>
          </w:p>
        </w:tc>
        <w:tc>
          <w:tcPr>
            <w:tcW w:w="2074" w:type="dxa"/>
          </w:tcPr>
          <w:p w14:paraId="7F170A1D" w14:textId="77777777" w:rsidR="00795038" w:rsidRDefault="00795038" w:rsidP="00922577">
            <w:pPr>
              <w:tabs>
                <w:tab w:val="left" w:pos="1756"/>
              </w:tabs>
              <w:rPr>
                <w:lang w:eastAsia="zh-CN"/>
              </w:rPr>
            </w:pPr>
            <w:r>
              <w:rPr>
                <w:rFonts w:hint="eastAsia"/>
                <w:lang w:eastAsia="zh-CN"/>
              </w:rPr>
              <w:t>0</w:t>
            </w:r>
            <w:r>
              <w:rPr>
                <w:lang w:eastAsia="zh-CN"/>
              </w:rPr>
              <w:t>.7942</w:t>
            </w:r>
          </w:p>
        </w:tc>
      </w:tr>
      <w:tr w:rsidR="00795038" w14:paraId="74815F7A" w14:textId="77777777" w:rsidTr="00922577">
        <w:trPr>
          <w:jc w:val="center"/>
        </w:trPr>
        <w:tc>
          <w:tcPr>
            <w:tcW w:w="2835" w:type="dxa"/>
          </w:tcPr>
          <w:p w14:paraId="43416A61" w14:textId="77777777" w:rsidR="00795038" w:rsidRDefault="00795038" w:rsidP="00922577">
            <w:pPr>
              <w:tabs>
                <w:tab w:val="left" w:pos="1756"/>
              </w:tabs>
            </w:pPr>
            <w:r>
              <w:rPr>
                <w:lang w:eastAsia="zh-CN"/>
              </w:rPr>
              <w:t xml:space="preserve">SGCS for </w:t>
            </w:r>
            <w:r>
              <w:rPr>
                <w:rFonts w:hint="eastAsia"/>
                <w:lang w:eastAsia="zh-CN"/>
              </w:rPr>
              <w:t>S</w:t>
            </w:r>
            <w:r>
              <w:rPr>
                <w:lang w:eastAsia="zh-CN"/>
              </w:rPr>
              <w:t>etting2</w:t>
            </w:r>
          </w:p>
        </w:tc>
        <w:tc>
          <w:tcPr>
            <w:tcW w:w="2074" w:type="dxa"/>
          </w:tcPr>
          <w:p w14:paraId="3F9AD737" w14:textId="77777777" w:rsidR="00795038" w:rsidRDefault="00795038" w:rsidP="00922577">
            <w:pPr>
              <w:tabs>
                <w:tab w:val="left" w:pos="1756"/>
              </w:tabs>
              <w:rPr>
                <w:lang w:eastAsia="zh-CN"/>
              </w:rPr>
            </w:pPr>
            <w:r>
              <w:rPr>
                <w:rFonts w:hint="eastAsia"/>
                <w:lang w:eastAsia="zh-CN"/>
              </w:rPr>
              <w:t>0</w:t>
            </w:r>
            <w:r>
              <w:rPr>
                <w:lang w:eastAsia="zh-CN"/>
              </w:rPr>
              <w:t>.8434</w:t>
            </w:r>
          </w:p>
        </w:tc>
        <w:tc>
          <w:tcPr>
            <w:tcW w:w="2074" w:type="dxa"/>
          </w:tcPr>
          <w:p w14:paraId="323F39DD" w14:textId="77777777" w:rsidR="00795038" w:rsidRDefault="00795038" w:rsidP="00922577">
            <w:pPr>
              <w:tabs>
                <w:tab w:val="left" w:pos="1756"/>
              </w:tabs>
              <w:rPr>
                <w:lang w:eastAsia="zh-CN"/>
              </w:rPr>
            </w:pPr>
            <w:r>
              <w:rPr>
                <w:rFonts w:hint="eastAsia"/>
                <w:lang w:eastAsia="zh-CN"/>
              </w:rPr>
              <w:t>0</w:t>
            </w:r>
            <w:r>
              <w:rPr>
                <w:lang w:eastAsia="zh-CN"/>
              </w:rPr>
              <w:t>.7999</w:t>
            </w:r>
          </w:p>
        </w:tc>
        <w:tc>
          <w:tcPr>
            <w:tcW w:w="2074" w:type="dxa"/>
          </w:tcPr>
          <w:p w14:paraId="3E9BA7CE" w14:textId="77777777" w:rsidR="00795038" w:rsidRDefault="00795038" w:rsidP="00922577">
            <w:pPr>
              <w:tabs>
                <w:tab w:val="left" w:pos="1756"/>
              </w:tabs>
              <w:rPr>
                <w:lang w:eastAsia="zh-CN"/>
              </w:rPr>
            </w:pPr>
            <w:r>
              <w:rPr>
                <w:rFonts w:hint="eastAsia"/>
                <w:lang w:eastAsia="zh-CN"/>
              </w:rPr>
              <w:t>0</w:t>
            </w:r>
            <w:r>
              <w:rPr>
                <w:lang w:eastAsia="zh-CN"/>
              </w:rPr>
              <w:t>.7631</w:t>
            </w:r>
          </w:p>
        </w:tc>
      </w:tr>
      <w:tr w:rsidR="00795038" w14:paraId="1B2E058E" w14:textId="77777777" w:rsidTr="00922577">
        <w:trPr>
          <w:jc w:val="center"/>
        </w:trPr>
        <w:tc>
          <w:tcPr>
            <w:tcW w:w="2835" w:type="dxa"/>
          </w:tcPr>
          <w:p w14:paraId="2238BCC4" w14:textId="77777777" w:rsidR="00795038" w:rsidRDefault="00795038" w:rsidP="00922577">
            <w:pPr>
              <w:tabs>
                <w:tab w:val="left" w:pos="1756"/>
              </w:tabs>
              <w:rPr>
                <w:lang w:eastAsia="zh-CN"/>
              </w:rPr>
            </w:pPr>
            <w:r>
              <w:rPr>
                <w:lang w:eastAsia="zh-CN"/>
              </w:rPr>
              <w:t xml:space="preserve">SGCS for </w:t>
            </w:r>
            <w:r>
              <w:rPr>
                <w:rFonts w:hint="eastAsia"/>
                <w:lang w:eastAsia="zh-CN"/>
              </w:rPr>
              <w:t>S</w:t>
            </w:r>
            <w:r>
              <w:rPr>
                <w:lang w:eastAsia="zh-CN"/>
              </w:rPr>
              <w:t>etting3</w:t>
            </w:r>
          </w:p>
        </w:tc>
        <w:tc>
          <w:tcPr>
            <w:tcW w:w="2074" w:type="dxa"/>
          </w:tcPr>
          <w:p w14:paraId="75AE5EFA" w14:textId="77777777" w:rsidR="00795038" w:rsidRDefault="00795038" w:rsidP="00922577">
            <w:pPr>
              <w:tabs>
                <w:tab w:val="left" w:pos="1756"/>
              </w:tabs>
              <w:rPr>
                <w:lang w:eastAsia="zh-CN"/>
              </w:rPr>
            </w:pPr>
            <w:r>
              <w:rPr>
                <w:rFonts w:hint="eastAsia"/>
                <w:lang w:eastAsia="zh-CN"/>
              </w:rPr>
              <w:t>0</w:t>
            </w:r>
            <w:r>
              <w:rPr>
                <w:lang w:eastAsia="zh-CN"/>
              </w:rPr>
              <w:t>.8439</w:t>
            </w:r>
          </w:p>
        </w:tc>
        <w:tc>
          <w:tcPr>
            <w:tcW w:w="2074" w:type="dxa"/>
          </w:tcPr>
          <w:p w14:paraId="3D7E8A5E" w14:textId="77777777" w:rsidR="00795038" w:rsidRDefault="00795038" w:rsidP="00922577">
            <w:pPr>
              <w:tabs>
                <w:tab w:val="left" w:pos="1756"/>
              </w:tabs>
              <w:rPr>
                <w:lang w:eastAsia="zh-CN"/>
              </w:rPr>
            </w:pPr>
            <w:r>
              <w:rPr>
                <w:rFonts w:hint="eastAsia"/>
                <w:lang w:eastAsia="zh-CN"/>
              </w:rPr>
              <w:t>0</w:t>
            </w:r>
            <w:r>
              <w:rPr>
                <w:lang w:eastAsia="zh-CN"/>
              </w:rPr>
              <w:t>.7957</w:t>
            </w:r>
          </w:p>
        </w:tc>
        <w:tc>
          <w:tcPr>
            <w:tcW w:w="2074" w:type="dxa"/>
          </w:tcPr>
          <w:p w14:paraId="3A8F0134" w14:textId="77777777" w:rsidR="00795038" w:rsidRDefault="00795038" w:rsidP="00922577">
            <w:pPr>
              <w:tabs>
                <w:tab w:val="left" w:pos="1756"/>
              </w:tabs>
              <w:rPr>
                <w:lang w:eastAsia="zh-CN"/>
              </w:rPr>
            </w:pPr>
            <w:r>
              <w:rPr>
                <w:rFonts w:hint="eastAsia"/>
                <w:lang w:eastAsia="zh-CN"/>
              </w:rPr>
              <w:t>0</w:t>
            </w:r>
            <w:r>
              <w:rPr>
                <w:lang w:eastAsia="zh-CN"/>
              </w:rPr>
              <w:t>.6983</w:t>
            </w:r>
          </w:p>
        </w:tc>
      </w:tr>
      <w:tr w:rsidR="00795038" w14:paraId="64B2375A" w14:textId="77777777" w:rsidTr="00922577">
        <w:trPr>
          <w:jc w:val="center"/>
        </w:trPr>
        <w:tc>
          <w:tcPr>
            <w:tcW w:w="2835" w:type="dxa"/>
          </w:tcPr>
          <w:p w14:paraId="4F97CE02" w14:textId="77777777" w:rsidR="00795038" w:rsidRDefault="00795038" w:rsidP="00922577">
            <w:pPr>
              <w:tabs>
                <w:tab w:val="left" w:pos="1756"/>
              </w:tabs>
              <w:rPr>
                <w:lang w:eastAsia="zh-CN"/>
              </w:rPr>
            </w:pPr>
            <w:r>
              <w:rPr>
                <w:lang w:eastAsia="zh-CN"/>
              </w:rPr>
              <w:t xml:space="preserve">SGCS for </w:t>
            </w:r>
            <w:r>
              <w:rPr>
                <w:rFonts w:hint="eastAsia"/>
                <w:lang w:eastAsia="zh-CN"/>
              </w:rPr>
              <w:t>S</w:t>
            </w:r>
            <w:r>
              <w:rPr>
                <w:lang w:eastAsia="zh-CN"/>
              </w:rPr>
              <w:t>etting4</w:t>
            </w:r>
          </w:p>
        </w:tc>
        <w:tc>
          <w:tcPr>
            <w:tcW w:w="2074" w:type="dxa"/>
          </w:tcPr>
          <w:p w14:paraId="0DC71020" w14:textId="77777777" w:rsidR="00795038" w:rsidRDefault="00795038" w:rsidP="00922577">
            <w:pPr>
              <w:tabs>
                <w:tab w:val="left" w:pos="1756"/>
              </w:tabs>
              <w:rPr>
                <w:lang w:eastAsia="zh-CN"/>
              </w:rPr>
            </w:pPr>
            <w:r>
              <w:rPr>
                <w:rFonts w:hint="eastAsia"/>
                <w:lang w:eastAsia="zh-CN"/>
              </w:rPr>
              <w:t>0</w:t>
            </w:r>
            <w:r>
              <w:rPr>
                <w:lang w:eastAsia="zh-CN"/>
              </w:rPr>
              <w:t>.7313</w:t>
            </w:r>
          </w:p>
        </w:tc>
        <w:tc>
          <w:tcPr>
            <w:tcW w:w="2074" w:type="dxa"/>
          </w:tcPr>
          <w:p w14:paraId="28C25698" w14:textId="77777777" w:rsidR="00795038" w:rsidRDefault="00795038" w:rsidP="00922577">
            <w:pPr>
              <w:tabs>
                <w:tab w:val="left" w:pos="1756"/>
              </w:tabs>
              <w:rPr>
                <w:lang w:eastAsia="zh-CN"/>
              </w:rPr>
            </w:pPr>
            <w:r>
              <w:rPr>
                <w:rFonts w:hint="eastAsia"/>
                <w:lang w:eastAsia="zh-CN"/>
              </w:rPr>
              <w:t>0</w:t>
            </w:r>
            <w:r>
              <w:rPr>
                <w:lang w:eastAsia="zh-CN"/>
              </w:rPr>
              <w:t>.8016</w:t>
            </w:r>
          </w:p>
        </w:tc>
        <w:tc>
          <w:tcPr>
            <w:tcW w:w="2074" w:type="dxa"/>
          </w:tcPr>
          <w:p w14:paraId="4280DD2F" w14:textId="77777777" w:rsidR="00795038" w:rsidRDefault="00795038" w:rsidP="00922577">
            <w:pPr>
              <w:tabs>
                <w:tab w:val="left" w:pos="1756"/>
              </w:tabs>
              <w:rPr>
                <w:lang w:eastAsia="zh-CN"/>
              </w:rPr>
            </w:pPr>
            <w:r>
              <w:rPr>
                <w:rFonts w:hint="eastAsia"/>
                <w:lang w:eastAsia="zh-CN"/>
              </w:rPr>
              <w:t>0</w:t>
            </w:r>
            <w:r>
              <w:rPr>
                <w:lang w:eastAsia="zh-CN"/>
              </w:rPr>
              <w:t>.7938</w:t>
            </w:r>
          </w:p>
        </w:tc>
      </w:tr>
    </w:tbl>
    <w:p w14:paraId="24026B63" w14:textId="77777777" w:rsidR="00795038" w:rsidRDefault="00795038" w:rsidP="00795038">
      <w:pPr>
        <w:tabs>
          <w:tab w:val="left" w:pos="1756"/>
        </w:tabs>
      </w:pPr>
    </w:p>
    <w:tbl>
      <w:tblPr>
        <w:tblStyle w:val="aa"/>
        <w:tblW w:w="0" w:type="auto"/>
        <w:tblLook w:val="04A0" w:firstRow="1" w:lastRow="0" w:firstColumn="1" w:lastColumn="0" w:noHBand="0" w:noVBand="1"/>
      </w:tblPr>
      <w:tblGrid>
        <w:gridCol w:w="2835"/>
        <w:gridCol w:w="2074"/>
        <w:gridCol w:w="2074"/>
        <w:gridCol w:w="2074"/>
      </w:tblGrid>
      <w:tr w:rsidR="00795038" w14:paraId="2D531781" w14:textId="77777777" w:rsidTr="00922577">
        <w:tc>
          <w:tcPr>
            <w:tcW w:w="2835" w:type="dxa"/>
          </w:tcPr>
          <w:p w14:paraId="0BDE79D4" w14:textId="77777777" w:rsidR="00795038" w:rsidRDefault="00795038" w:rsidP="00922577">
            <w:pPr>
              <w:tabs>
                <w:tab w:val="left" w:pos="1756"/>
              </w:tabs>
            </w:pPr>
          </w:p>
        </w:tc>
        <w:tc>
          <w:tcPr>
            <w:tcW w:w="2074" w:type="dxa"/>
          </w:tcPr>
          <w:p w14:paraId="70F46AB7" w14:textId="77777777" w:rsidR="00795038" w:rsidRDefault="00795038" w:rsidP="00922577">
            <w:pPr>
              <w:tabs>
                <w:tab w:val="left" w:pos="1756"/>
              </w:tabs>
              <w:rPr>
                <w:lang w:eastAsia="zh-CN"/>
              </w:rPr>
            </w:pPr>
            <w:r>
              <w:rPr>
                <w:lang w:eastAsia="zh-CN"/>
              </w:rPr>
              <w:t xml:space="preserve">Data samples from Transformer </w:t>
            </w:r>
            <w:r>
              <w:rPr>
                <w:rFonts w:hint="eastAsia"/>
                <w:lang w:eastAsia="zh-CN"/>
              </w:rPr>
              <w:t>C</w:t>
            </w:r>
            <w:r>
              <w:rPr>
                <w:lang w:eastAsia="zh-CN"/>
              </w:rPr>
              <w:t>SI generation part</w:t>
            </w:r>
          </w:p>
        </w:tc>
        <w:tc>
          <w:tcPr>
            <w:tcW w:w="2074" w:type="dxa"/>
          </w:tcPr>
          <w:p w14:paraId="6BAEF13A" w14:textId="77777777" w:rsidR="00795038" w:rsidRDefault="00795038" w:rsidP="00922577">
            <w:pPr>
              <w:tabs>
                <w:tab w:val="left" w:pos="1756"/>
              </w:tabs>
            </w:pPr>
            <w:r>
              <w:rPr>
                <w:lang w:eastAsia="zh-CN"/>
              </w:rPr>
              <w:t xml:space="preserve">Data samples from CNN </w:t>
            </w:r>
            <w:r>
              <w:rPr>
                <w:rFonts w:hint="eastAsia"/>
                <w:lang w:eastAsia="zh-CN"/>
              </w:rPr>
              <w:t>C</w:t>
            </w:r>
            <w:r>
              <w:rPr>
                <w:lang w:eastAsia="zh-CN"/>
              </w:rPr>
              <w:t>SI generation part</w:t>
            </w:r>
          </w:p>
        </w:tc>
        <w:tc>
          <w:tcPr>
            <w:tcW w:w="2074" w:type="dxa"/>
          </w:tcPr>
          <w:p w14:paraId="31693CED" w14:textId="77777777" w:rsidR="00795038" w:rsidRDefault="00795038" w:rsidP="00922577">
            <w:pPr>
              <w:tabs>
                <w:tab w:val="left" w:pos="1756"/>
              </w:tabs>
            </w:pPr>
            <w:r>
              <w:rPr>
                <w:lang w:eastAsia="zh-CN"/>
              </w:rPr>
              <w:t xml:space="preserve">Data samples from MLP </w:t>
            </w:r>
            <w:r>
              <w:rPr>
                <w:rFonts w:hint="eastAsia"/>
                <w:lang w:eastAsia="zh-CN"/>
              </w:rPr>
              <w:t>C</w:t>
            </w:r>
            <w:r>
              <w:rPr>
                <w:lang w:eastAsia="zh-CN"/>
              </w:rPr>
              <w:t>SI generation part</w:t>
            </w:r>
          </w:p>
        </w:tc>
      </w:tr>
      <w:tr w:rsidR="00795038" w14:paraId="4501BD35" w14:textId="77777777" w:rsidTr="00922577">
        <w:tc>
          <w:tcPr>
            <w:tcW w:w="2835" w:type="dxa"/>
          </w:tcPr>
          <w:p w14:paraId="67B98DAC" w14:textId="77777777" w:rsidR="00795038" w:rsidRDefault="00795038" w:rsidP="00922577">
            <w:pPr>
              <w:tabs>
                <w:tab w:val="left" w:pos="1756"/>
              </w:tabs>
              <w:rPr>
                <w:lang w:eastAsia="zh-CN"/>
              </w:rPr>
            </w:pPr>
            <w:r>
              <w:rPr>
                <w:rFonts w:hint="eastAsia"/>
                <w:lang w:eastAsia="zh-CN"/>
              </w:rPr>
              <w:t>S</w:t>
            </w:r>
            <w:r>
              <w:rPr>
                <w:lang w:eastAsia="zh-CN"/>
              </w:rPr>
              <w:t>etting0</w:t>
            </w:r>
          </w:p>
        </w:tc>
        <w:tc>
          <w:tcPr>
            <w:tcW w:w="2074" w:type="dxa"/>
          </w:tcPr>
          <w:p w14:paraId="547CE935"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570B7B68" w14:textId="77777777" w:rsidR="00795038" w:rsidRDefault="00795038" w:rsidP="00922577">
            <w:pPr>
              <w:tabs>
                <w:tab w:val="left" w:pos="1756"/>
              </w:tabs>
            </w:pPr>
            <w:r>
              <w:rPr>
                <w:rFonts w:hint="eastAsia"/>
                <w:lang w:eastAsia="zh-CN"/>
              </w:rPr>
              <w:t>5</w:t>
            </w:r>
            <w:r>
              <w:rPr>
                <w:lang w:eastAsia="zh-CN"/>
              </w:rPr>
              <w:t>0,000</w:t>
            </w:r>
          </w:p>
        </w:tc>
        <w:tc>
          <w:tcPr>
            <w:tcW w:w="2074" w:type="dxa"/>
          </w:tcPr>
          <w:p w14:paraId="6E8A26DC" w14:textId="77777777" w:rsidR="00795038" w:rsidRDefault="00795038" w:rsidP="00922577">
            <w:pPr>
              <w:tabs>
                <w:tab w:val="left" w:pos="1756"/>
              </w:tabs>
            </w:pPr>
            <w:r>
              <w:rPr>
                <w:rFonts w:hint="eastAsia"/>
                <w:lang w:eastAsia="zh-CN"/>
              </w:rPr>
              <w:t>5</w:t>
            </w:r>
            <w:r>
              <w:rPr>
                <w:lang w:eastAsia="zh-CN"/>
              </w:rPr>
              <w:t>0,000</w:t>
            </w:r>
          </w:p>
        </w:tc>
      </w:tr>
      <w:tr w:rsidR="00795038" w14:paraId="0C43B18D" w14:textId="77777777" w:rsidTr="00922577">
        <w:tc>
          <w:tcPr>
            <w:tcW w:w="2835" w:type="dxa"/>
          </w:tcPr>
          <w:p w14:paraId="6EC47AAF" w14:textId="77777777" w:rsidR="00795038" w:rsidRDefault="00795038" w:rsidP="00922577">
            <w:pPr>
              <w:tabs>
                <w:tab w:val="left" w:pos="1756"/>
              </w:tabs>
            </w:pPr>
            <w:r>
              <w:rPr>
                <w:rFonts w:hint="eastAsia"/>
                <w:lang w:eastAsia="zh-CN"/>
              </w:rPr>
              <w:lastRenderedPageBreak/>
              <w:t>S</w:t>
            </w:r>
            <w:r>
              <w:rPr>
                <w:lang w:eastAsia="zh-CN"/>
              </w:rPr>
              <w:t>etting1</w:t>
            </w:r>
          </w:p>
        </w:tc>
        <w:tc>
          <w:tcPr>
            <w:tcW w:w="2074" w:type="dxa"/>
          </w:tcPr>
          <w:p w14:paraId="02A38304" w14:textId="77777777" w:rsidR="00795038" w:rsidRDefault="00795038" w:rsidP="00922577">
            <w:pPr>
              <w:tabs>
                <w:tab w:val="left" w:pos="1756"/>
              </w:tabs>
              <w:rPr>
                <w:lang w:eastAsia="zh-CN"/>
              </w:rPr>
            </w:pPr>
            <w:r>
              <w:rPr>
                <w:rFonts w:hint="eastAsia"/>
                <w:lang w:eastAsia="zh-CN"/>
              </w:rPr>
              <w:t>3</w:t>
            </w:r>
            <w:r>
              <w:rPr>
                <w:lang w:eastAsia="zh-CN"/>
              </w:rPr>
              <w:t>00,000</w:t>
            </w:r>
          </w:p>
        </w:tc>
        <w:tc>
          <w:tcPr>
            <w:tcW w:w="2074" w:type="dxa"/>
          </w:tcPr>
          <w:p w14:paraId="55E5D23F" w14:textId="77777777" w:rsidR="00795038" w:rsidRDefault="00795038" w:rsidP="00922577">
            <w:pPr>
              <w:tabs>
                <w:tab w:val="left" w:pos="1756"/>
              </w:tabs>
            </w:pPr>
            <w:r>
              <w:rPr>
                <w:rFonts w:hint="eastAsia"/>
                <w:lang w:eastAsia="zh-CN"/>
              </w:rPr>
              <w:t>3</w:t>
            </w:r>
            <w:r>
              <w:rPr>
                <w:lang w:eastAsia="zh-CN"/>
              </w:rPr>
              <w:t>00,000</w:t>
            </w:r>
          </w:p>
        </w:tc>
        <w:tc>
          <w:tcPr>
            <w:tcW w:w="2074" w:type="dxa"/>
          </w:tcPr>
          <w:p w14:paraId="6CBF91A7" w14:textId="77777777" w:rsidR="00795038" w:rsidRDefault="00795038" w:rsidP="00922577">
            <w:pPr>
              <w:tabs>
                <w:tab w:val="left" w:pos="1756"/>
              </w:tabs>
            </w:pPr>
            <w:r>
              <w:rPr>
                <w:rFonts w:hint="eastAsia"/>
                <w:lang w:eastAsia="zh-CN"/>
              </w:rPr>
              <w:t>3</w:t>
            </w:r>
            <w:r>
              <w:rPr>
                <w:lang w:eastAsia="zh-CN"/>
              </w:rPr>
              <w:t>00,000</w:t>
            </w:r>
          </w:p>
        </w:tc>
      </w:tr>
      <w:tr w:rsidR="00795038" w14:paraId="0C51245C" w14:textId="77777777" w:rsidTr="00922577">
        <w:tc>
          <w:tcPr>
            <w:tcW w:w="2835" w:type="dxa"/>
          </w:tcPr>
          <w:p w14:paraId="1BFF27B2" w14:textId="77777777" w:rsidR="00795038" w:rsidRDefault="00795038" w:rsidP="00922577">
            <w:pPr>
              <w:tabs>
                <w:tab w:val="left" w:pos="1756"/>
              </w:tabs>
            </w:pPr>
            <w:r>
              <w:rPr>
                <w:rFonts w:hint="eastAsia"/>
                <w:lang w:eastAsia="zh-CN"/>
              </w:rPr>
              <w:t>S</w:t>
            </w:r>
            <w:r>
              <w:rPr>
                <w:lang w:eastAsia="zh-CN"/>
              </w:rPr>
              <w:t>etting2</w:t>
            </w:r>
          </w:p>
        </w:tc>
        <w:tc>
          <w:tcPr>
            <w:tcW w:w="2074" w:type="dxa"/>
          </w:tcPr>
          <w:p w14:paraId="26A2975B" w14:textId="77777777" w:rsidR="00795038" w:rsidRDefault="00795038" w:rsidP="00922577">
            <w:pPr>
              <w:tabs>
                <w:tab w:val="left" w:pos="1756"/>
              </w:tabs>
              <w:rPr>
                <w:lang w:eastAsia="zh-CN"/>
              </w:rPr>
            </w:pPr>
            <w:r>
              <w:rPr>
                <w:rFonts w:hint="eastAsia"/>
                <w:lang w:eastAsia="zh-CN"/>
              </w:rPr>
              <w:t>3</w:t>
            </w:r>
            <w:r>
              <w:rPr>
                <w:lang w:eastAsia="zh-CN"/>
              </w:rPr>
              <w:t>00,000</w:t>
            </w:r>
          </w:p>
        </w:tc>
        <w:tc>
          <w:tcPr>
            <w:tcW w:w="2074" w:type="dxa"/>
          </w:tcPr>
          <w:p w14:paraId="469540AB"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66DECC51" w14:textId="77777777" w:rsidR="00795038" w:rsidRDefault="00795038" w:rsidP="00922577">
            <w:pPr>
              <w:tabs>
                <w:tab w:val="left" w:pos="1756"/>
              </w:tabs>
              <w:rPr>
                <w:lang w:eastAsia="zh-CN"/>
              </w:rPr>
            </w:pPr>
            <w:r>
              <w:rPr>
                <w:rFonts w:hint="eastAsia"/>
                <w:lang w:eastAsia="zh-CN"/>
              </w:rPr>
              <w:t>5</w:t>
            </w:r>
            <w:r>
              <w:rPr>
                <w:lang w:eastAsia="zh-CN"/>
              </w:rPr>
              <w:t>0,000</w:t>
            </w:r>
          </w:p>
        </w:tc>
      </w:tr>
      <w:tr w:rsidR="00795038" w14:paraId="1E54F71D" w14:textId="77777777" w:rsidTr="00922577">
        <w:tc>
          <w:tcPr>
            <w:tcW w:w="2835" w:type="dxa"/>
          </w:tcPr>
          <w:p w14:paraId="1FEC843D" w14:textId="77777777" w:rsidR="00795038" w:rsidRDefault="00795038" w:rsidP="00922577">
            <w:pPr>
              <w:tabs>
                <w:tab w:val="left" w:pos="1756"/>
              </w:tabs>
              <w:rPr>
                <w:lang w:eastAsia="zh-CN"/>
              </w:rPr>
            </w:pPr>
            <w:r>
              <w:rPr>
                <w:rFonts w:hint="eastAsia"/>
                <w:lang w:eastAsia="zh-CN"/>
              </w:rPr>
              <w:t>S</w:t>
            </w:r>
            <w:r>
              <w:rPr>
                <w:lang w:eastAsia="zh-CN"/>
              </w:rPr>
              <w:t>etting3</w:t>
            </w:r>
          </w:p>
        </w:tc>
        <w:tc>
          <w:tcPr>
            <w:tcW w:w="2074" w:type="dxa"/>
          </w:tcPr>
          <w:p w14:paraId="4F99CF15" w14:textId="77777777" w:rsidR="00795038" w:rsidRDefault="00795038" w:rsidP="00922577">
            <w:pPr>
              <w:tabs>
                <w:tab w:val="left" w:pos="1756"/>
              </w:tabs>
              <w:rPr>
                <w:lang w:eastAsia="zh-CN"/>
              </w:rPr>
            </w:pPr>
            <w:r>
              <w:rPr>
                <w:rFonts w:hint="eastAsia"/>
                <w:lang w:eastAsia="zh-CN"/>
              </w:rPr>
              <w:t>3</w:t>
            </w:r>
            <w:r>
              <w:rPr>
                <w:lang w:eastAsia="zh-CN"/>
              </w:rPr>
              <w:t>00,000</w:t>
            </w:r>
          </w:p>
        </w:tc>
        <w:tc>
          <w:tcPr>
            <w:tcW w:w="2074" w:type="dxa"/>
          </w:tcPr>
          <w:p w14:paraId="5AAA37F0"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4F30CDD3" w14:textId="77777777" w:rsidR="00795038" w:rsidRDefault="00795038" w:rsidP="00922577">
            <w:pPr>
              <w:tabs>
                <w:tab w:val="left" w:pos="1756"/>
              </w:tabs>
              <w:rPr>
                <w:lang w:eastAsia="zh-CN"/>
              </w:rPr>
            </w:pPr>
            <w:r>
              <w:rPr>
                <w:lang w:eastAsia="zh-CN"/>
              </w:rPr>
              <w:t>10,000</w:t>
            </w:r>
          </w:p>
        </w:tc>
      </w:tr>
      <w:tr w:rsidR="00795038" w14:paraId="2AF1A8A3" w14:textId="77777777" w:rsidTr="00922577">
        <w:tc>
          <w:tcPr>
            <w:tcW w:w="2835" w:type="dxa"/>
          </w:tcPr>
          <w:p w14:paraId="3C98D6BF" w14:textId="77777777" w:rsidR="00795038" w:rsidRDefault="00795038" w:rsidP="00922577">
            <w:pPr>
              <w:tabs>
                <w:tab w:val="left" w:pos="1756"/>
              </w:tabs>
              <w:rPr>
                <w:lang w:eastAsia="zh-CN"/>
              </w:rPr>
            </w:pPr>
            <w:r>
              <w:rPr>
                <w:rFonts w:hint="eastAsia"/>
                <w:lang w:eastAsia="zh-CN"/>
              </w:rPr>
              <w:t>S</w:t>
            </w:r>
            <w:r>
              <w:rPr>
                <w:lang w:eastAsia="zh-CN"/>
              </w:rPr>
              <w:t>etting4</w:t>
            </w:r>
          </w:p>
        </w:tc>
        <w:tc>
          <w:tcPr>
            <w:tcW w:w="2074" w:type="dxa"/>
          </w:tcPr>
          <w:p w14:paraId="4E73349A" w14:textId="77777777" w:rsidR="00795038" w:rsidRDefault="00795038" w:rsidP="00922577">
            <w:pPr>
              <w:tabs>
                <w:tab w:val="left" w:pos="1756"/>
              </w:tabs>
              <w:rPr>
                <w:lang w:eastAsia="zh-CN"/>
              </w:rPr>
            </w:pPr>
            <w:r>
              <w:rPr>
                <w:lang w:eastAsia="zh-CN"/>
              </w:rPr>
              <w:t>10,000</w:t>
            </w:r>
          </w:p>
        </w:tc>
        <w:tc>
          <w:tcPr>
            <w:tcW w:w="2074" w:type="dxa"/>
          </w:tcPr>
          <w:p w14:paraId="34B5E245" w14:textId="77777777" w:rsidR="00795038" w:rsidRDefault="00795038" w:rsidP="00922577">
            <w:pPr>
              <w:tabs>
                <w:tab w:val="left" w:pos="1756"/>
              </w:tabs>
              <w:rPr>
                <w:lang w:eastAsia="zh-CN"/>
              </w:rPr>
            </w:pPr>
            <w:r>
              <w:rPr>
                <w:rFonts w:hint="eastAsia"/>
                <w:lang w:eastAsia="zh-CN"/>
              </w:rPr>
              <w:t>5</w:t>
            </w:r>
            <w:r>
              <w:rPr>
                <w:lang w:eastAsia="zh-CN"/>
              </w:rPr>
              <w:t>0,000</w:t>
            </w:r>
          </w:p>
        </w:tc>
        <w:tc>
          <w:tcPr>
            <w:tcW w:w="2074" w:type="dxa"/>
          </w:tcPr>
          <w:p w14:paraId="40B6413D" w14:textId="77777777" w:rsidR="00795038" w:rsidRDefault="00795038" w:rsidP="00922577">
            <w:pPr>
              <w:tabs>
                <w:tab w:val="left" w:pos="1756"/>
              </w:tabs>
              <w:rPr>
                <w:lang w:eastAsia="zh-CN"/>
              </w:rPr>
            </w:pPr>
            <w:r>
              <w:rPr>
                <w:lang w:eastAsia="zh-CN"/>
              </w:rPr>
              <w:t>300,000</w:t>
            </w:r>
          </w:p>
        </w:tc>
      </w:tr>
    </w:tbl>
    <w:p w14:paraId="13DF4923" w14:textId="77777777" w:rsidR="00795038" w:rsidRDefault="00795038" w:rsidP="00795038">
      <w:pPr>
        <w:tabs>
          <w:tab w:val="left" w:pos="2289"/>
        </w:tabs>
      </w:pPr>
    </w:p>
    <w:p w14:paraId="780587F9" w14:textId="4860AA72" w:rsidR="00795038" w:rsidRDefault="00795038" w:rsidP="00795038">
      <w:pPr>
        <w:rPr>
          <w:rFonts w:eastAsiaTheme="minorEastAsia"/>
          <w:lang w:eastAsia="zh-CN"/>
        </w:rPr>
      </w:pPr>
      <w:r>
        <w:rPr>
          <w:lang w:eastAsia="zh-CN"/>
        </w:rPr>
        <w:t xml:space="preserve">The table on top side of  </w:t>
      </w:r>
      <w:r>
        <w:rPr>
          <w:lang w:eastAsia="zh-CN"/>
        </w:rPr>
        <w:fldChar w:fldCharType="begin"/>
      </w:r>
      <w:r>
        <w:rPr>
          <w:lang w:eastAsia="zh-CN"/>
        </w:rPr>
        <w:instrText xml:space="preserve"> REF _Ref115453922 \r \h </w:instrText>
      </w:r>
      <w:r>
        <w:rPr>
          <w:lang w:eastAsia="zh-CN"/>
        </w:rPr>
      </w:r>
      <w:r>
        <w:rPr>
          <w:lang w:eastAsia="zh-CN"/>
        </w:rPr>
        <w:fldChar w:fldCharType="separate"/>
      </w:r>
      <w:r w:rsidR="003916AC">
        <w:rPr>
          <w:lang w:eastAsia="zh-CN"/>
        </w:rPr>
        <w:t>Table 19</w:t>
      </w:r>
      <w:r>
        <w:rPr>
          <w:lang w:eastAsia="zh-CN"/>
        </w:rPr>
        <w:fldChar w:fldCharType="end"/>
      </w:r>
      <w:r>
        <w:rPr>
          <w:lang w:eastAsia="zh-CN"/>
        </w:rPr>
        <w:t xml:space="preserve"> presents the SGCS results for different settings, where each of the three UE shares different amount of data to </w:t>
      </w:r>
      <w:proofErr w:type="spellStart"/>
      <w:r>
        <w:rPr>
          <w:lang w:eastAsia="zh-CN"/>
        </w:rPr>
        <w:t>gNB</w:t>
      </w:r>
      <w:proofErr w:type="spellEnd"/>
      <w:r>
        <w:rPr>
          <w:lang w:eastAsia="zh-CN"/>
        </w:rPr>
        <w:t xml:space="preserve"> for separate training. Specific data amount for each setting is given in the table on bottom side of </w:t>
      </w:r>
      <w:r>
        <w:rPr>
          <w:lang w:eastAsia="zh-CN"/>
        </w:rPr>
        <w:fldChar w:fldCharType="begin"/>
      </w:r>
      <w:r>
        <w:rPr>
          <w:lang w:eastAsia="zh-CN"/>
        </w:rPr>
        <w:instrText xml:space="preserve"> REF _Ref115453922 \r \h </w:instrText>
      </w:r>
      <w:r>
        <w:rPr>
          <w:lang w:eastAsia="zh-CN"/>
        </w:rPr>
      </w:r>
      <w:r>
        <w:rPr>
          <w:lang w:eastAsia="zh-CN"/>
        </w:rPr>
        <w:fldChar w:fldCharType="separate"/>
      </w:r>
      <w:r w:rsidR="003916AC">
        <w:rPr>
          <w:lang w:eastAsia="zh-CN"/>
        </w:rPr>
        <w:t>Table 19</w:t>
      </w:r>
      <w:r>
        <w:rPr>
          <w:lang w:eastAsia="zh-CN"/>
        </w:rPr>
        <w:fldChar w:fldCharType="end"/>
      </w:r>
      <w:r>
        <w:rPr>
          <w:lang w:eastAsia="zh-CN"/>
        </w:rPr>
        <w:t xml:space="preserve">. Compared with one-to-one model, </w:t>
      </w:r>
      <w:r w:rsidRPr="00DD390F">
        <w:rPr>
          <w:lang w:eastAsia="zh-CN"/>
        </w:rPr>
        <w:t>one common CSI reconstruction part to multiple CSI generation parts of different UEs</w:t>
      </w:r>
      <w:r>
        <w:rPr>
          <w:lang w:eastAsia="zh-CN"/>
        </w:rPr>
        <w:t xml:space="preserve"> demonstrates a degraded performance. Such degradation gets worse as the amount of exchanged data decreases. </w:t>
      </w:r>
    </w:p>
    <w:p w14:paraId="073E4782" w14:textId="344B35BD" w:rsidR="00795038" w:rsidRPr="005A3AC8" w:rsidRDefault="004979FD">
      <w:pPr>
        <w:pStyle w:val="observation"/>
      </w:pPr>
      <w:bookmarkStart w:id="32" w:name="_Ref115456511"/>
      <w:r w:rsidRPr="005A3AC8">
        <w:rPr>
          <w:rFonts w:hint="eastAsia"/>
        </w:rPr>
        <w:t>T</w:t>
      </w:r>
      <w:r w:rsidRPr="005A3AC8">
        <w:t>here would be non-negligible performance loss for the case where o</w:t>
      </w:r>
      <w:r w:rsidR="00795038" w:rsidRPr="005A3AC8">
        <w:t xml:space="preserve">ne common CSI reconstruction/generation part </w:t>
      </w:r>
      <w:r w:rsidRPr="005A3AC8">
        <w:t>is</w:t>
      </w:r>
      <w:r w:rsidR="00795038" w:rsidRPr="005A3AC8">
        <w:t xml:space="preserve"> trained to match multiple CSI reconstruction/generation parts of different UEs in training collaboration type 3 </w:t>
      </w:r>
      <w:r w:rsidR="003D493D" w:rsidRPr="005A3AC8">
        <w:t xml:space="preserve">(e.g., considering one common </w:t>
      </w:r>
      <w:r w:rsidR="005F1239" w:rsidRPr="005A3AC8">
        <w:t xml:space="preserve">CSI reconstruction part to three CSI generation part and each UE sharing </w:t>
      </w:r>
      <w:r w:rsidR="001A2532" w:rsidRPr="005A3AC8">
        <w:t>5</w:t>
      </w:r>
      <w:r w:rsidR="005F1239" w:rsidRPr="005A3AC8">
        <w:t>0,000 samples</w:t>
      </w:r>
      <w:r w:rsidR="001A2532" w:rsidRPr="005A3AC8">
        <w:t xml:space="preserve"> with NW</w:t>
      </w:r>
      <w:r w:rsidR="005F1239" w:rsidRPr="005A3AC8">
        <w:t>, the performance loss in SGCS is around 0.</w:t>
      </w:r>
      <w:r w:rsidR="00EB7879" w:rsidRPr="005A3AC8">
        <w:t>04</w:t>
      </w:r>
      <w:r w:rsidR="003D493D" w:rsidRPr="005A3AC8">
        <w:t>)</w:t>
      </w:r>
      <w:r w:rsidR="00795038" w:rsidRPr="005A3AC8">
        <w:t>.</w:t>
      </w:r>
      <w:bookmarkEnd w:id="32"/>
      <w:r w:rsidR="003D493D" w:rsidRPr="005A3AC8">
        <w:t xml:space="preserve"> </w:t>
      </w:r>
    </w:p>
    <w:p w14:paraId="7B49F700" w14:textId="005CC3DA" w:rsidR="00795038" w:rsidRPr="00453ADB" w:rsidRDefault="00795038">
      <w:pPr>
        <w:pStyle w:val="observation"/>
      </w:pPr>
      <w:bookmarkStart w:id="33" w:name="_Ref115456515"/>
      <w:r w:rsidRPr="005A3AC8">
        <w:t xml:space="preserve">Performance of one common CSI generation/reconstruction part to multiple CSI reconstruction/generation parts of different networks/UEs is affected by the amount of exchanged data from </w:t>
      </w:r>
      <w:r w:rsidRPr="00453ADB">
        <w:t>each network/UE.</w:t>
      </w:r>
      <w:bookmarkEnd w:id="33"/>
    </w:p>
    <w:p w14:paraId="24122D73" w14:textId="5598AADD" w:rsidR="00C01C21" w:rsidRDefault="00795038">
      <w:pPr>
        <w:pStyle w:val="observation"/>
      </w:pPr>
      <w:bookmarkStart w:id="34" w:name="_Ref115456519"/>
      <w:r w:rsidRPr="00453ADB">
        <w:t>Performance loss in supporting common CSI generation/reconstruction part to multiple CSI reconstruction/generation parts gets worse as the number of supported UEs/networks increases.</w:t>
      </w:r>
      <w:bookmarkEnd w:id="34"/>
    </w:p>
    <w:p w14:paraId="51D550C7" w14:textId="77777777" w:rsidR="00453ADB" w:rsidRPr="00E86F42" w:rsidRDefault="00453ADB" w:rsidP="00453ADB">
      <w:pPr>
        <w:pStyle w:val="observation"/>
        <w:numPr>
          <w:ilvl w:val="0"/>
          <w:numId w:val="0"/>
        </w:numPr>
      </w:pPr>
    </w:p>
    <w:p w14:paraId="163913E7" w14:textId="77777777" w:rsidR="001E5E40" w:rsidRDefault="001E5E40" w:rsidP="005A3AC8">
      <w:pPr>
        <w:pStyle w:val="title3"/>
      </w:pPr>
      <w:r w:rsidRPr="00D27093">
        <w:t>NW-first training</w:t>
      </w:r>
    </w:p>
    <w:p w14:paraId="5CA209C7" w14:textId="77777777" w:rsidR="00BD00C9" w:rsidRDefault="00BD00C9" w:rsidP="00453ADB">
      <w:pPr>
        <w:pStyle w:val="observation"/>
        <w:numPr>
          <w:ilvl w:val="0"/>
          <w:numId w:val="0"/>
        </w:numPr>
        <w:ind w:left="420" w:hanging="420"/>
      </w:pPr>
      <w:r w:rsidRPr="00BD00C9">
        <w:t>Then we present our results for NW-first training.</w:t>
      </w:r>
      <w:r>
        <w:t xml:space="preserve"> The considered NW-first training procedure is:</w:t>
      </w:r>
    </w:p>
    <w:p w14:paraId="7BA4FA3E" w14:textId="1B6F4B33" w:rsidR="00BD00C9" w:rsidRPr="00C00605" w:rsidRDefault="00BD00C9" w:rsidP="00BD00C9">
      <w:pPr>
        <w:rPr>
          <w:rFonts w:eastAsiaTheme="minorEastAsia"/>
        </w:rPr>
      </w:pPr>
      <w:r>
        <w:rPr>
          <w:rFonts w:eastAsiaTheme="minorEastAsia"/>
        </w:rPr>
        <w:t>Step 1: An</w:t>
      </w:r>
      <w:r w:rsidRPr="00C00605">
        <w:rPr>
          <w:rFonts w:eastAsiaTheme="minorEastAsia"/>
        </w:rPr>
        <w:t xml:space="preserve"> encoder</w:t>
      </w:r>
      <w:r>
        <w:rPr>
          <w:rFonts w:eastAsiaTheme="minorEastAsia"/>
        </w:rPr>
        <w:t>-decoder pair</w:t>
      </w:r>
      <w:r w:rsidRPr="00C00605">
        <w:rPr>
          <w:rFonts w:eastAsiaTheme="minorEastAsia"/>
        </w:rPr>
        <w:t xml:space="preserve"> is trained firstly at </w:t>
      </w:r>
      <w:r>
        <w:rPr>
          <w:rFonts w:eastAsiaTheme="minorEastAsia"/>
        </w:rPr>
        <w:t>NW</w:t>
      </w:r>
      <w:r w:rsidRPr="00C00605">
        <w:rPr>
          <w:rFonts w:eastAsiaTheme="minorEastAsia"/>
        </w:rPr>
        <w:t xml:space="preserve"> using collected dataset0</w:t>
      </w:r>
      <w:r>
        <w:rPr>
          <w:rFonts w:eastAsiaTheme="minorEastAsia"/>
        </w:rPr>
        <w:t>. The encoder obtained in step 1 is termed as encoder0.</w:t>
      </w:r>
    </w:p>
    <w:p w14:paraId="032106B3" w14:textId="098887D4" w:rsidR="00BD00C9" w:rsidRPr="00C00605" w:rsidRDefault="00BD00C9" w:rsidP="00BD00C9">
      <w:pPr>
        <w:rPr>
          <w:rFonts w:eastAsiaTheme="minorEastAsia"/>
        </w:rPr>
      </w:pPr>
      <w:r>
        <w:rPr>
          <w:rFonts w:eastAsiaTheme="minorEastAsia"/>
        </w:rPr>
        <w:t>Step 2: NW</w:t>
      </w:r>
      <w:r w:rsidRPr="00C00605">
        <w:rPr>
          <w:rFonts w:eastAsiaTheme="minorEastAsia"/>
        </w:rPr>
        <w:t xml:space="preserve"> </w:t>
      </w:r>
      <w:r>
        <w:rPr>
          <w:rFonts w:eastAsiaTheme="minorEastAsia"/>
        </w:rPr>
        <w:t>passes</w:t>
      </w:r>
      <w:r w:rsidRPr="00C00605">
        <w:rPr>
          <w:rFonts w:eastAsiaTheme="minorEastAsia"/>
        </w:rPr>
        <w:t xml:space="preserve"> dataset1</w:t>
      </w:r>
      <w:r>
        <w:rPr>
          <w:rFonts w:eastAsiaTheme="minorEastAsia"/>
        </w:rPr>
        <w:t xml:space="preserve"> into encoder to obtain the encoded feature1</w:t>
      </w:r>
      <w:r w:rsidRPr="00C00605">
        <w:rPr>
          <w:rFonts w:eastAsiaTheme="minorEastAsia"/>
        </w:rPr>
        <w:t>, and combines the dataset1</w:t>
      </w:r>
      <w:r>
        <w:rPr>
          <w:rFonts w:eastAsiaTheme="minorEastAsia"/>
        </w:rPr>
        <w:t xml:space="preserve"> (</w:t>
      </w:r>
      <w:r w:rsidRPr="00C00605">
        <w:rPr>
          <w:rFonts w:eastAsiaTheme="minorEastAsia"/>
        </w:rPr>
        <w:t>encoder input</w:t>
      </w:r>
      <w:r>
        <w:rPr>
          <w:rFonts w:eastAsiaTheme="minorEastAsia"/>
        </w:rPr>
        <w:t>)</w:t>
      </w:r>
      <w:r w:rsidRPr="00C00605">
        <w:rPr>
          <w:rFonts w:eastAsiaTheme="minorEastAsia"/>
        </w:rPr>
        <w:t xml:space="preserve"> and </w:t>
      </w:r>
      <w:r>
        <w:rPr>
          <w:rFonts w:eastAsiaTheme="minorEastAsia"/>
        </w:rPr>
        <w:t>encoded feature1 (</w:t>
      </w:r>
      <w:r w:rsidRPr="00C00605">
        <w:rPr>
          <w:rFonts w:eastAsiaTheme="minorEastAsia"/>
        </w:rPr>
        <w:t>encoder output</w:t>
      </w:r>
      <w:r>
        <w:rPr>
          <w:rFonts w:eastAsiaTheme="minorEastAsia"/>
        </w:rPr>
        <w:t>)</w:t>
      </w:r>
      <w:r w:rsidRPr="00C00605">
        <w:rPr>
          <w:rFonts w:eastAsiaTheme="minorEastAsia"/>
        </w:rPr>
        <w:t xml:space="preserve"> into the exchang</w:t>
      </w:r>
      <w:r>
        <w:rPr>
          <w:rFonts w:eastAsiaTheme="minorEastAsia"/>
        </w:rPr>
        <w:t>ing</w:t>
      </w:r>
      <w:r w:rsidRPr="00C00605">
        <w:rPr>
          <w:rFonts w:eastAsiaTheme="minorEastAsia"/>
        </w:rPr>
        <w:t xml:space="preserve"> dataset, i.e., the encoder output serves as the label of encoder input</w:t>
      </w:r>
      <w:r>
        <w:rPr>
          <w:rFonts w:eastAsiaTheme="minorEastAsia"/>
        </w:rPr>
        <w:t>.</w:t>
      </w:r>
    </w:p>
    <w:p w14:paraId="250AC357" w14:textId="1A140DC9" w:rsidR="00BD00C9" w:rsidRPr="00C00605" w:rsidRDefault="00BD00C9" w:rsidP="00BD00C9">
      <w:pPr>
        <w:rPr>
          <w:rFonts w:eastAsiaTheme="minorEastAsia"/>
        </w:rPr>
      </w:pPr>
      <w:r>
        <w:rPr>
          <w:rFonts w:eastAsiaTheme="minorEastAsia"/>
        </w:rPr>
        <w:t>Step 3: NW</w:t>
      </w:r>
      <w:r w:rsidRPr="00C00605">
        <w:rPr>
          <w:rFonts w:eastAsiaTheme="minorEastAsia"/>
        </w:rPr>
        <w:t xml:space="preserve"> transmits the exchang</w:t>
      </w:r>
      <w:r>
        <w:rPr>
          <w:rFonts w:eastAsiaTheme="minorEastAsia"/>
        </w:rPr>
        <w:t>ing</w:t>
      </w:r>
      <w:r w:rsidRPr="00C00605">
        <w:rPr>
          <w:rFonts w:eastAsiaTheme="minorEastAsia"/>
        </w:rPr>
        <w:t xml:space="preserve"> dataset to </w:t>
      </w:r>
      <w:r>
        <w:rPr>
          <w:rFonts w:eastAsiaTheme="minorEastAsia"/>
        </w:rPr>
        <w:t>UE.</w:t>
      </w:r>
    </w:p>
    <w:p w14:paraId="28F4B0EF" w14:textId="466836DD" w:rsidR="00BD00C9" w:rsidRPr="00C00605" w:rsidRDefault="00BD00C9" w:rsidP="00BD00C9">
      <w:pPr>
        <w:rPr>
          <w:rFonts w:eastAsiaTheme="minorEastAsia"/>
        </w:rPr>
      </w:pPr>
      <w:r>
        <w:rPr>
          <w:rFonts w:eastAsiaTheme="minorEastAsia"/>
        </w:rPr>
        <w:t>Step 4: UE</w:t>
      </w:r>
      <w:r w:rsidRPr="00C00605">
        <w:rPr>
          <w:rFonts w:eastAsiaTheme="minorEastAsia"/>
        </w:rPr>
        <w:t xml:space="preserve"> utilize</w:t>
      </w:r>
      <w:r>
        <w:rPr>
          <w:rFonts w:eastAsiaTheme="minorEastAsia"/>
        </w:rPr>
        <w:t>s</w:t>
      </w:r>
      <w:r w:rsidRPr="00C00605">
        <w:rPr>
          <w:rFonts w:eastAsiaTheme="minorEastAsia"/>
        </w:rPr>
        <w:t xml:space="preserve"> the exchang</w:t>
      </w:r>
      <w:r>
        <w:rPr>
          <w:rFonts w:eastAsiaTheme="minorEastAsia"/>
        </w:rPr>
        <w:t>ing</w:t>
      </w:r>
      <w:r w:rsidRPr="00C00605">
        <w:rPr>
          <w:rFonts w:eastAsiaTheme="minorEastAsia"/>
        </w:rPr>
        <w:t xml:space="preserve"> dataset to train the </w:t>
      </w:r>
      <w:r>
        <w:rPr>
          <w:rFonts w:eastAsiaTheme="minorEastAsia"/>
        </w:rPr>
        <w:t>local en</w:t>
      </w:r>
      <w:r w:rsidRPr="00C00605">
        <w:rPr>
          <w:rFonts w:eastAsiaTheme="minorEastAsia"/>
        </w:rPr>
        <w:t>coder via supervised learning</w:t>
      </w:r>
      <w:r>
        <w:rPr>
          <w:rFonts w:eastAsiaTheme="minorEastAsia"/>
        </w:rPr>
        <w:t>. The encoder obtained in this step is termed as encoder1.</w:t>
      </w:r>
    </w:p>
    <w:p w14:paraId="4E348083" w14:textId="12D7AC8B" w:rsidR="00BD00C9" w:rsidRDefault="00BD00C9" w:rsidP="00BD00C9">
      <w:pPr>
        <w:rPr>
          <w:rFonts w:eastAsiaTheme="minorEastAsia"/>
        </w:rPr>
      </w:pPr>
      <w:r>
        <w:rPr>
          <w:rFonts w:eastAsiaTheme="minorEastAsia"/>
        </w:rPr>
        <w:t>Step 5: Test the SGCS of joint inference of encoder1 and decoder0 based on dataset2.</w:t>
      </w:r>
    </w:p>
    <w:p w14:paraId="770305B1" w14:textId="49FE5627" w:rsidR="00FF07F0" w:rsidRDefault="00FF07F0" w:rsidP="00BD00C9">
      <w:pPr>
        <w:rPr>
          <w:rFonts w:eastAsiaTheme="minorEastAsia"/>
          <w:lang w:eastAsia="zh-CN"/>
        </w:rPr>
      </w:pPr>
    </w:p>
    <w:p w14:paraId="3D3C03F0" w14:textId="0550C5DF" w:rsidR="00FF07F0" w:rsidRPr="00FF07F0" w:rsidRDefault="00FF07F0" w:rsidP="005A3AC8">
      <w:pPr>
        <w:pStyle w:val="table"/>
      </w:pPr>
      <w:r w:rsidRPr="00FF07F0">
        <w:t xml:space="preserve">Results for </w:t>
      </w:r>
      <w:r>
        <w:t>NW</w:t>
      </w:r>
      <w:r w:rsidRPr="00FF07F0">
        <w:t>-first separate training</w:t>
      </w:r>
      <w:r>
        <w:t>.</w:t>
      </w:r>
    </w:p>
    <w:tbl>
      <w:tblPr>
        <w:tblStyle w:val="aa"/>
        <w:tblW w:w="9013" w:type="dxa"/>
        <w:tblLayout w:type="fixed"/>
        <w:tblLook w:val="04A0" w:firstRow="1" w:lastRow="0" w:firstColumn="1" w:lastColumn="0" w:noHBand="0" w:noVBand="1"/>
      </w:tblPr>
      <w:tblGrid>
        <w:gridCol w:w="3231"/>
        <w:gridCol w:w="1247"/>
        <w:gridCol w:w="907"/>
        <w:gridCol w:w="907"/>
        <w:gridCol w:w="907"/>
        <w:gridCol w:w="907"/>
        <w:gridCol w:w="907"/>
      </w:tblGrid>
      <w:tr w:rsidR="00CF6AE9" w14:paraId="2D4E5B38" w14:textId="77777777" w:rsidTr="00A2044E">
        <w:trPr>
          <w:trHeight w:val="655"/>
        </w:trPr>
        <w:tc>
          <w:tcPr>
            <w:tcW w:w="3231" w:type="dxa"/>
          </w:tcPr>
          <w:p w14:paraId="5D4B0AE8" w14:textId="77777777" w:rsidR="00CF6AE9" w:rsidRPr="009167FA" w:rsidRDefault="00CF6AE9" w:rsidP="00A2044E">
            <w:pPr>
              <w:rPr>
                <w:rFonts w:eastAsiaTheme="minorEastAsia"/>
                <w:sz w:val="18"/>
                <w:lang w:eastAsia="zh-CN"/>
              </w:rPr>
            </w:pPr>
            <w:r>
              <w:rPr>
                <w:rFonts w:eastAsiaTheme="minorEastAsia"/>
                <w:sz w:val="18"/>
                <w:lang w:eastAsia="zh-CN"/>
              </w:rPr>
              <w:t>Samples in exchanging dataset</w:t>
            </w:r>
          </w:p>
        </w:tc>
        <w:tc>
          <w:tcPr>
            <w:tcW w:w="1247" w:type="dxa"/>
          </w:tcPr>
          <w:p w14:paraId="22EE401F" w14:textId="77777777" w:rsidR="00CF6AE9" w:rsidRPr="00737F81" w:rsidRDefault="00CF6AE9" w:rsidP="00A2044E">
            <w:pPr>
              <w:rPr>
                <w:sz w:val="18"/>
              </w:rPr>
            </w:pPr>
            <w:r w:rsidRPr="00737F81">
              <w:rPr>
                <w:sz w:val="18"/>
              </w:rPr>
              <w:t>J</w:t>
            </w:r>
            <w:r w:rsidRPr="00737F81">
              <w:rPr>
                <w:rFonts w:hint="eastAsia"/>
                <w:sz w:val="18"/>
              </w:rPr>
              <w:t>oint</w:t>
            </w:r>
            <w:r w:rsidRPr="00737F81">
              <w:rPr>
                <w:sz w:val="18"/>
              </w:rPr>
              <w:t xml:space="preserve"> </w:t>
            </w:r>
            <w:r w:rsidRPr="00737F81">
              <w:rPr>
                <w:rFonts w:hint="eastAsia"/>
                <w:sz w:val="18"/>
              </w:rPr>
              <w:t>training</w:t>
            </w:r>
            <w:r>
              <w:rPr>
                <w:sz w:val="18"/>
              </w:rPr>
              <w:t xml:space="preserve"> </w:t>
            </w:r>
          </w:p>
        </w:tc>
        <w:tc>
          <w:tcPr>
            <w:tcW w:w="907" w:type="dxa"/>
          </w:tcPr>
          <w:p w14:paraId="291EB6EF" w14:textId="77777777" w:rsidR="00CF6AE9" w:rsidRPr="00737F81" w:rsidRDefault="00CF6AE9" w:rsidP="00A2044E">
            <w:pPr>
              <w:rPr>
                <w:sz w:val="18"/>
              </w:rPr>
            </w:pPr>
            <w:r w:rsidRPr="00737F81">
              <w:rPr>
                <w:rFonts w:hint="eastAsia"/>
                <w:sz w:val="18"/>
              </w:rPr>
              <w:t>3</w:t>
            </w:r>
            <w:r w:rsidRPr="00737F81">
              <w:rPr>
                <w:sz w:val="18"/>
              </w:rPr>
              <w:t>00</w:t>
            </w:r>
            <w:r>
              <w:rPr>
                <w:sz w:val="18"/>
              </w:rPr>
              <w:t>k</w:t>
            </w:r>
          </w:p>
        </w:tc>
        <w:tc>
          <w:tcPr>
            <w:tcW w:w="907" w:type="dxa"/>
          </w:tcPr>
          <w:p w14:paraId="1A5CC837" w14:textId="77777777" w:rsidR="00CF6AE9" w:rsidRPr="00737F81" w:rsidRDefault="00CF6AE9" w:rsidP="00A2044E">
            <w:pPr>
              <w:rPr>
                <w:sz w:val="18"/>
              </w:rPr>
            </w:pPr>
            <w:r w:rsidRPr="00737F81">
              <w:rPr>
                <w:rFonts w:hint="eastAsia"/>
                <w:sz w:val="18"/>
              </w:rPr>
              <w:t>1</w:t>
            </w:r>
            <w:r>
              <w:rPr>
                <w:sz w:val="18"/>
              </w:rPr>
              <w:t>5</w:t>
            </w:r>
            <w:r w:rsidRPr="00737F81">
              <w:rPr>
                <w:sz w:val="18"/>
              </w:rPr>
              <w:t>0</w:t>
            </w:r>
            <w:r>
              <w:rPr>
                <w:sz w:val="18"/>
              </w:rPr>
              <w:t>k</w:t>
            </w:r>
          </w:p>
        </w:tc>
        <w:tc>
          <w:tcPr>
            <w:tcW w:w="907" w:type="dxa"/>
          </w:tcPr>
          <w:p w14:paraId="7479B434" w14:textId="77777777" w:rsidR="00CF6AE9" w:rsidRPr="00737F81" w:rsidRDefault="00CF6AE9" w:rsidP="00A2044E">
            <w:pPr>
              <w:rPr>
                <w:sz w:val="18"/>
              </w:rPr>
            </w:pPr>
            <w:r w:rsidRPr="00737F81">
              <w:rPr>
                <w:rFonts w:hint="eastAsia"/>
                <w:sz w:val="18"/>
              </w:rPr>
              <w:t>5</w:t>
            </w:r>
            <w:r w:rsidRPr="00737F81">
              <w:rPr>
                <w:sz w:val="18"/>
              </w:rPr>
              <w:t>0</w:t>
            </w:r>
            <w:r>
              <w:rPr>
                <w:sz w:val="18"/>
              </w:rPr>
              <w:t>k</w:t>
            </w:r>
          </w:p>
        </w:tc>
        <w:tc>
          <w:tcPr>
            <w:tcW w:w="907" w:type="dxa"/>
          </w:tcPr>
          <w:p w14:paraId="7C032101" w14:textId="77777777" w:rsidR="00CF6AE9" w:rsidRPr="00737F81" w:rsidRDefault="00CF6AE9" w:rsidP="00A2044E">
            <w:pPr>
              <w:rPr>
                <w:sz w:val="18"/>
              </w:rPr>
            </w:pPr>
            <w:r w:rsidRPr="00737F81">
              <w:rPr>
                <w:rFonts w:hint="eastAsia"/>
                <w:sz w:val="18"/>
              </w:rPr>
              <w:t>1</w:t>
            </w:r>
            <w:r w:rsidRPr="00737F81">
              <w:rPr>
                <w:sz w:val="18"/>
              </w:rPr>
              <w:t>0</w:t>
            </w:r>
            <w:r>
              <w:rPr>
                <w:sz w:val="18"/>
              </w:rPr>
              <w:t>k</w:t>
            </w:r>
          </w:p>
        </w:tc>
        <w:tc>
          <w:tcPr>
            <w:tcW w:w="907" w:type="dxa"/>
          </w:tcPr>
          <w:p w14:paraId="1F1615C8" w14:textId="77777777" w:rsidR="00CF6AE9" w:rsidRPr="00737F81" w:rsidRDefault="00CF6AE9" w:rsidP="00A2044E">
            <w:pPr>
              <w:rPr>
                <w:sz w:val="18"/>
              </w:rPr>
            </w:pPr>
            <w:r w:rsidRPr="00737F81">
              <w:rPr>
                <w:rFonts w:hint="eastAsia"/>
                <w:sz w:val="18"/>
              </w:rPr>
              <w:t>5</w:t>
            </w:r>
            <w:r>
              <w:rPr>
                <w:sz w:val="18"/>
              </w:rPr>
              <w:t>k</w:t>
            </w:r>
          </w:p>
        </w:tc>
      </w:tr>
      <w:tr w:rsidR="00CF6AE9" w14:paraId="53B50900" w14:textId="77777777" w:rsidTr="00A2044E">
        <w:trPr>
          <w:trHeight w:val="510"/>
        </w:trPr>
        <w:tc>
          <w:tcPr>
            <w:tcW w:w="3231" w:type="dxa"/>
          </w:tcPr>
          <w:p w14:paraId="320E4AB6" w14:textId="77777777" w:rsidR="00CF6AE9" w:rsidRPr="00737F81" w:rsidRDefault="00CF6AE9" w:rsidP="00A2044E">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sidRPr="00737F81">
              <w:rPr>
                <w:rFonts w:hint="eastAsia"/>
                <w:sz w:val="18"/>
              </w:rPr>
              <w:t>f</w:t>
            </w:r>
            <w:r w:rsidRPr="00737F81">
              <w:rPr>
                <w:sz w:val="18"/>
              </w:rPr>
              <w:t xml:space="preserve">or </w:t>
            </w:r>
            <w:r>
              <w:rPr>
                <w:sz w:val="18"/>
              </w:rPr>
              <w:t>perfectly aligned model</w:t>
            </w:r>
          </w:p>
        </w:tc>
        <w:tc>
          <w:tcPr>
            <w:tcW w:w="1247" w:type="dxa"/>
          </w:tcPr>
          <w:p w14:paraId="6954FA03" w14:textId="77777777" w:rsidR="00CF6AE9" w:rsidRPr="00737F81" w:rsidRDefault="00CF6AE9" w:rsidP="00A2044E">
            <w:pPr>
              <w:rPr>
                <w:sz w:val="18"/>
              </w:rPr>
            </w:pPr>
            <w:r w:rsidRPr="00737F81">
              <w:rPr>
                <w:rFonts w:hint="eastAsia"/>
                <w:sz w:val="18"/>
              </w:rPr>
              <w:t>0</w:t>
            </w:r>
            <w:r w:rsidRPr="00737F81">
              <w:rPr>
                <w:sz w:val="18"/>
              </w:rPr>
              <w:t>.8</w:t>
            </w:r>
            <w:r>
              <w:rPr>
                <w:sz w:val="18"/>
              </w:rPr>
              <w:t>78</w:t>
            </w:r>
          </w:p>
        </w:tc>
        <w:tc>
          <w:tcPr>
            <w:tcW w:w="907" w:type="dxa"/>
          </w:tcPr>
          <w:p w14:paraId="7C083362" w14:textId="47EDACDE" w:rsidR="00CF6AE9" w:rsidRPr="00737F81" w:rsidRDefault="00CF6AE9" w:rsidP="00A2044E">
            <w:pPr>
              <w:rPr>
                <w:sz w:val="18"/>
              </w:rPr>
            </w:pPr>
            <w:r w:rsidRPr="00737F81">
              <w:rPr>
                <w:rFonts w:hint="eastAsia"/>
                <w:sz w:val="18"/>
              </w:rPr>
              <w:t>0</w:t>
            </w:r>
            <w:r w:rsidRPr="00737F81">
              <w:rPr>
                <w:sz w:val="18"/>
              </w:rPr>
              <w:t>.8</w:t>
            </w:r>
            <w:r>
              <w:rPr>
                <w:sz w:val="18"/>
              </w:rPr>
              <w:t>70</w:t>
            </w:r>
          </w:p>
        </w:tc>
        <w:tc>
          <w:tcPr>
            <w:tcW w:w="907" w:type="dxa"/>
          </w:tcPr>
          <w:p w14:paraId="61A81ED3" w14:textId="6D0FE0EB" w:rsidR="00CF6AE9" w:rsidRPr="00737F81" w:rsidRDefault="00CF6AE9" w:rsidP="00A2044E">
            <w:pPr>
              <w:rPr>
                <w:sz w:val="18"/>
              </w:rPr>
            </w:pPr>
            <w:r w:rsidRPr="00737F81">
              <w:rPr>
                <w:rFonts w:hint="eastAsia"/>
                <w:sz w:val="18"/>
              </w:rPr>
              <w:t>0</w:t>
            </w:r>
            <w:r w:rsidRPr="00737F81">
              <w:rPr>
                <w:sz w:val="18"/>
              </w:rPr>
              <w:t>.8</w:t>
            </w:r>
            <w:r>
              <w:rPr>
                <w:sz w:val="18"/>
              </w:rPr>
              <w:t>66</w:t>
            </w:r>
          </w:p>
        </w:tc>
        <w:tc>
          <w:tcPr>
            <w:tcW w:w="907" w:type="dxa"/>
          </w:tcPr>
          <w:p w14:paraId="09B377F8" w14:textId="67A60B6D" w:rsidR="00CF6AE9" w:rsidRPr="00737F81" w:rsidRDefault="00CF6AE9" w:rsidP="00A2044E">
            <w:pPr>
              <w:rPr>
                <w:sz w:val="18"/>
              </w:rPr>
            </w:pPr>
            <w:r w:rsidRPr="00737F81">
              <w:rPr>
                <w:rFonts w:hint="eastAsia"/>
                <w:sz w:val="18"/>
              </w:rPr>
              <w:t>0</w:t>
            </w:r>
            <w:r w:rsidRPr="00737F81">
              <w:rPr>
                <w:sz w:val="18"/>
              </w:rPr>
              <w:t>.8</w:t>
            </w:r>
            <w:r>
              <w:rPr>
                <w:sz w:val="18"/>
              </w:rPr>
              <w:t>56</w:t>
            </w:r>
          </w:p>
        </w:tc>
        <w:tc>
          <w:tcPr>
            <w:tcW w:w="907" w:type="dxa"/>
          </w:tcPr>
          <w:p w14:paraId="450E2D79" w14:textId="79E90EB3" w:rsidR="00CF6AE9" w:rsidRPr="00737F81" w:rsidRDefault="00CF6AE9" w:rsidP="00A2044E">
            <w:pPr>
              <w:rPr>
                <w:sz w:val="18"/>
              </w:rPr>
            </w:pPr>
            <w:r w:rsidRPr="00737F81">
              <w:rPr>
                <w:rFonts w:hint="eastAsia"/>
                <w:sz w:val="18"/>
              </w:rPr>
              <w:t>0</w:t>
            </w:r>
            <w:r w:rsidRPr="00737F81">
              <w:rPr>
                <w:sz w:val="18"/>
              </w:rPr>
              <w:t>.</w:t>
            </w:r>
            <w:r>
              <w:rPr>
                <w:sz w:val="18"/>
              </w:rPr>
              <w:t>787</w:t>
            </w:r>
          </w:p>
        </w:tc>
        <w:tc>
          <w:tcPr>
            <w:tcW w:w="907" w:type="dxa"/>
          </w:tcPr>
          <w:p w14:paraId="4BF366A1" w14:textId="263A148A" w:rsidR="00CF6AE9" w:rsidRPr="00737F81" w:rsidRDefault="00CF6AE9" w:rsidP="00A2044E">
            <w:pPr>
              <w:rPr>
                <w:sz w:val="18"/>
              </w:rPr>
            </w:pPr>
            <w:r w:rsidRPr="00737F81">
              <w:rPr>
                <w:rFonts w:hint="eastAsia"/>
                <w:sz w:val="18"/>
              </w:rPr>
              <w:t>0</w:t>
            </w:r>
            <w:r w:rsidRPr="00737F81">
              <w:rPr>
                <w:sz w:val="18"/>
              </w:rPr>
              <w:t>.7</w:t>
            </w:r>
            <w:r>
              <w:rPr>
                <w:sz w:val="18"/>
              </w:rPr>
              <w:t>41</w:t>
            </w:r>
          </w:p>
        </w:tc>
      </w:tr>
      <w:tr w:rsidR="00CF6AE9" w14:paraId="4504CCF4" w14:textId="77777777" w:rsidTr="00A2044E">
        <w:trPr>
          <w:trHeight w:val="510"/>
        </w:trPr>
        <w:tc>
          <w:tcPr>
            <w:tcW w:w="3231" w:type="dxa"/>
          </w:tcPr>
          <w:p w14:paraId="63272F06" w14:textId="77777777" w:rsidR="00CF6AE9" w:rsidRPr="00737F81" w:rsidRDefault="00CF6AE9" w:rsidP="00A2044E">
            <w:pPr>
              <w:rPr>
                <w:sz w:val="18"/>
              </w:rPr>
            </w:pPr>
            <w:r>
              <w:rPr>
                <w:rFonts w:hint="eastAsia"/>
                <w:sz w:val="18"/>
              </w:rPr>
              <w:t>T</w:t>
            </w:r>
            <w:r>
              <w:rPr>
                <w:sz w:val="18"/>
              </w:rPr>
              <w:t>est SGCS for misaligned SQ method</w:t>
            </w:r>
          </w:p>
        </w:tc>
        <w:tc>
          <w:tcPr>
            <w:tcW w:w="1247" w:type="dxa"/>
          </w:tcPr>
          <w:p w14:paraId="7143D3D7" w14:textId="77777777" w:rsidR="00CF6AE9" w:rsidRPr="00737F81" w:rsidRDefault="00CF6AE9" w:rsidP="00A2044E">
            <w:pPr>
              <w:rPr>
                <w:sz w:val="18"/>
              </w:rPr>
            </w:pPr>
            <w:r>
              <w:rPr>
                <w:rFonts w:hint="eastAsia"/>
                <w:sz w:val="18"/>
              </w:rPr>
              <w:t>/</w:t>
            </w:r>
          </w:p>
        </w:tc>
        <w:tc>
          <w:tcPr>
            <w:tcW w:w="907" w:type="dxa"/>
          </w:tcPr>
          <w:p w14:paraId="5222D711" w14:textId="7284771A" w:rsidR="00CF6AE9" w:rsidRPr="00737F81" w:rsidRDefault="00CF6AE9" w:rsidP="00A2044E">
            <w:pPr>
              <w:rPr>
                <w:sz w:val="18"/>
              </w:rPr>
            </w:pPr>
            <w:r>
              <w:rPr>
                <w:sz w:val="18"/>
              </w:rPr>
              <w:t xml:space="preserve">&lt;0.1 </w:t>
            </w:r>
          </w:p>
        </w:tc>
        <w:tc>
          <w:tcPr>
            <w:tcW w:w="907" w:type="dxa"/>
          </w:tcPr>
          <w:p w14:paraId="1DA179AD" w14:textId="77777777" w:rsidR="00CF6AE9" w:rsidRPr="00737F81" w:rsidRDefault="00CF6AE9" w:rsidP="00A2044E">
            <w:pPr>
              <w:rPr>
                <w:sz w:val="18"/>
              </w:rPr>
            </w:pPr>
            <w:r>
              <w:rPr>
                <w:rFonts w:hint="eastAsia"/>
                <w:sz w:val="18"/>
              </w:rPr>
              <w:t>/</w:t>
            </w:r>
          </w:p>
        </w:tc>
        <w:tc>
          <w:tcPr>
            <w:tcW w:w="907" w:type="dxa"/>
          </w:tcPr>
          <w:p w14:paraId="56C594CC" w14:textId="77777777" w:rsidR="00CF6AE9" w:rsidRPr="00737F81" w:rsidRDefault="00CF6AE9" w:rsidP="00A2044E">
            <w:pPr>
              <w:rPr>
                <w:sz w:val="18"/>
              </w:rPr>
            </w:pPr>
            <w:r>
              <w:rPr>
                <w:rFonts w:hint="eastAsia"/>
                <w:sz w:val="18"/>
              </w:rPr>
              <w:t>/</w:t>
            </w:r>
          </w:p>
        </w:tc>
        <w:tc>
          <w:tcPr>
            <w:tcW w:w="907" w:type="dxa"/>
          </w:tcPr>
          <w:p w14:paraId="74EA43BA" w14:textId="77777777" w:rsidR="00CF6AE9" w:rsidRPr="00737F81" w:rsidRDefault="00CF6AE9" w:rsidP="00A2044E">
            <w:pPr>
              <w:rPr>
                <w:sz w:val="18"/>
              </w:rPr>
            </w:pPr>
            <w:r>
              <w:rPr>
                <w:rFonts w:hint="eastAsia"/>
                <w:sz w:val="18"/>
              </w:rPr>
              <w:t>/</w:t>
            </w:r>
          </w:p>
        </w:tc>
        <w:tc>
          <w:tcPr>
            <w:tcW w:w="907" w:type="dxa"/>
          </w:tcPr>
          <w:p w14:paraId="5A352CCE" w14:textId="77777777" w:rsidR="00CF6AE9" w:rsidRPr="00737F81" w:rsidRDefault="00CF6AE9" w:rsidP="00A2044E">
            <w:pPr>
              <w:rPr>
                <w:sz w:val="18"/>
              </w:rPr>
            </w:pPr>
            <w:r>
              <w:rPr>
                <w:rFonts w:hint="eastAsia"/>
                <w:sz w:val="18"/>
              </w:rPr>
              <w:t>/</w:t>
            </w:r>
          </w:p>
        </w:tc>
      </w:tr>
      <w:tr w:rsidR="00CF6AE9" w14:paraId="672A33B8" w14:textId="77777777" w:rsidTr="00A2044E">
        <w:trPr>
          <w:trHeight w:val="510"/>
        </w:trPr>
        <w:tc>
          <w:tcPr>
            <w:tcW w:w="3231" w:type="dxa"/>
          </w:tcPr>
          <w:p w14:paraId="6437789E" w14:textId="77777777" w:rsidR="00CF6AE9" w:rsidRDefault="00CF6AE9" w:rsidP="00A2044E">
            <w:pPr>
              <w:rPr>
                <w:sz w:val="18"/>
              </w:rPr>
            </w:pPr>
            <w:r w:rsidRPr="00737F81">
              <w:rPr>
                <w:sz w:val="18"/>
              </w:rPr>
              <w:t>T</w:t>
            </w:r>
            <w:r w:rsidRPr="00737F81">
              <w:rPr>
                <w:rFonts w:hint="eastAsia"/>
                <w:sz w:val="18"/>
              </w:rPr>
              <w:t>est</w:t>
            </w:r>
            <w:r w:rsidRPr="00737F81">
              <w:rPr>
                <w:sz w:val="18"/>
              </w:rPr>
              <w:t xml:space="preserve"> </w:t>
            </w:r>
            <w:r>
              <w:rPr>
                <w:sz w:val="18"/>
              </w:rPr>
              <w:t>S</w:t>
            </w:r>
            <w:r w:rsidRPr="00737F81">
              <w:rPr>
                <w:rFonts w:hint="eastAsia"/>
                <w:sz w:val="18"/>
              </w:rPr>
              <w:t>GCS</w:t>
            </w:r>
            <w:r w:rsidRPr="00737F81">
              <w:rPr>
                <w:sz w:val="18"/>
              </w:rPr>
              <w:t xml:space="preserve"> </w:t>
            </w:r>
            <w:r>
              <w:rPr>
                <w:sz w:val="18"/>
              </w:rPr>
              <w:t>for misaligned VQ method</w:t>
            </w:r>
          </w:p>
        </w:tc>
        <w:tc>
          <w:tcPr>
            <w:tcW w:w="1247" w:type="dxa"/>
          </w:tcPr>
          <w:p w14:paraId="3F1B2648" w14:textId="77777777" w:rsidR="00CF6AE9" w:rsidRDefault="00CF6AE9" w:rsidP="00A2044E">
            <w:pPr>
              <w:rPr>
                <w:sz w:val="18"/>
              </w:rPr>
            </w:pPr>
            <w:r>
              <w:rPr>
                <w:sz w:val="18"/>
              </w:rPr>
              <w:t>/</w:t>
            </w:r>
          </w:p>
        </w:tc>
        <w:tc>
          <w:tcPr>
            <w:tcW w:w="907" w:type="dxa"/>
          </w:tcPr>
          <w:p w14:paraId="0F986CAE" w14:textId="77777777" w:rsidR="00CF6AE9" w:rsidRDefault="00CF6AE9" w:rsidP="00A2044E">
            <w:pPr>
              <w:rPr>
                <w:sz w:val="18"/>
              </w:rPr>
            </w:pPr>
            <w:r>
              <w:rPr>
                <w:sz w:val="18"/>
              </w:rPr>
              <w:t xml:space="preserve">&lt;0.1 </w:t>
            </w:r>
          </w:p>
        </w:tc>
        <w:tc>
          <w:tcPr>
            <w:tcW w:w="907" w:type="dxa"/>
          </w:tcPr>
          <w:p w14:paraId="658DFE7D" w14:textId="77777777" w:rsidR="00CF6AE9" w:rsidRDefault="00CF6AE9" w:rsidP="00A2044E">
            <w:pPr>
              <w:rPr>
                <w:sz w:val="18"/>
              </w:rPr>
            </w:pPr>
            <w:r w:rsidRPr="00737F81">
              <w:rPr>
                <w:rFonts w:hint="eastAsia"/>
                <w:sz w:val="18"/>
              </w:rPr>
              <w:t>/</w:t>
            </w:r>
          </w:p>
        </w:tc>
        <w:tc>
          <w:tcPr>
            <w:tcW w:w="907" w:type="dxa"/>
          </w:tcPr>
          <w:p w14:paraId="1368F2DB" w14:textId="77777777" w:rsidR="00CF6AE9" w:rsidRDefault="00CF6AE9" w:rsidP="00A2044E">
            <w:pPr>
              <w:rPr>
                <w:sz w:val="18"/>
              </w:rPr>
            </w:pPr>
            <w:r w:rsidRPr="00737F81">
              <w:rPr>
                <w:rFonts w:hint="eastAsia"/>
                <w:sz w:val="18"/>
              </w:rPr>
              <w:t>/</w:t>
            </w:r>
          </w:p>
        </w:tc>
        <w:tc>
          <w:tcPr>
            <w:tcW w:w="907" w:type="dxa"/>
          </w:tcPr>
          <w:p w14:paraId="3C396F2F" w14:textId="77777777" w:rsidR="00CF6AE9" w:rsidRDefault="00CF6AE9" w:rsidP="00A2044E">
            <w:pPr>
              <w:rPr>
                <w:sz w:val="18"/>
              </w:rPr>
            </w:pPr>
            <w:r w:rsidRPr="00737F81">
              <w:rPr>
                <w:rFonts w:hint="eastAsia"/>
                <w:sz w:val="18"/>
              </w:rPr>
              <w:t>/</w:t>
            </w:r>
          </w:p>
        </w:tc>
        <w:tc>
          <w:tcPr>
            <w:tcW w:w="907" w:type="dxa"/>
          </w:tcPr>
          <w:p w14:paraId="026B3DB0" w14:textId="77777777" w:rsidR="00CF6AE9" w:rsidRDefault="00CF6AE9" w:rsidP="00A2044E">
            <w:pPr>
              <w:rPr>
                <w:sz w:val="18"/>
              </w:rPr>
            </w:pPr>
            <w:r w:rsidRPr="00737F81">
              <w:rPr>
                <w:rFonts w:hint="eastAsia"/>
                <w:sz w:val="18"/>
              </w:rPr>
              <w:t>/</w:t>
            </w:r>
          </w:p>
        </w:tc>
      </w:tr>
    </w:tbl>
    <w:p w14:paraId="0EB6379F" w14:textId="6D6462D1" w:rsidR="009F1F10" w:rsidRPr="005A3AC8" w:rsidRDefault="009F1F10" w:rsidP="005A3AC8">
      <w:pPr>
        <w:rPr>
          <w:rFonts w:eastAsiaTheme="minorEastAsia"/>
        </w:rPr>
      </w:pPr>
      <w:r w:rsidRPr="005A3AC8">
        <w:rPr>
          <w:rFonts w:eastAsiaTheme="minorEastAsia"/>
        </w:rPr>
        <w:t>We can draw similar observations from the results of NW-first training, i.e., the performance of separate training degrades as the amount of exchanged data becomes less.</w:t>
      </w:r>
      <w:r w:rsidRPr="005A3AC8">
        <w:rPr>
          <w:rFonts w:eastAsiaTheme="minorEastAsia" w:hint="eastAsia"/>
        </w:rPr>
        <w:t xml:space="preserve"> </w:t>
      </w:r>
      <w:r w:rsidRPr="005A3AC8">
        <w:rPr>
          <w:rFonts w:eastAsiaTheme="minorEastAsia"/>
        </w:rPr>
        <w:t>Besides, we find that NW-first training cannot work for both misaligned SQ and VQ method, which is slightly different from UE-first training.</w:t>
      </w:r>
    </w:p>
    <w:p w14:paraId="79C1180D" w14:textId="3F249220" w:rsidR="00960E11" w:rsidRPr="005A3AC8" w:rsidRDefault="00CF6AE9" w:rsidP="005A3AC8">
      <w:pPr>
        <w:rPr>
          <w:rFonts w:eastAsiaTheme="minorEastAsia"/>
        </w:rPr>
      </w:pPr>
      <w:r w:rsidRPr="005A3AC8">
        <w:rPr>
          <w:rFonts w:eastAsiaTheme="minorEastAsia"/>
        </w:rPr>
        <w:t xml:space="preserve">Then we would like to check the impacts of impairments between UE’s </w:t>
      </w:r>
      <w:r w:rsidR="008F2266" w:rsidRPr="005A3AC8">
        <w:rPr>
          <w:rFonts w:eastAsiaTheme="minorEastAsia"/>
        </w:rPr>
        <w:t xml:space="preserve">encoder and NW’s encoder. </w:t>
      </w:r>
      <w:r w:rsidR="003B0364" w:rsidRPr="005A3AC8">
        <w:rPr>
          <w:rFonts w:eastAsiaTheme="minorEastAsia"/>
        </w:rPr>
        <w:t xml:space="preserve">The impairments between UE’s encoder and NW’s encoder are inevitable in separate training, as it is impossible in practice for each UE to acquire enough information for the original encoder at NW side due to model proprietary. </w:t>
      </w:r>
      <w:r w:rsidR="00960E11" w:rsidRPr="005A3AC8">
        <w:rPr>
          <w:rFonts w:eastAsiaTheme="minorEastAsia"/>
        </w:rPr>
        <w:t>If the design between these two encoders are not aligned, it could be difficult to for UE’s encoder to perfectly mimic the behaviors of NW’s encoder. Our initial results are as follows:</w:t>
      </w:r>
    </w:p>
    <w:p w14:paraId="7906AD23" w14:textId="1E237EC5" w:rsidR="00615EBA" w:rsidRPr="00A3157D" w:rsidRDefault="00615EBA" w:rsidP="005A3AC8">
      <w:pPr>
        <w:pStyle w:val="table"/>
      </w:pPr>
      <w:r w:rsidRPr="00FF07F0">
        <w:lastRenderedPageBreak/>
        <w:t xml:space="preserve">Results </w:t>
      </w:r>
      <w:r>
        <w:t>for structure impairments in</w:t>
      </w:r>
      <w:r w:rsidRPr="00FF07F0">
        <w:t xml:space="preserve"> </w:t>
      </w:r>
      <w:r>
        <w:t>NW</w:t>
      </w:r>
      <w:r w:rsidRPr="00FF07F0">
        <w:t>-first separate</w:t>
      </w:r>
      <w:r>
        <w:t xml:space="preserve"> training.</w:t>
      </w:r>
    </w:p>
    <w:tbl>
      <w:tblPr>
        <w:tblStyle w:val="aa"/>
        <w:tblW w:w="9072" w:type="dxa"/>
        <w:tblLook w:val="04A0" w:firstRow="1" w:lastRow="0" w:firstColumn="1" w:lastColumn="0" w:noHBand="0" w:noVBand="1"/>
      </w:tblPr>
      <w:tblGrid>
        <w:gridCol w:w="1134"/>
        <w:gridCol w:w="1531"/>
        <w:gridCol w:w="1814"/>
        <w:gridCol w:w="1531"/>
        <w:gridCol w:w="1531"/>
        <w:gridCol w:w="1531"/>
      </w:tblGrid>
      <w:tr w:rsidR="00243A4B" w14:paraId="7B3F874D" w14:textId="77777777" w:rsidTr="00243A4B">
        <w:tc>
          <w:tcPr>
            <w:tcW w:w="1134" w:type="dxa"/>
          </w:tcPr>
          <w:p w14:paraId="5BCADEC0" w14:textId="77777777" w:rsidR="00243A4B" w:rsidRPr="005A3AC8" w:rsidRDefault="00243A4B" w:rsidP="005A3AC8">
            <w:pPr>
              <w:rPr>
                <w:rFonts w:eastAsiaTheme="minorEastAsia"/>
              </w:rPr>
            </w:pPr>
          </w:p>
        </w:tc>
        <w:tc>
          <w:tcPr>
            <w:tcW w:w="1531" w:type="dxa"/>
          </w:tcPr>
          <w:p w14:paraId="10D05BB2" w14:textId="4F7187DE" w:rsidR="00243A4B" w:rsidRPr="005A3AC8" w:rsidRDefault="00243A4B" w:rsidP="005A3AC8">
            <w:pPr>
              <w:rPr>
                <w:rFonts w:eastAsiaTheme="minorEastAsia"/>
              </w:rPr>
            </w:pPr>
            <w:r w:rsidRPr="005A3AC8">
              <w:rPr>
                <w:rFonts w:eastAsiaTheme="minorEastAsia"/>
              </w:rPr>
              <w:t xml:space="preserve">Joint training of Encoder0 and </w:t>
            </w:r>
            <w:proofErr w:type="spellStart"/>
            <w:r w:rsidRPr="005A3AC8">
              <w:rPr>
                <w:rFonts w:eastAsiaTheme="minorEastAsia"/>
              </w:rPr>
              <w:t>Decoder@NW</w:t>
            </w:r>
            <w:proofErr w:type="spellEnd"/>
          </w:p>
        </w:tc>
        <w:tc>
          <w:tcPr>
            <w:tcW w:w="1814" w:type="dxa"/>
          </w:tcPr>
          <w:p w14:paraId="245A7D61" w14:textId="32EBCDDC" w:rsidR="00243A4B" w:rsidRPr="005A3AC8" w:rsidRDefault="00243A4B" w:rsidP="005A3AC8">
            <w:pPr>
              <w:rPr>
                <w:rFonts w:eastAsiaTheme="minorEastAsia"/>
              </w:rPr>
            </w:pPr>
            <w:r w:rsidRPr="005A3AC8">
              <w:rPr>
                <w:rFonts w:eastAsiaTheme="minorEastAsia"/>
              </w:rPr>
              <w:t>Separate training of perfectly aligned transformer Encoder</w:t>
            </w:r>
          </w:p>
        </w:tc>
        <w:tc>
          <w:tcPr>
            <w:tcW w:w="1531" w:type="dxa"/>
          </w:tcPr>
          <w:p w14:paraId="3E88B12E" w14:textId="6D6F6D41" w:rsidR="00243A4B" w:rsidRPr="005A3AC8" w:rsidRDefault="00243A4B" w:rsidP="005A3AC8">
            <w:pPr>
              <w:rPr>
                <w:rFonts w:eastAsiaTheme="minorEastAsia"/>
              </w:rPr>
            </w:pPr>
            <w:r w:rsidRPr="005A3AC8">
              <w:rPr>
                <w:rFonts w:eastAsiaTheme="minorEastAsia"/>
              </w:rPr>
              <w:t xml:space="preserve">Joint training of </w:t>
            </w:r>
            <w:r w:rsidR="00615EBA" w:rsidRPr="005A3AC8">
              <w:rPr>
                <w:rFonts w:eastAsiaTheme="minorEastAsia"/>
              </w:rPr>
              <w:t xml:space="preserve">CNN </w:t>
            </w:r>
            <w:r w:rsidRPr="005A3AC8">
              <w:rPr>
                <w:rFonts w:eastAsiaTheme="minorEastAsia"/>
              </w:rPr>
              <w:t>Encoder</w:t>
            </w:r>
            <w:r w:rsidR="00615EBA" w:rsidRPr="005A3AC8">
              <w:rPr>
                <w:rFonts w:eastAsiaTheme="minorEastAsia"/>
              </w:rPr>
              <w:t>1</w:t>
            </w:r>
            <w:r w:rsidRPr="005A3AC8">
              <w:rPr>
                <w:rFonts w:eastAsiaTheme="minorEastAsia"/>
              </w:rPr>
              <w:t xml:space="preserve"> and decoder0</w:t>
            </w:r>
          </w:p>
        </w:tc>
        <w:tc>
          <w:tcPr>
            <w:tcW w:w="1531" w:type="dxa"/>
          </w:tcPr>
          <w:p w14:paraId="1D01FB5E" w14:textId="683963A0" w:rsidR="00243A4B" w:rsidRPr="005A3AC8" w:rsidRDefault="00243A4B" w:rsidP="005A3AC8">
            <w:pPr>
              <w:rPr>
                <w:rFonts w:eastAsiaTheme="minorEastAsia"/>
              </w:rPr>
            </w:pPr>
            <w:r w:rsidRPr="005A3AC8">
              <w:rPr>
                <w:rFonts w:eastAsiaTheme="minorEastAsia"/>
              </w:rPr>
              <w:t>Separate training of a CNN Encoder</w:t>
            </w:r>
            <w:r w:rsidR="00615EBA" w:rsidRPr="005A3AC8">
              <w:rPr>
                <w:rFonts w:eastAsiaTheme="minorEastAsia"/>
              </w:rPr>
              <w:t>1</w:t>
            </w:r>
            <w:r w:rsidRPr="005A3AC8">
              <w:rPr>
                <w:rFonts w:eastAsiaTheme="minorEastAsia"/>
              </w:rPr>
              <w:t xml:space="preserve"> </w:t>
            </w:r>
          </w:p>
        </w:tc>
        <w:tc>
          <w:tcPr>
            <w:tcW w:w="1531" w:type="dxa"/>
          </w:tcPr>
          <w:p w14:paraId="70150DD4" w14:textId="240BBDAD" w:rsidR="00243A4B" w:rsidRPr="005A3AC8" w:rsidRDefault="00243A4B" w:rsidP="005A3AC8">
            <w:pPr>
              <w:rPr>
                <w:rFonts w:eastAsiaTheme="minorEastAsia"/>
              </w:rPr>
            </w:pPr>
            <w:r w:rsidRPr="005A3AC8">
              <w:rPr>
                <w:rFonts w:eastAsiaTheme="minorEastAsia"/>
              </w:rPr>
              <w:t>Legacy codebook</w:t>
            </w:r>
          </w:p>
        </w:tc>
      </w:tr>
      <w:tr w:rsidR="00243A4B" w14:paraId="28B775D0" w14:textId="77777777" w:rsidTr="00243A4B">
        <w:tc>
          <w:tcPr>
            <w:tcW w:w="1134" w:type="dxa"/>
          </w:tcPr>
          <w:p w14:paraId="5910F1A1" w14:textId="53B92592" w:rsidR="00243A4B" w:rsidRPr="005A3AC8" w:rsidRDefault="00243A4B" w:rsidP="005A3AC8">
            <w:pPr>
              <w:rPr>
                <w:rFonts w:eastAsiaTheme="minorEastAsia"/>
              </w:rPr>
            </w:pPr>
            <w:r w:rsidRPr="005A3AC8">
              <w:rPr>
                <w:rFonts w:eastAsiaTheme="minorEastAsia" w:hint="eastAsia"/>
              </w:rPr>
              <w:t>T</w:t>
            </w:r>
            <w:r w:rsidRPr="005A3AC8">
              <w:rPr>
                <w:rFonts w:eastAsiaTheme="minorEastAsia"/>
              </w:rPr>
              <w:t>est SGCS</w:t>
            </w:r>
          </w:p>
        </w:tc>
        <w:tc>
          <w:tcPr>
            <w:tcW w:w="1531" w:type="dxa"/>
          </w:tcPr>
          <w:p w14:paraId="7A12A00D" w14:textId="787675FD" w:rsidR="00243A4B" w:rsidRPr="005A3AC8" w:rsidRDefault="00243A4B" w:rsidP="005A3AC8">
            <w:pPr>
              <w:rPr>
                <w:rFonts w:eastAsiaTheme="minorEastAsia"/>
              </w:rPr>
            </w:pPr>
            <w:r w:rsidRPr="005A3AC8">
              <w:rPr>
                <w:rFonts w:eastAsiaTheme="minorEastAsia" w:hint="eastAsia"/>
              </w:rPr>
              <w:t>0</w:t>
            </w:r>
            <w:r w:rsidRPr="005A3AC8">
              <w:rPr>
                <w:rFonts w:eastAsiaTheme="minorEastAsia"/>
              </w:rPr>
              <w:t>.878</w:t>
            </w:r>
          </w:p>
        </w:tc>
        <w:tc>
          <w:tcPr>
            <w:tcW w:w="1814" w:type="dxa"/>
          </w:tcPr>
          <w:p w14:paraId="37930883" w14:textId="0F9CFF64" w:rsidR="00243A4B" w:rsidRPr="005A3AC8" w:rsidRDefault="00243A4B" w:rsidP="005A3AC8">
            <w:pPr>
              <w:rPr>
                <w:rFonts w:eastAsiaTheme="minorEastAsia"/>
              </w:rPr>
            </w:pPr>
            <w:r w:rsidRPr="005A3AC8">
              <w:rPr>
                <w:rFonts w:eastAsiaTheme="minorEastAsia" w:hint="eastAsia"/>
              </w:rPr>
              <w:t>0</w:t>
            </w:r>
            <w:r w:rsidRPr="005A3AC8">
              <w:rPr>
                <w:rFonts w:eastAsiaTheme="minorEastAsia"/>
              </w:rPr>
              <w:t>.870</w:t>
            </w:r>
          </w:p>
        </w:tc>
        <w:tc>
          <w:tcPr>
            <w:tcW w:w="1531" w:type="dxa"/>
          </w:tcPr>
          <w:p w14:paraId="1EBA51C0" w14:textId="35FA6D54" w:rsidR="00243A4B" w:rsidRPr="005A3AC8" w:rsidRDefault="00243A4B" w:rsidP="005A3AC8">
            <w:pPr>
              <w:rPr>
                <w:rFonts w:eastAsiaTheme="minorEastAsia"/>
              </w:rPr>
            </w:pPr>
            <w:r w:rsidRPr="005A3AC8">
              <w:rPr>
                <w:rFonts w:eastAsiaTheme="minorEastAsia" w:hint="eastAsia"/>
              </w:rPr>
              <w:t>0</w:t>
            </w:r>
            <w:r w:rsidRPr="005A3AC8">
              <w:rPr>
                <w:rFonts w:eastAsiaTheme="minorEastAsia"/>
              </w:rPr>
              <w:t>.8</w:t>
            </w:r>
            <w:r w:rsidR="00D1180B" w:rsidRPr="005A3AC8">
              <w:rPr>
                <w:rFonts w:eastAsiaTheme="minorEastAsia"/>
              </w:rPr>
              <w:t>35</w:t>
            </w:r>
          </w:p>
        </w:tc>
        <w:tc>
          <w:tcPr>
            <w:tcW w:w="1531" w:type="dxa"/>
          </w:tcPr>
          <w:p w14:paraId="6CDEE327" w14:textId="7C18393E" w:rsidR="00243A4B" w:rsidRPr="005A3AC8" w:rsidRDefault="00D1180B" w:rsidP="005A3AC8">
            <w:pPr>
              <w:rPr>
                <w:rFonts w:eastAsiaTheme="minorEastAsia"/>
              </w:rPr>
            </w:pPr>
            <w:r w:rsidRPr="005A3AC8">
              <w:rPr>
                <w:rFonts w:eastAsiaTheme="minorEastAsia" w:hint="eastAsia"/>
              </w:rPr>
              <w:t>0</w:t>
            </w:r>
            <w:r w:rsidRPr="005A3AC8">
              <w:rPr>
                <w:rFonts w:eastAsiaTheme="minorEastAsia"/>
              </w:rPr>
              <w:t>.756</w:t>
            </w:r>
          </w:p>
        </w:tc>
        <w:tc>
          <w:tcPr>
            <w:tcW w:w="1531" w:type="dxa"/>
          </w:tcPr>
          <w:p w14:paraId="3DBD360C" w14:textId="3EBC6065" w:rsidR="00243A4B" w:rsidRPr="005A3AC8" w:rsidRDefault="00D1180B" w:rsidP="005A3AC8">
            <w:pPr>
              <w:rPr>
                <w:rFonts w:eastAsiaTheme="minorEastAsia"/>
              </w:rPr>
            </w:pPr>
            <w:r w:rsidRPr="005A3AC8">
              <w:rPr>
                <w:rFonts w:eastAsiaTheme="minorEastAsia" w:hint="eastAsia"/>
              </w:rPr>
              <w:t>0</w:t>
            </w:r>
            <w:r w:rsidRPr="005A3AC8">
              <w:rPr>
                <w:rFonts w:eastAsiaTheme="minorEastAsia"/>
              </w:rPr>
              <w:t>.795</w:t>
            </w:r>
          </w:p>
        </w:tc>
      </w:tr>
    </w:tbl>
    <w:p w14:paraId="213EA18A" w14:textId="0BC35C12" w:rsidR="00960E11" w:rsidRPr="005A3AC8" w:rsidRDefault="00615EBA" w:rsidP="005A3AC8">
      <w:pPr>
        <w:rPr>
          <w:rFonts w:eastAsiaTheme="minorEastAsia"/>
        </w:rPr>
      </w:pPr>
      <w:r w:rsidRPr="005A3AC8">
        <w:rPr>
          <w:rFonts w:eastAsiaTheme="minorEastAsia" w:hint="eastAsia"/>
        </w:rPr>
        <w:t>I</w:t>
      </w:r>
      <w:r w:rsidRPr="005A3AC8">
        <w:rPr>
          <w:rFonts w:eastAsiaTheme="minorEastAsia"/>
        </w:rPr>
        <w:t xml:space="preserve">t can be observed that if the structure of encoder at UE side (i.e., Encoder2) differs from that of encoder at NW side (i.e., Encoder0), the performance will drop significantly. </w:t>
      </w:r>
      <w:r w:rsidR="009732C7" w:rsidRPr="005A3AC8">
        <w:rPr>
          <w:rFonts w:eastAsiaTheme="minorEastAsia"/>
        </w:rPr>
        <w:t>Note that although the capability of utilized CNN encoder1 (i.e., 0.83 SGCS) is inferior to the powerful transformer structure Encoder (i.e., 0.878 SGCS), the performance</w:t>
      </w:r>
      <w:r w:rsidRPr="005A3AC8">
        <w:rPr>
          <w:rFonts w:eastAsiaTheme="minorEastAsia"/>
        </w:rPr>
        <w:t xml:space="preserve"> </w:t>
      </w:r>
      <w:r w:rsidR="009732C7" w:rsidRPr="005A3AC8">
        <w:rPr>
          <w:rFonts w:eastAsiaTheme="minorEastAsia"/>
        </w:rPr>
        <w:t>gap between separate and joint training is still obvious.</w:t>
      </w:r>
      <w:r w:rsidR="00A30361" w:rsidRPr="005A3AC8">
        <w:rPr>
          <w:rFonts w:eastAsiaTheme="minorEastAsia"/>
        </w:rPr>
        <w:t xml:space="preserve"> One possible reason is that the feature extraction pattern for different model structure is different, and it is challenging for a CNN model to learn the behavior of a transformer model well.</w:t>
      </w:r>
      <w:r w:rsidR="0078160B" w:rsidRPr="005A3AC8">
        <w:rPr>
          <w:rFonts w:eastAsiaTheme="minorEastAsia"/>
        </w:rPr>
        <w:t xml:space="preserve"> To avoid severe performance loss, we propose to study the necessity of aligning model backbone structure for separate training.</w:t>
      </w:r>
    </w:p>
    <w:p w14:paraId="421762E0" w14:textId="316EF4B9" w:rsidR="001E5E40" w:rsidRDefault="00DA4012">
      <w:pPr>
        <w:pStyle w:val="observation"/>
      </w:pPr>
      <w:r w:rsidRPr="00453ADB">
        <w:t>In NW-first training,</w:t>
      </w:r>
      <w:r w:rsidR="00677995" w:rsidRPr="00453ADB">
        <w:t xml:space="preserve"> </w:t>
      </w:r>
      <w:r w:rsidRPr="00453ADB">
        <w:t>i</w:t>
      </w:r>
      <w:r w:rsidR="00677995" w:rsidRPr="00453ADB">
        <w:t xml:space="preserve">f the </w:t>
      </w:r>
      <w:r w:rsidRPr="00453ADB">
        <w:t>backbone structure</w:t>
      </w:r>
      <w:r w:rsidR="00677995" w:rsidRPr="00453ADB">
        <w:t xml:space="preserve"> for separately trained CSI generation/reconstruction model</w:t>
      </w:r>
      <w:r w:rsidRPr="00453ADB">
        <w:t>s</w:t>
      </w:r>
      <w:r w:rsidR="00677995" w:rsidRPr="00453ADB">
        <w:t xml:space="preserve"> does not match, the performance will drop significantly (more than 0.1 SGCS in our experiment).</w:t>
      </w:r>
    </w:p>
    <w:p w14:paraId="08AF3B78" w14:textId="77777777" w:rsidR="003746C7" w:rsidRPr="00453ADB" w:rsidRDefault="003746C7" w:rsidP="003746C7">
      <w:pPr>
        <w:pStyle w:val="observation"/>
        <w:numPr>
          <w:ilvl w:val="0"/>
          <w:numId w:val="0"/>
        </w:numPr>
      </w:pPr>
    </w:p>
    <w:p w14:paraId="18A10A57" w14:textId="77777777" w:rsidR="002E64EF" w:rsidRDefault="002E64EF" w:rsidP="002E64EF">
      <w:pPr>
        <w:pStyle w:val="title2"/>
        <w:rPr>
          <w:rFonts w:eastAsiaTheme="minorEastAsia"/>
        </w:rPr>
      </w:pPr>
      <w:r>
        <w:rPr>
          <w:rFonts w:eastAsiaTheme="minorEastAsia"/>
        </w:rPr>
        <w:t>Evaluation methodology for Performance M</w:t>
      </w:r>
      <w:r>
        <w:rPr>
          <w:rFonts w:eastAsiaTheme="minorEastAsia" w:hint="eastAsia"/>
        </w:rPr>
        <w:t>onitoring</w:t>
      </w:r>
    </w:p>
    <w:p w14:paraId="4DAB4AC2" w14:textId="2920B1B3" w:rsidR="001A45C5" w:rsidRDefault="007D790F" w:rsidP="002C5184">
      <w:r>
        <w:rPr>
          <w:rFonts w:eastAsiaTheme="minorEastAsia"/>
          <w:lang w:eastAsia="zh-CN"/>
        </w:rPr>
        <w:t xml:space="preserve">Effective monitoring methods are the essential part for life cycle management of AI/ML for CSI compression. </w:t>
      </w:r>
      <w:r w:rsidR="001A45C5">
        <w:rPr>
          <w:rFonts w:eastAsiaTheme="minorEastAsia"/>
          <w:lang w:eastAsia="zh-CN"/>
        </w:rPr>
        <w:t xml:space="preserve">It has been agreed that performance monitoring for CSI compression considers following options: 1) intermediate KPIs such as SGCS; 2) Eventual KPIs such as throughput, BLER; 3) legacy CSI based monitoring; 4) Other monitoring solutions at least including input/output data-based monitoring. </w:t>
      </w:r>
      <w:r w:rsidR="00130F64">
        <w:rPr>
          <w:rFonts w:eastAsiaTheme="minorEastAsia"/>
          <w:lang w:eastAsia="zh-CN"/>
        </w:rPr>
        <w:t>I</w:t>
      </w:r>
      <w:r w:rsidR="001A45C5">
        <w:rPr>
          <w:rFonts w:eastAsiaTheme="minorEastAsia"/>
          <w:lang w:eastAsia="zh-CN"/>
        </w:rPr>
        <w:t>ntermediate KPIs such as SGCS could best reflect whether the</w:t>
      </w:r>
      <w:r w:rsidR="001A45C5" w:rsidDel="008B64B5">
        <w:rPr>
          <w:rFonts w:eastAsiaTheme="minorEastAsia"/>
          <w:lang w:eastAsia="zh-CN"/>
        </w:rPr>
        <w:t xml:space="preserve"> </w:t>
      </w:r>
      <w:r w:rsidR="001A45C5">
        <w:rPr>
          <w:rFonts w:eastAsiaTheme="minorEastAsia"/>
          <w:lang w:eastAsia="zh-CN"/>
        </w:rPr>
        <w:t xml:space="preserve">model </w:t>
      </w:r>
      <w:r w:rsidR="00130F64">
        <w:rPr>
          <w:rFonts w:eastAsiaTheme="minorEastAsia"/>
          <w:lang w:eastAsia="zh-CN"/>
        </w:rPr>
        <w:t>active for inference</w:t>
      </w:r>
      <w:r w:rsidR="001A45C5">
        <w:rPr>
          <w:rFonts w:eastAsiaTheme="minorEastAsia"/>
          <w:lang w:eastAsia="zh-CN"/>
        </w:rPr>
        <w:t xml:space="preserve"> is suitable for the current environments/configurations, while there are potential concerns on the effectiveness/accuracy/relevance of other monitoring methods such as monitoring based on input data distribution or system level KPIs. </w:t>
      </w:r>
      <w:r w:rsidR="00C15502">
        <w:rPr>
          <w:rFonts w:eastAsiaTheme="minorEastAsia"/>
          <w:lang w:eastAsia="zh-CN"/>
        </w:rPr>
        <w:t xml:space="preserve">Therefore, we propose to discuss and develop an evaluation methodology for performance monitoring approaches in CSI compression, which takes </w:t>
      </w:r>
      <w:r w:rsidR="00C15502">
        <w:t>accuracy/relevance,</w:t>
      </w:r>
      <w:r w:rsidR="00C15502">
        <w:rPr>
          <w:rFonts w:hint="eastAsia"/>
        </w:rPr>
        <w:t xml:space="preserve"> </w:t>
      </w:r>
      <w:r w:rsidR="00C15502">
        <w:t xml:space="preserve">overhead, complexity, and latency into consideration. </w:t>
      </w:r>
    </w:p>
    <w:p w14:paraId="5FA08ADC" w14:textId="015D4A38" w:rsidR="008D61FA" w:rsidRDefault="00A93579" w:rsidP="002C5184">
      <w:pPr>
        <w:rPr>
          <w:rFonts w:eastAsiaTheme="minorEastAsia"/>
          <w:lang w:eastAsia="zh-CN"/>
        </w:rPr>
      </w:pPr>
      <w:r>
        <w:rPr>
          <w:rFonts w:eastAsiaTheme="minorEastAsia" w:hint="eastAsia"/>
          <w:lang w:eastAsia="zh-CN"/>
        </w:rPr>
        <w:t>A</w:t>
      </w:r>
      <w:r>
        <w:rPr>
          <w:rFonts w:eastAsiaTheme="minorEastAsia"/>
          <w:lang w:eastAsia="zh-CN"/>
        </w:rPr>
        <w:t>mong the above factors, we believe the evaluation of accuracy/relevance for performance monitoring approaches is the main challenge</w:t>
      </w:r>
      <w:r w:rsidR="00D837F0">
        <w:rPr>
          <w:rFonts w:eastAsiaTheme="minorEastAsia"/>
          <w:lang w:eastAsia="zh-CN"/>
        </w:rPr>
        <w:t xml:space="preserve">. </w:t>
      </w:r>
      <w:r w:rsidR="001662BE">
        <w:rPr>
          <w:rFonts w:eastAsiaTheme="minorEastAsia"/>
          <w:lang w:eastAsia="zh-CN"/>
        </w:rPr>
        <w:t xml:space="preserve">To our understanding, </w:t>
      </w:r>
      <w:r w:rsidR="00F76D53">
        <w:rPr>
          <w:rFonts w:eastAsiaTheme="minorEastAsia" w:hint="eastAsia"/>
          <w:lang w:eastAsia="zh-CN"/>
        </w:rPr>
        <w:t>f</w:t>
      </w:r>
      <w:r w:rsidR="00F76D53">
        <w:rPr>
          <w:rFonts w:eastAsiaTheme="minorEastAsia"/>
          <w:lang w:eastAsia="zh-CN"/>
        </w:rPr>
        <w:t xml:space="preserve">ollowing options can be taken as a starting point: </w:t>
      </w:r>
    </w:p>
    <w:p w14:paraId="5B4C7625" w14:textId="05E03262" w:rsidR="001A45C5" w:rsidRDefault="001662BE" w:rsidP="002C5184">
      <w:pPr>
        <w:rPr>
          <w:rFonts w:eastAsiaTheme="minorEastAsia"/>
          <w:lang w:eastAsia="zh-CN"/>
        </w:rPr>
      </w:pPr>
      <w:r>
        <w:rPr>
          <w:rFonts w:eastAsiaTheme="minorEastAsia" w:hint="eastAsia"/>
          <w:lang w:eastAsia="zh-CN"/>
        </w:rPr>
        <w:t>1</w:t>
      </w:r>
      <w:r>
        <w:rPr>
          <w:rFonts w:eastAsiaTheme="minorEastAsia"/>
          <w:lang w:eastAsia="zh-CN"/>
        </w:rPr>
        <w:t>)</w:t>
      </w:r>
      <w:bookmarkStart w:id="35" w:name="_Hlk118733261"/>
      <w:r>
        <w:rPr>
          <w:rFonts w:eastAsiaTheme="minorEastAsia"/>
          <w:lang w:eastAsia="zh-CN"/>
        </w:rPr>
        <w:t xml:space="preserve"> link</w:t>
      </w:r>
      <w:r w:rsidR="00F76D53">
        <w:rPr>
          <w:rFonts w:eastAsiaTheme="minorEastAsia"/>
          <w:lang w:eastAsia="zh-CN"/>
        </w:rPr>
        <w:t>ing</w:t>
      </w:r>
      <w:r>
        <w:rPr>
          <w:rFonts w:eastAsiaTheme="minorEastAsia"/>
          <w:lang w:eastAsia="zh-CN"/>
        </w:rPr>
        <w:t xml:space="preserve"> metrics</w:t>
      </w:r>
      <w:r w:rsidR="00F76D53">
        <w:rPr>
          <w:rFonts w:eastAsiaTheme="minorEastAsia"/>
          <w:lang w:eastAsia="zh-CN"/>
        </w:rPr>
        <w:t>/results for specific monitoring methods</w:t>
      </w:r>
      <w:r>
        <w:rPr>
          <w:rFonts w:eastAsiaTheme="minorEastAsia"/>
          <w:lang w:eastAsia="zh-CN"/>
        </w:rPr>
        <w:t xml:space="preserve"> to intermediate KPI</w:t>
      </w:r>
      <w:r w:rsidR="00F76D53">
        <w:rPr>
          <w:rFonts w:eastAsiaTheme="minorEastAsia"/>
          <w:lang w:eastAsia="zh-CN"/>
        </w:rPr>
        <w:t xml:space="preserve"> result to see their relevance</w:t>
      </w:r>
      <w:bookmarkEnd w:id="35"/>
      <w:r w:rsidR="00F76D53">
        <w:rPr>
          <w:rFonts w:eastAsiaTheme="minorEastAsia"/>
          <w:lang w:eastAsia="zh-CN"/>
        </w:rPr>
        <w:t>;</w:t>
      </w:r>
    </w:p>
    <w:p w14:paraId="691DFBF8" w14:textId="1BF62B04" w:rsidR="001662BE" w:rsidRDefault="001662BE" w:rsidP="002C5184">
      <w:pPr>
        <w:rPr>
          <w:rFonts w:eastAsiaTheme="minorEastAsia"/>
          <w:lang w:eastAsia="zh-CN"/>
        </w:rPr>
      </w:pPr>
      <w:r>
        <w:rPr>
          <w:rFonts w:eastAsiaTheme="minorEastAsia" w:hint="eastAsia"/>
          <w:lang w:eastAsia="zh-CN"/>
        </w:rPr>
        <w:t>2</w:t>
      </w:r>
      <w:r>
        <w:rPr>
          <w:rFonts w:eastAsiaTheme="minorEastAsia"/>
          <w:lang w:eastAsia="zh-CN"/>
        </w:rPr>
        <w:t>) model</w:t>
      </w:r>
      <w:r w:rsidR="00F76D53">
        <w:rPr>
          <w:rFonts w:eastAsiaTheme="minorEastAsia"/>
          <w:lang w:eastAsia="zh-CN"/>
        </w:rPr>
        <w:t>ing</w:t>
      </w:r>
      <w:r>
        <w:rPr>
          <w:rFonts w:eastAsiaTheme="minorEastAsia"/>
          <w:lang w:eastAsia="zh-CN"/>
        </w:rPr>
        <w:t xml:space="preserve"> an environment changing procedure</w:t>
      </w:r>
      <w:r w:rsidR="00F76D53">
        <w:rPr>
          <w:rFonts w:eastAsiaTheme="minorEastAsia"/>
          <w:lang w:eastAsia="zh-CN"/>
        </w:rPr>
        <w:t xml:space="preserve"> where models may be outdated</w:t>
      </w:r>
      <w:r>
        <w:rPr>
          <w:rFonts w:eastAsiaTheme="minorEastAsia" w:hint="eastAsia"/>
          <w:lang w:eastAsia="zh-CN"/>
        </w:rPr>
        <w:t xml:space="preserve"> </w:t>
      </w:r>
      <w:r>
        <w:rPr>
          <w:rFonts w:eastAsiaTheme="minorEastAsia"/>
          <w:lang w:eastAsia="zh-CN"/>
        </w:rPr>
        <w:t xml:space="preserve">and measuring </w:t>
      </w:r>
      <w:r w:rsidR="0002224F" w:rsidRPr="0002224F">
        <w:rPr>
          <w:rFonts w:eastAsiaTheme="minorEastAsia"/>
          <w:lang w:eastAsia="zh-CN"/>
        </w:rPr>
        <w:t>the accuracy</w:t>
      </w:r>
      <w:r>
        <w:rPr>
          <w:rFonts w:eastAsiaTheme="minorEastAsia"/>
          <w:lang w:eastAsia="zh-CN"/>
        </w:rPr>
        <w:t xml:space="preserve"> for different monitoring methods</w:t>
      </w:r>
      <w:r w:rsidR="0002224F" w:rsidRPr="0002224F">
        <w:rPr>
          <w:rFonts w:eastAsiaTheme="minorEastAsia"/>
          <w:lang w:eastAsia="zh-CN"/>
        </w:rPr>
        <w:t xml:space="preserve"> via system KPIs (e.g., throughput)</w:t>
      </w:r>
      <w:r w:rsidR="00F76D53">
        <w:rPr>
          <w:rFonts w:eastAsiaTheme="minorEastAsia"/>
          <w:lang w:eastAsia="zh-CN"/>
        </w:rPr>
        <w:t>.</w:t>
      </w:r>
    </w:p>
    <w:p w14:paraId="5B494C07" w14:textId="710E6076" w:rsidR="001A45C5" w:rsidRDefault="00F76D53" w:rsidP="002C5184">
      <w:pPr>
        <w:rPr>
          <w:rFonts w:eastAsiaTheme="minorEastAsia"/>
          <w:lang w:eastAsia="zh-CN"/>
        </w:rPr>
      </w:pPr>
      <w:r>
        <w:rPr>
          <w:rFonts w:eastAsiaTheme="minorEastAsia"/>
          <w:lang w:eastAsia="zh-CN"/>
        </w:rPr>
        <w:t>Take the input data distribution-based performance monitoring as an example. For the first option, we can record the intermediate KPIs for models and the performance monitoring results to see</w:t>
      </w:r>
      <w:r w:rsidR="00627F28">
        <w:rPr>
          <w:rFonts w:eastAsiaTheme="minorEastAsia"/>
          <w:lang w:eastAsia="zh-CN"/>
        </w:rPr>
        <w:t>:</w:t>
      </w:r>
      <w:r>
        <w:rPr>
          <w:rFonts w:eastAsiaTheme="minorEastAsia"/>
          <w:lang w:eastAsia="zh-CN"/>
        </w:rPr>
        <w:t xml:space="preserve"> </w:t>
      </w:r>
      <w:proofErr w:type="spellStart"/>
      <w:r w:rsidR="00DC1FF6">
        <w:rPr>
          <w:rFonts w:eastAsiaTheme="minorEastAsia" w:hint="eastAsia"/>
          <w:lang w:eastAsia="zh-CN"/>
        </w:rPr>
        <w:t>i</w:t>
      </w:r>
      <w:proofErr w:type="spellEnd"/>
      <w:r w:rsidR="00627F28">
        <w:rPr>
          <w:rFonts w:eastAsiaTheme="minorEastAsia"/>
          <w:lang w:eastAsia="zh-CN"/>
        </w:rPr>
        <w:t xml:space="preserve">) </w:t>
      </w:r>
      <w:r>
        <w:rPr>
          <w:rFonts w:eastAsiaTheme="minorEastAsia"/>
          <w:lang w:eastAsia="zh-CN"/>
        </w:rPr>
        <w:t>whether the undergoing model indeed suffers from an obvious performance degradation when a drifting has been detected in input data distribution or a model selection has been suggested</w:t>
      </w:r>
      <w:r w:rsidR="00627F28">
        <w:rPr>
          <w:rFonts w:eastAsiaTheme="minorEastAsia"/>
          <w:lang w:eastAsia="zh-CN"/>
        </w:rPr>
        <w:t xml:space="preserve">; or </w:t>
      </w:r>
      <w:r w:rsidR="00DC1FF6">
        <w:rPr>
          <w:rFonts w:eastAsiaTheme="minorEastAsia"/>
          <w:lang w:eastAsia="zh-CN"/>
        </w:rPr>
        <w:t>ii</w:t>
      </w:r>
      <w:r w:rsidR="00627F28">
        <w:rPr>
          <w:rFonts w:eastAsiaTheme="minorEastAsia"/>
          <w:lang w:eastAsia="zh-CN"/>
        </w:rPr>
        <w:t xml:space="preserve">) whether the performance monitor reports a performance degradation or triggers a model selection when the actual intermediate KPIs do degrade significantly. </w:t>
      </w:r>
      <w:r w:rsidR="00471A9F">
        <w:rPr>
          <w:rFonts w:eastAsiaTheme="minorEastAsia"/>
          <w:lang w:eastAsia="zh-CN"/>
        </w:rPr>
        <w:t xml:space="preserve">For the second option, we can simulate a procedure where UEs move from a typical indoor scenario to an outdoor scenario </w:t>
      </w:r>
      <w:r w:rsidR="00040C1A">
        <w:rPr>
          <w:rFonts w:eastAsiaTheme="minorEastAsia"/>
          <w:lang w:eastAsia="zh-CN"/>
        </w:rPr>
        <w:t>which dramatically changes</w:t>
      </w:r>
      <w:r w:rsidR="00471A9F">
        <w:rPr>
          <w:rFonts w:eastAsiaTheme="minorEastAsia"/>
          <w:lang w:eastAsia="zh-CN"/>
        </w:rPr>
        <w:t xml:space="preserve"> the </w:t>
      </w:r>
      <w:r w:rsidR="00040C1A">
        <w:rPr>
          <w:rFonts w:eastAsiaTheme="minorEastAsia"/>
          <w:lang w:eastAsia="zh-CN"/>
        </w:rPr>
        <w:t>input data distribution.</w:t>
      </w:r>
      <w:r w:rsidR="00471A9F">
        <w:rPr>
          <w:rFonts w:eastAsiaTheme="minorEastAsia"/>
          <w:lang w:eastAsia="zh-CN"/>
        </w:rPr>
        <w:t xml:space="preserve"> </w:t>
      </w:r>
      <w:r w:rsidR="00040C1A">
        <w:rPr>
          <w:rFonts w:eastAsiaTheme="minorEastAsia"/>
          <w:lang w:eastAsia="zh-CN"/>
        </w:rPr>
        <w:t>T</w:t>
      </w:r>
      <w:r w:rsidR="00471A9F">
        <w:rPr>
          <w:rFonts w:eastAsiaTheme="minorEastAsia"/>
          <w:lang w:eastAsia="zh-CN"/>
        </w:rPr>
        <w:t xml:space="preserve">he considered performance monitoring </w:t>
      </w:r>
      <w:r w:rsidR="00040C1A">
        <w:rPr>
          <w:rFonts w:eastAsiaTheme="minorEastAsia"/>
          <w:lang w:eastAsia="zh-CN"/>
        </w:rPr>
        <w:t>methods are utilized</w:t>
      </w:r>
      <w:r w:rsidR="00471A9F">
        <w:rPr>
          <w:rFonts w:eastAsiaTheme="minorEastAsia"/>
          <w:lang w:eastAsia="zh-CN"/>
        </w:rPr>
        <w:t xml:space="preserve"> to suggest whether a model selection/switching will be triggered</w:t>
      </w:r>
      <w:r w:rsidR="00040C1A">
        <w:rPr>
          <w:rFonts w:eastAsiaTheme="minorEastAsia"/>
          <w:lang w:eastAsia="zh-CN"/>
        </w:rPr>
        <w:t xml:space="preserve">, and the corresponding system level KPIs such as throughput or BLER are recorded. </w:t>
      </w:r>
      <w:r w:rsidR="00911692">
        <w:rPr>
          <w:rFonts w:eastAsiaTheme="minorEastAsia"/>
          <w:lang w:eastAsia="zh-CN"/>
        </w:rPr>
        <w:t>If the system KPIs can be maintained to a satisfying level, it is likely that the accuracy for current monitoring methods is ok.</w:t>
      </w:r>
      <w:r w:rsidR="00471A9F">
        <w:rPr>
          <w:rFonts w:eastAsiaTheme="minorEastAsia"/>
          <w:lang w:eastAsia="zh-CN"/>
        </w:rPr>
        <w:t xml:space="preserve"> </w:t>
      </w:r>
    </w:p>
    <w:p w14:paraId="4F977D63" w14:textId="40E92F51" w:rsidR="00DC1FF6" w:rsidRDefault="00DC1FF6" w:rsidP="002C5184">
      <w:pPr>
        <w:rPr>
          <w:rFonts w:eastAsiaTheme="minorEastAsia"/>
          <w:lang w:eastAsia="zh-CN"/>
        </w:rPr>
      </w:pPr>
      <w:r>
        <w:rPr>
          <w:rFonts w:eastAsiaTheme="minorEastAsia" w:hint="eastAsia"/>
          <w:lang w:eastAsia="zh-CN"/>
        </w:rPr>
        <w:t>T</w:t>
      </w:r>
      <w:r>
        <w:rPr>
          <w:rFonts w:eastAsiaTheme="minorEastAsia"/>
          <w:lang w:eastAsia="zh-CN"/>
        </w:rPr>
        <w:t>o our understanding, issues to be discussed for option 1 include at least:</w:t>
      </w:r>
    </w:p>
    <w:p w14:paraId="42F4B5A4" w14:textId="470AFBBE" w:rsidR="00DC1FF6" w:rsidRDefault="00DC1FF6" w:rsidP="002C5184">
      <w:pPr>
        <w:rPr>
          <w:rFonts w:eastAsiaTheme="minorEastAsia"/>
          <w:lang w:eastAsia="zh-CN"/>
        </w:rPr>
      </w:pPr>
      <w:r>
        <w:rPr>
          <w:rFonts w:eastAsiaTheme="minorEastAsia"/>
          <w:lang w:eastAsia="zh-CN"/>
        </w:rPr>
        <w:t>1) deciding the KPIs to reflect the relevance between monitoring results (metrics) and intermediate KPIs;</w:t>
      </w:r>
    </w:p>
    <w:p w14:paraId="0B6878E0" w14:textId="47FF03C4" w:rsidR="00DC1FF6" w:rsidRPr="0011128B" w:rsidRDefault="00DC1FF6" w:rsidP="002C5184">
      <w:pPr>
        <w:rPr>
          <w:rFonts w:eastAsiaTheme="minorEastAsia"/>
          <w:lang w:eastAsia="zh-CN"/>
        </w:rPr>
      </w:pPr>
      <w:r>
        <w:rPr>
          <w:rFonts w:eastAsiaTheme="minorEastAsia" w:hint="eastAsia"/>
          <w:lang w:eastAsia="zh-CN"/>
        </w:rPr>
        <w:t>2</w:t>
      </w:r>
      <w:r>
        <w:rPr>
          <w:rFonts w:eastAsiaTheme="minorEastAsia"/>
          <w:lang w:eastAsia="zh-CN"/>
        </w:rPr>
        <w:t>) threshold to judge whether the accuracy for a performance monitoring method is good or not.</w:t>
      </w:r>
    </w:p>
    <w:p w14:paraId="746DD81E" w14:textId="3D41A9F6" w:rsidR="00F76D53" w:rsidRPr="00627F28" w:rsidDel="00F6593C" w:rsidRDefault="00DC1FF6" w:rsidP="002C5184">
      <w:pPr>
        <w:rPr>
          <w:rFonts w:eastAsiaTheme="minorEastAsia"/>
          <w:lang w:eastAsia="zh-CN"/>
        </w:rPr>
      </w:pPr>
      <w:r>
        <w:rPr>
          <w:rFonts w:eastAsiaTheme="minorEastAsia"/>
          <w:lang w:eastAsia="zh-CN"/>
        </w:rPr>
        <w:t>Issues to be discussed for option 2 include at least:</w:t>
      </w:r>
    </w:p>
    <w:p w14:paraId="1B220F9F" w14:textId="165C4D08" w:rsidR="00DC1FF6" w:rsidRDefault="00DC1FF6" w:rsidP="002C5184">
      <w:pPr>
        <w:rPr>
          <w:rFonts w:eastAsiaTheme="minorEastAsia"/>
          <w:lang w:eastAsia="zh-CN"/>
        </w:rPr>
      </w:pPr>
      <w:r>
        <w:rPr>
          <w:rFonts w:eastAsiaTheme="minorEastAsia" w:hint="eastAsia"/>
          <w:lang w:eastAsia="zh-CN"/>
        </w:rPr>
        <w:t>1)</w:t>
      </w:r>
      <w:r>
        <w:rPr>
          <w:rFonts w:eastAsiaTheme="minorEastAsia"/>
          <w:lang w:eastAsia="zh-CN"/>
        </w:rPr>
        <w:t xml:space="preserve"> how to model the procedure where performance degradations could potentially happen;</w:t>
      </w:r>
    </w:p>
    <w:p w14:paraId="0D5AD5FA" w14:textId="14C399D1" w:rsidR="00DC1FF6" w:rsidRPr="00DC1FF6" w:rsidRDefault="00DC1FF6" w:rsidP="002C5184">
      <w:pPr>
        <w:rPr>
          <w:rFonts w:eastAsiaTheme="minorEastAsia"/>
          <w:lang w:eastAsia="zh-CN"/>
        </w:rPr>
      </w:pPr>
      <w:r>
        <w:rPr>
          <w:rFonts w:eastAsiaTheme="minorEastAsia" w:hint="eastAsia"/>
          <w:lang w:eastAsia="zh-CN"/>
        </w:rPr>
        <w:t>2</w:t>
      </w:r>
      <w:r>
        <w:rPr>
          <w:rFonts w:eastAsiaTheme="minorEastAsia"/>
          <w:lang w:eastAsia="zh-CN"/>
        </w:rPr>
        <w:t>) threshold to judge whether the accuracy for a performance monitoring method is good or not.</w:t>
      </w:r>
    </w:p>
    <w:p w14:paraId="5FF86E3D" w14:textId="77777777" w:rsidR="00F76D53" w:rsidDel="00F6593C" w:rsidRDefault="00F76D53" w:rsidP="002C5184">
      <w:pPr>
        <w:rPr>
          <w:rFonts w:eastAsiaTheme="minorEastAsia"/>
          <w:lang w:eastAsia="zh-CN"/>
        </w:rPr>
      </w:pPr>
    </w:p>
    <w:p w14:paraId="7079DAC0" w14:textId="77AC2655" w:rsidR="00295A9D" w:rsidRDefault="00DC1FF6" w:rsidP="001C4A07">
      <w:pPr>
        <w:pStyle w:val="proposal"/>
        <w:spacing w:before="120" w:after="120"/>
      </w:pPr>
      <w:bookmarkStart w:id="36" w:name="_Ref118741624"/>
      <w:r>
        <w:t>Discuss and develop an</w:t>
      </w:r>
      <w:r w:rsidR="00295A9D">
        <w:t xml:space="preserve"> evaluation methodology for performance monitoring </w:t>
      </w:r>
      <w:r>
        <w:t>approaches. Following options can be considered as a starting point:</w:t>
      </w:r>
      <w:bookmarkEnd w:id="36"/>
    </w:p>
    <w:p w14:paraId="139412EE" w14:textId="15FF94E3" w:rsidR="00295A9D" w:rsidRPr="00FC51F0" w:rsidRDefault="00593751" w:rsidP="00A371B9">
      <w:pPr>
        <w:pStyle w:val="proposal"/>
        <w:numPr>
          <w:ilvl w:val="0"/>
          <w:numId w:val="15"/>
        </w:numPr>
        <w:spacing w:before="120" w:after="120"/>
        <w:rPr>
          <w:rFonts w:eastAsiaTheme="minorEastAsia"/>
        </w:rPr>
      </w:pPr>
      <w:r w:rsidRPr="00593751">
        <w:lastRenderedPageBreak/>
        <w:t>linking metrics/results for specific monitoring methods to intermediate KPI result</w:t>
      </w:r>
      <w:r>
        <w:t>s</w:t>
      </w:r>
      <w:r w:rsidRPr="00593751">
        <w:t xml:space="preserve"> to see their relevance</w:t>
      </w:r>
      <w:r>
        <w:t>;</w:t>
      </w:r>
    </w:p>
    <w:p w14:paraId="74CAE259" w14:textId="7D90F401" w:rsidR="008622D5" w:rsidRPr="00FC51F0" w:rsidRDefault="00593751" w:rsidP="00A371B9">
      <w:pPr>
        <w:pStyle w:val="proposal"/>
        <w:numPr>
          <w:ilvl w:val="0"/>
          <w:numId w:val="15"/>
        </w:numPr>
        <w:spacing w:before="120" w:after="120"/>
      </w:pPr>
      <w:r w:rsidRPr="00593751">
        <w:t>modeling an environment changing procedure where models may be outdated and measuring</w:t>
      </w:r>
      <w:r>
        <w:t xml:space="preserve"> the accuracy for</w:t>
      </w:r>
      <w:r w:rsidRPr="00593751">
        <w:t xml:space="preserve"> different monitoring methods</w:t>
      </w:r>
      <w:r>
        <w:t xml:space="preserve"> via </w:t>
      </w:r>
      <w:r w:rsidRPr="00593751">
        <w:t>system KPIs (e.g., throughput).</w:t>
      </w:r>
    </w:p>
    <w:p w14:paraId="725D5047" w14:textId="31034773" w:rsidR="00FA448D" w:rsidRPr="00E25E91" w:rsidRDefault="00415A57" w:rsidP="006301D3">
      <w:pPr>
        <w:pStyle w:val="title1"/>
        <w:ind w:left="426"/>
      </w:pPr>
      <w:r>
        <w:t>CSI prediction</w:t>
      </w:r>
    </w:p>
    <w:p w14:paraId="074F9F22" w14:textId="77777777" w:rsidR="00981A1A" w:rsidRPr="00076400" w:rsidRDefault="00981A1A" w:rsidP="00981A1A">
      <w:pPr>
        <w:rPr>
          <w:rFonts w:eastAsiaTheme="minorEastAsia"/>
          <w:lang w:eastAsia="zh-CN"/>
        </w:rPr>
      </w:pPr>
    </w:p>
    <w:p w14:paraId="14987E7F" w14:textId="77777777" w:rsidR="00981A1A" w:rsidRPr="002B714C" w:rsidRDefault="00981A1A" w:rsidP="00981A1A">
      <w:pPr>
        <w:pStyle w:val="title2"/>
        <w:rPr>
          <w:rFonts w:eastAsia="MS Mincho"/>
          <w:lang w:eastAsia="ja-JP"/>
        </w:rPr>
      </w:pPr>
      <w:r w:rsidRPr="00E25E91">
        <w:rPr>
          <w:rFonts w:eastAsia="MS Mincho"/>
          <w:lang w:eastAsia="ja-JP"/>
        </w:rPr>
        <w:t>Basic assumptions</w:t>
      </w:r>
      <w:r>
        <w:rPr>
          <w:rFonts w:eastAsia="MS Mincho"/>
          <w:lang w:eastAsia="ja-JP"/>
        </w:rPr>
        <w:t xml:space="preserve"> for CSI prediction</w:t>
      </w:r>
    </w:p>
    <w:p w14:paraId="393988E2" w14:textId="6A06EDAE" w:rsidR="00981A1A" w:rsidRDefault="00981A1A" w:rsidP="00981A1A">
      <w:pPr>
        <w:overflowPunct w:val="0"/>
        <w:rPr>
          <w:rFonts w:eastAsia="MS Mincho"/>
          <w:lang w:eastAsia="ja-JP"/>
        </w:rPr>
      </w:pPr>
      <w:r w:rsidRPr="00E25E91">
        <w:rPr>
          <w:rFonts w:eastAsia="MS Mincho" w:hint="eastAsia"/>
          <w:lang w:eastAsia="ja-JP"/>
        </w:rPr>
        <w:t>I</w:t>
      </w:r>
      <w:r w:rsidRPr="00E25E91">
        <w:rPr>
          <w:rFonts w:eastAsia="MS Mincho"/>
          <w:lang w:eastAsia="ja-JP"/>
        </w:rPr>
        <w:t>n the AI-based CSI prediction design, the AI model is designed to derive the prediction of CSIs as the output of model when using the historical CSIs as the input. The block diagram of AI-based CSI prediction is illustrated in</w:t>
      </w:r>
      <w:r>
        <w:rPr>
          <w:rFonts w:eastAsia="MS Mincho"/>
          <w:lang w:eastAsia="ja-JP"/>
        </w:rPr>
        <w:t xml:space="preserve"> </w:t>
      </w:r>
      <w:r>
        <w:rPr>
          <w:rFonts w:eastAsia="MS Mincho"/>
          <w:lang w:eastAsia="ja-JP"/>
        </w:rPr>
        <w:fldChar w:fldCharType="begin"/>
      </w:r>
      <w:r>
        <w:rPr>
          <w:rFonts w:eastAsia="MS Mincho"/>
          <w:lang w:eastAsia="ja-JP"/>
        </w:rPr>
        <w:instrText xml:space="preserve"> REF _Ref111237779 \r \h </w:instrText>
      </w:r>
      <w:r>
        <w:rPr>
          <w:rFonts w:eastAsia="MS Mincho"/>
          <w:lang w:eastAsia="ja-JP"/>
        </w:rPr>
      </w:r>
      <w:r>
        <w:rPr>
          <w:rFonts w:eastAsia="MS Mincho"/>
          <w:lang w:eastAsia="ja-JP"/>
        </w:rPr>
        <w:fldChar w:fldCharType="separate"/>
      </w:r>
      <w:r w:rsidR="003916AC">
        <w:rPr>
          <w:rFonts w:eastAsia="MS Mincho"/>
          <w:lang w:eastAsia="ja-JP"/>
        </w:rPr>
        <w:t>Figure 19</w:t>
      </w:r>
      <w:r>
        <w:rPr>
          <w:rFonts w:eastAsia="MS Mincho"/>
          <w:lang w:eastAsia="ja-JP"/>
        </w:rPr>
        <w:fldChar w:fldCharType="end"/>
      </w:r>
      <w:r w:rsidRPr="00E25E91">
        <w:rPr>
          <w:rFonts w:eastAsia="MS Mincho"/>
          <w:lang w:eastAsia="ja-JP"/>
        </w:rPr>
        <w:t>.</w:t>
      </w:r>
    </w:p>
    <w:p w14:paraId="6F450929" w14:textId="77777777" w:rsidR="00981A1A" w:rsidRDefault="00981A1A" w:rsidP="00981A1A">
      <w:pPr>
        <w:overflowPunct w:val="0"/>
        <w:jc w:val="center"/>
      </w:pPr>
      <w:r w:rsidRPr="00E25E91">
        <w:object w:dxaOrig="16825" w:dyaOrig="4562" w14:anchorId="0EBB5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22" type="#_x0000_t75" style="width:349.35pt;height:91.4pt" o:ole="">
            <v:imagedata r:id="rId28" o:title=""/>
          </v:shape>
          <o:OLEObject Type="Embed" ProgID="Visio.Drawing.15" ShapeID="_x0000_i1322" DrawAspect="Content" ObjectID="_1738173352" r:id="rId29"/>
        </w:object>
      </w:r>
    </w:p>
    <w:p w14:paraId="467D598A" w14:textId="77777777" w:rsidR="00981A1A" w:rsidRPr="00E9425B" w:rsidRDefault="00981A1A" w:rsidP="00981A1A">
      <w:pPr>
        <w:pStyle w:val="figure"/>
        <w:rPr>
          <w:rFonts w:eastAsiaTheme="minorEastAsia"/>
          <w:lang w:eastAsia="zh-CN"/>
        </w:rPr>
      </w:pPr>
      <w:bookmarkStart w:id="37" w:name="_Ref111237779"/>
      <w:r w:rsidRPr="006C0CD5">
        <w:rPr>
          <w:rFonts w:eastAsiaTheme="minorEastAsia"/>
          <w:lang w:eastAsia="zh-CN"/>
        </w:rPr>
        <w:t>The block diagram of AI-based CSI prediction.</w:t>
      </w:r>
      <w:bookmarkEnd w:id="37"/>
    </w:p>
    <w:p w14:paraId="51E0CF7C" w14:textId="0EA39A8D" w:rsidR="00981A1A" w:rsidRPr="002B714C" w:rsidRDefault="00981A1A" w:rsidP="00981A1A">
      <w:r w:rsidRPr="00E25E91">
        <w:t>For CSI prediction, t</w:t>
      </w:r>
      <w:r w:rsidRPr="00E25E91">
        <w:rPr>
          <w:rFonts w:eastAsiaTheme="minorEastAsia"/>
          <w:lang w:eastAsia="zh-CN"/>
        </w:rPr>
        <w:t>he data for training is derived from the SLS platform.</w:t>
      </w:r>
      <w:r>
        <w:rPr>
          <w:rFonts w:eastAsiaTheme="minorEastAsia"/>
          <w:lang w:eastAsia="zh-CN"/>
        </w:rPr>
        <w:t xml:space="preserve"> </w:t>
      </w:r>
      <w:r w:rsidRPr="00936B76">
        <w:rPr>
          <w:rFonts w:eastAsiaTheme="minorEastAsia"/>
          <w:lang w:eastAsia="zh-CN"/>
        </w:rPr>
        <w:t xml:space="preserve">If not specifically stated, the simulation parameters are set according to </w:t>
      </w:r>
      <w:r w:rsidR="007F6022">
        <w:rPr>
          <w:rFonts w:eastAsiaTheme="minorEastAsia"/>
          <w:lang w:eastAsia="zh-CN"/>
        </w:rPr>
        <w:fldChar w:fldCharType="begin"/>
      </w:r>
      <w:r w:rsidR="007F6022">
        <w:rPr>
          <w:rFonts w:eastAsiaTheme="minorEastAsia"/>
          <w:lang w:eastAsia="zh-CN"/>
        </w:rPr>
        <w:instrText xml:space="preserve"> REF _Ref127547257 \r \h </w:instrText>
      </w:r>
      <w:r w:rsidR="007F6022">
        <w:rPr>
          <w:rFonts w:eastAsiaTheme="minorEastAsia"/>
          <w:lang w:eastAsia="zh-CN"/>
        </w:rPr>
      </w:r>
      <w:r w:rsidR="007F6022">
        <w:rPr>
          <w:rFonts w:eastAsiaTheme="minorEastAsia"/>
          <w:lang w:eastAsia="zh-CN"/>
        </w:rPr>
        <w:fldChar w:fldCharType="separate"/>
      </w:r>
      <w:r w:rsidR="007F6022">
        <w:rPr>
          <w:rFonts w:eastAsiaTheme="minorEastAsia"/>
          <w:lang w:eastAsia="zh-CN"/>
        </w:rPr>
        <w:t>[1]</w:t>
      </w:r>
      <w:r w:rsidR="007F6022">
        <w:rPr>
          <w:rFonts w:eastAsiaTheme="minorEastAsia"/>
          <w:lang w:eastAsia="zh-CN"/>
        </w:rPr>
        <w:fldChar w:fldCharType="end"/>
      </w:r>
      <w:r>
        <w:rPr>
          <w:rFonts w:eastAsiaTheme="minorEastAsia"/>
          <w:lang w:eastAsia="zh-CN"/>
        </w:rPr>
        <w:t>-</w:t>
      </w:r>
      <w:r w:rsidR="007F6022">
        <w:rPr>
          <w:rFonts w:eastAsiaTheme="minorEastAsia"/>
          <w:lang w:eastAsia="zh-CN"/>
        </w:rPr>
        <w:fldChar w:fldCharType="begin"/>
      </w:r>
      <w:r w:rsidR="007F6022">
        <w:rPr>
          <w:rFonts w:eastAsiaTheme="minorEastAsia"/>
          <w:lang w:eastAsia="zh-CN"/>
        </w:rPr>
        <w:instrText xml:space="preserve"> REF _Ref127547175 \r \h </w:instrText>
      </w:r>
      <w:r w:rsidR="007F6022">
        <w:rPr>
          <w:rFonts w:eastAsiaTheme="minorEastAsia"/>
          <w:lang w:eastAsia="zh-CN"/>
        </w:rPr>
      </w:r>
      <w:r w:rsidR="007F6022">
        <w:rPr>
          <w:rFonts w:eastAsiaTheme="minorEastAsia"/>
          <w:lang w:eastAsia="zh-CN"/>
        </w:rPr>
        <w:fldChar w:fldCharType="separate"/>
      </w:r>
      <w:r w:rsidR="007F6022">
        <w:rPr>
          <w:rFonts w:eastAsiaTheme="minorEastAsia"/>
          <w:lang w:eastAsia="zh-CN"/>
        </w:rPr>
        <w:t>[4]</w:t>
      </w:r>
      <w:r w:rsidR="007F6022">
        <w:rPr>
          <w:rFonts w:eastAsiaTheme="minorEastAsia"/>
          <w:lang w:eastAsia="zh-CN"/>
        </w:rPr>
        <w:fldChar w:fldCharType="end"/>
      </w:r>
      <w:r>
        <w:rPr>
          <w:rFonts w:eastAsiaTheme="minorEastAsia"/>
          <w:lang w:eastAsia="zh-CN"/>
        </w:rPr>
        <w:t>.</w:t>
      </w:r>
    </w:p>
    <w:p w14:paraId="3884A569" w14:textId="3895855B" w:rsidR="00981A1A" w:rsidRPr="00DF3814" w:rsidRDefault="00981A1A" w:rsidP="00981A1A">
      <w:pPr>
        <w:overflowPunct w:val="0"/>
        <w:rPr>
          <w:rFonts w:eastAsia="MS Mincho"/>
          <w:lang w:eastAsia="ja-JP"/>
        </w:rPr>
      </w:pPr>
      <w:r>
        <w:rPr>
          <w:rFonts w:eastAsia="MS Mincho"/>
          <w:lang w:eastAsia="ja-JP"/>
        </w:rPr>
        <w:t>2</w:t>
      </w:r>
      <w:r w:rsidRPr="00DF3814">
        <w:rPr>
          <w:rFonts w:eastAsia="MS Mincho"/>
          <w:lang w:eastAsia="ja-JP"/>
        </w:rPr>
        <w:t>D fully connected networks (FCN)</w:t>
      </w:r>
      <w:r>
        <w:rPr>
          <w:rFonts w:eastAsia="MS Mincho"/>
          <w:lang w:eastAsia="ja-JP"/>
        </w:rPr>
        <w:t xml:space="preserve"> is used as the backbone of AI-based CSI prediction model, which is illustrated in </w:t>
      </w:r>
      <w:r>
        <w:rPr>
          <w:rFonts w:eastAsia="MS Mincho"/>
          <w:lang w:eastAsia="ja-JP"/>
        </w:rPr>
        <w:fldChar w:fldCharType="begin"/>
      </w:r>
      <w:r>
        <w:rPr>
          <w:rFonts w:eastAsia="MS Mincho"/>
          <w:lang w:eastAsia="ja-JP"/>
        </w:rPr>
        <w:instrText xml:space="preserve"> REF _Ref115451071 \r \h </w:instrText>
      </w:r>
      <w:r>
        <w:rPr>
          <w:rFonts w:eastAsia="MS Mincho"/>
          <w:lang w:eastAsia="ja-JP"/>
        </w:rPr>
      </w:r>
      <w:r>
        <w:rPr>
          <w:rFonts w:eastAsia="MS Mincho"/>
          <w:lang w:eastAsia="ja-JP"/>
        </w:rPr>
        <w:fldChar w:fldCharType="separate"/>
      </w:r>
      <w:r w:rsidR="003916AC">
        <w:rPr>
          <w:rFonts w:eastAsia="MS Mincho"/>
          <w:lang w:eastAsia="ja-JP"/>
        </w:rPr>
        <w:t>Figure 20</w:t>
      </w:r>
      <w:r>
        <w:rPr>
          <w:rFonts w:eastAsia="MS Mincho"/>
          <w:lang w:eastAsia="ja-JP"/>
        </w:rPr>
        <w:fldChar w:fldCharType="end"/>
      </w:r>
      <w:r>
        <w:rPr>
          <w:rFonts w:eastAsia="MS Mincho"/>
          <w:lang w:eastAsia="ja-JP"/>
        </w:rPr>
        <w:t xml:space="preserve">. In detail, the CSI prediction model is composed of </w:t>
      </w:r>
      <w:r w:rsidRPr="00DF3814">
        <w:rPr>
          <w:rFonts w:eastAsia="MS Mincho"/>
          <w:lang w:eastAsia="ja-JP"/>
        </w:rPr>
        <w:t xml:space="preserve">3 layers of </w:t>
      </w:r>
      <w:r>
        <w:rPr>
          <w:rFonts w:eastAsia="MS Mincho"/>
          <w:lang w:eastAsia="ja-JP"/>
        </w:rPr>
        <w:t>2</w:t>
      </w:r>
      <w:r w:rsidRPr="00DF3814">
        <w:rPr>
          <w:rFonts w:eastAsia="MS Mincho"/>
          <w:lang w:eastAsia="ja-JP"/>
        </w:rPr>
        <w:t xml:space="preserve">D FCN where the first two layers are with </w:t>
      </w:r>
      <w:proofErr w:type="spellStart"/>
      <w:r w:rsidRPr="00DF3814">
        <w:rPr>
          <w:rFonts w:eastAsia="MS Mincho"/>
          <w:lang w:eastAsia="ja-JP"/>
        </w:rPr>
        <w:t>ReLU</w:t>
      </w:r>
      <w:proofErr w:type="spellEnd"/>
      <w:r w:rsidRPr="00DF3814">
        <w:rPr>
          <w:rFonts w:eastAsia="MS Mincho"/>
          <w:lang w:eastAsia="ja-JP"/>
        </w:rPr>
        <w:t xml:space="preserve"> activation function</w:t>
      </w:r>
      <w:r>
        <w:rPr>
          <w:rFonts w:eastAsia="MS Mincho"/>
          <w:lang w:eastAsia="ja-JP"/>
        </w:rPr>
        <w:t xml:space="preserve">. </w:t>
      </w:r>
      <w:r w:rsidRPr="00DF3814">
        <w:rPr>
          <w:rFonts w:eastAsia="MS Mincho"/>
          <w:lang w:eastAsia="ja-JP"/>
        </w:rPr>
        <w:t xml:space="preserve">Each </w:t>
      </w:r>
      <w:r>
        <w:rPr>
          <w:rFonts w:eastAsia="MS Mincho"/>
          <w:lang w:eastAsia="ja-JP"/>
        </w:rPr>
        <w:t>basic block</w:t>
      </w:r>
      <w:r w:rsidRPr="00DF3814">
        <w:rPr>
          <w:rFonts w:eastAsia="MS Mincho"/>
          <w:lang w:eastAsia="ja-JP"/>
        </w:rPr>
        <w:t xml:space="preserve"> </w:t>
      </w:r>
      <w:r>
        <w:rPr>
          <w:rFonts w:eastAsia="MS Mincho"/>
          <w:lang w:eastAsia="ja-JP"/>
        </w:rPr>
        <w:t>(</w:t>
      </w:r>
      <w:r w:rsidRPr="0094173F">
        <w:rPr>
          <w:rFonts w:eastAsia="MS Mincho"/>
          <w:lang w:eastAsia="ja-JP"/>
        </w:rPr>
        <w:t>the dotted box</w:t>
      </w:r>
      <w:r>
        <w:rPr>
          <w:rFonts w:eastAsia="MS Mincho"/>
          <w:lang w:eastAsia="ja-JP"/>
        </w:rPr>
        <w:t xml:space="preserve"> in </w:t>
      </w:r>
      <w:r>
        <w:rPr>
          <w:rFonts w:eastAsia="MS Mincho"/>
          <w:lang w:eastAsia="ja-JP"/>
        </w:rPr>
        <w:fldChar w:fldCharType="begin"/>
      </w:r>
      <w:r>
        <w:rPr>
          <w:rFonts w:eastAsia="MS Mincho"/>
          <w:lang w:eastAsia="ja-JP"/>
        </w:rPr>
        <w:instrText xml:space="preserve"> REF _Ref115451071 \r \h </w:instrText>
      </w:r>
      <w:r>
        <w:rPr>
          <w:rFonts w:eastAsia="MS Mincho"/>
          <w:lang w:eastAsia="ja-JP"/>
        </w:rPr>
      </w:r>
      <w:r>
        <w:rPr>
          <w:rFonts w:eastAsia="MS Mincho"/>
          <w:lang w:eastAsia="ja-JP"/>
        </w:rPr>
        <w:fldChar w:fldCharType="separate"/>
      </w:r>
      <w:r w:rsidR="003916AC">
        <w:rPr>
          <w:rFonts w:eastAsia="MS Mincho"/>
          <w:lang w:eastAsia="ja-JP"/>
        </w:rPr>
        <w:t>Figure 20</w:t>
      </w:r>
      <w:r>
        <w:rPr>
          <w:rFonts w:eastAsia="MS Mincho"/>
          <w:lang w:eastAsia="ja-JP"/>
        </w:rPr>
        <w:fldChar w:fldCharType="end"/>
      </w:r>
      <w:r>
        <w:rPr>
          <w:rFonts w:eastAsia="MS Mincho"/>
          <w:lang w:eastAsia="ja-JP"/>
        </w:rPr>
        <w:t xml:space="preserve">) </w:t>
      </w:r>
      <w:r w:rsidRPr="00DF3814">
        <w:rPr>
          <w:rFonts w:eastAsia="MS Mincho"/>
          <w:lang w:eastAsia="ja-JP"/>
        </w:rPr>
        <w:t xml:space="preserve">conducts the operation of </w:t>
      </w:r>
      <w:r w:rsidRPr="000327D5">
        <w:rPr>
          <w:rFonts w:eastAsia="MS Mincho"/>
          <w:position w:val="-12"/>
          <w:lang w:eastAsia="ja-JP"/>
        </w:rPr>
        <w:object w:dxaOrig="1440" w:dyaOrig="360" w14:anchorId="42FDCA5F">
          <v:shape id="_x0000_i1323" type="#_x0000_t75" style="width:1in;height:19.4pt" o:ole="">
            <v:imagedata r:id="rId30" o:title=""/>
          </v:shape>
          <o:OLEObject Type="Embed" ProgID="Equation.DSMT4" ShapeID="_x0000_i1323" DrawAspect="Content" ObjectID="_1738173353" r:id="rId31"/>
        </w:object>
      </w:r>
      <w:r w:rsidRPr="00DF3814">
        <w:rPr>
          <w:rFonts w:eastAsia="MS Mincho"/>
          <w:lang w:eastAsia="ja-JP"/>
        </w:rPr>
        <w:t xml:space="preserve">where </w:t>
      </w:r>
      <w:r w:rsidRPr="000327D5">
        <w:rPr>
          <w:rFonts w:eastAsia="MS Mincho"/>
          <w:position w:val="-12"/>
          <w:lang w:eastAsia="ja-JP"/>
        </w:rPr>
        <w:object w:dxaOrig="380" w:dyaOrig="360" w14:anchorId="1D4963D3">
          <v:shape id="_x0000_i1324" type="#_x0000_t75" style="width:19.4pt;height:19.4pt" o:ole="">
            <v:imagedata r:id="rId32" o:title=""/>
          </v:shape>
          <o:OLEObject Type="Embed" ProgID="Equation.DSMT4" ShapeID="_x0000_i1324" DrawAspect="Content" ObjectID="_1738173354" r:id="rId33"/>
        </w:object>
      </w:r>
      <w:r>
        <w:rPr>
          <w:rFonts w:eastAsia="MS Mincho"/>
          <w:lang w:eastAsia="ja-JP"/>
        </w:rPr>
        <w:t xml:space="preserve"> </w:t>
      </w:r>
      <w:r w:rsidRPr="00DF3814">
        <w:rPr>
          <w:rFonts w:eastAsia="MS Mincho"/>
          <w:lang w:eastAsia="ja-JP"/>
        </w:rPr>
        <w:t>is the right multiplication</w:t>
      </w:r>
      <w:r>
        <w:rPr>
          <w:rFonts w:eastAsia="MS Mincho"/>
          <w:lang w:eastAsia="ja-JP"/>
        </w:rPr>
        <w:t xml:space="preserve"> matrix</w:t>
      </w:r>
      <w:r w:rsidRPr="00DF3814">
        <w:rPr>
          <w:rFonts w:eastAsia="MS Mincho"/>
          <w:lang w:eastAsia="ja-JP"/>
        </w:rPr>
        <w:t xml:space="preserve">, </w:t>
      </w:r>
      <w:r w:rsidRPr="000327D5">
        <w:rPr>
          <w:rFonts w:eastAsia="MS Mincho"/>
          <w:position w:val="-12"/>
          <w:lang w:eastAsia="ja-JP"/>
        </w:rPr>
        <w:object w:dxaOrig="380" w:dyaOrig="360" w14:anchorId="238749CE">
          <v:shape id="_x0000_i1325" type="#_x0000_t75" style="width:19.4pt;height:19.4pt" o:ole="">
            <v:imagedata r:id="rId34" o:title=""/>
          </v:shape>
          <o:OLEObject Type="Embed" ProgID="Equation.DSMT4" ShapeID="_x0000_i1325" DrawAspect="Content" ObjectID="_1738173355" r:id="rId35"/>
        </w:object>
      </w:r>
      <w:r>
        <w:rPr>
          <w:rFonts w:eastAsia="MS Mincho"/>
          <w:lang w:eastAsia="ja-JP"/>
        </w:rPr>
        <w:t xml:space="preserve"> </w:t>
      </w:r>
      <w:r w:rsidRPr="00DF3814">
        <w:rPr>
          <w:rFonts w:eastAsia="MS Mincho"/>
          <w:lang w:eastAsia="ja-JP"/>
        </w:rPr>
        <w:t>is the left multiplication</w:t>
      </w:r>
      <w:r>
        <w:rPr>
          <w:rFonts w:eastAsia="MS Mincho"/>
          <w:lang w:eastAsia="ja-JP"/>
        </w:rPr>
        <w:t xml:space="preserve"> matrix</w:t>
      </w:r>
      <w:r w:rsidRPr="00DF3814">
        <w:rPr>
          <w:rFonts w:eastAsia="MS Mincho"/>
          <w:lang w:eastAsia="ja-JP"/>
        </w:rPr>
        <w:t>, and</w:t>
      </w:r>
      <w:r>
        <w:rPr>
          <w:rFonts w:eastAsia="MS Mincho"/>
          <w:lang w:eastAsia="ja-JP"/>
        </w:rPr>
        <w:t xml:space="preserve"> </w:t>
      </w:r>
      <w:r w:rsidRPr="000327D5">
        <w:rPr>
          <w:rFonts w:eastAsia="MS Mincho"/>
          <w:position w:val="-12"/>
          <w:lang w:eastAsia="ja-JP"/>
        </w:rPr>
        <w:object w:dxaOrig="260" w:dyaOrig="360" w14:anchorId="18272780">
          <v:shape id="_x0000_i1326" type="#_x0000_t75" style="width:13.75pt;height:19.4pt" o:ole="">
            <v:imagedata r:id="rId36" o:title=""/>
          </v:shape>
          <o:OLEObject Type="Embed" ProgID="Equation.DSMT4" ShapeID="_x0000_i1326" DrawAspect="Content" ObjectID="_1738173356" r:id="rId37"/>
        </w:object>
      </w:r>
      <w:r>
        <w:rPr>
          <w:rFonts w:eastAsia="MS Mincho"/>
          <w:lang w:eastAsia="ja-JP"/>
        </w:rPr>
        <w:t xml:space="preserve"> </w:t>
      </w:r>
      <w:r w:rsidRPr="00DF3814">
        <w:rPr>
          <w:rFonts w:eastAsia="MS Mincho"/>
          <w:lang w:eastAsia="ja-JP"/>
        </w:rPr>
        <w:t>is the bias</w:t>
      </w:r>
      <w:r>
        <w:rPr>
          <w:rFonts w:eastAsia="MS Mincho"/>
          <w:lang w:eastAsia="ja-JP"/>
        </w:rPr>
        <w:t xml:space="preserve"> matrix. </w:t>
      </w:r>
      <w:r w:rsidRPr="00B45193">
        <w:rPr>
          <w:rFonts w:eastAsia="MS Mincho"/>
          <w:lang w:eastAsia="ja-JP"/>
        </w:rPr>
        <w:t>The bias matrix of first two blocks are with the dimension of</w:t>
      </w:r>
      <w:r>
        <w:rPr>
          <w:rFonts w:eastAsia="MS Mincho"/>
          <w:lang w:eastAsia="ja-JP"/>
        </w:rPr>
        <w:t xml:space="preserve"> </w:t>
      </w:r>
      <w:r w:rsidRPr="00860B27">
        <w:rPr>
          <w:rFonts w:eastAsia="MS Mincho"/>
          <w:position w:val="-6"/>
          <w:lang w:eastAsia="ja-JP"/>
        </w:rPr>
        <w:object w:dxaOrig="660" w:dyaOrig="279" w14:anchorId="31230DCD">
          <v:shape id="_x0000_i1327" type="#_x0000_t75" style="width:34.45pt;height:14.4pt" o:ole="">
            <v:imagedata r:id="rId38" o:title=""/>
          </v:shape>
          <o:OLEObject Type="Embed" ProgID="Equation.DSMT4" ShapeID="_x0000_i1327" DrawAspect="Content" ObjectID="_1738173357" r:id="rId39"/>
        </w:object>
      </w:r>
      <w:r w:rsidRPr="00B45193">
        <w:rPr>
          <w:rFonts w:eastAsia="MS Mincho"/>
          <w:lang w:eastAsia="ja-JP"/>
        </w:rPr>
        <w:t xml:space="preserve">, and the size of hidden layer is defined as </w:t>
      </w:r>
      <w:r w:rsidRPr="00860B27">
        <w:rPr>
          <w:rFonts w:eastAsia="MS Mincho"/>
          <w:position w:val="-6"/>
          <w:lang w:eastAsia="ja-JP"/>
        </w:rPr>
        <w:object w:dxaOrig="279" w:dyaOrig="279" w14:anchorId="28D54312">
          <v:shape id="_x0000_i1328" type="#_x0000_t75" style="width:14.4pt;height:14.4pt" o:ole="">
            <v:imagedata r:id="rId40" o:title=""/>
          </v:shape>
          <o:OLEObject Type="Embed" ProgID="Equation.DSMT4" ShapeID="_x0000_i1328" DrawAspect="Content" ObjectID="_1738173358" r:id="rId41"/>
        </w:object>
      </w:r>
      <w:r w:rsidRPr="00B45193">
        <w:rPr>
          <w:rFonts w:eastAsia="MS Mincho"/>
          <w:lang w:eastAsia="ja-JP"/>
        </w:rPr>
        <w:t>.</w:t>
      </w:r>
      <w:r>
        <w:rPr>
          <w:rFonts w:eastAsia="MS Mincho"/>
          <w:lang w:eastAsia="ja-JP"/>
        </w:rPr>
        <w:t xml:space="preserve"> The dimension of the last bias matrix is decided by the dimension of predicted channel. Dimension of </w:t>
      </w:r>
      <w:r w:rsidRPr="00860B27">
        <w:rPr>
          <w:rFonts w:eastAsia="MS Mincho"/>
          <w:position w:val="-12"/>
          <w:lang w:eastAsia="ja-JP"/>
        </w:rPr>
        <w:object w:dxaOrig="380" w:dyaOrig="360" w14:anchorId="187ADBF7">
          <v:shape id="_x0000_i1329" type="#_x0000_t75" style="width:19.4pt;height:19.4pt" o:ole="">
            <v:imagedata r:id="rId32" o:title=""/>
          </v:shape>
          <o:OLEObject Type="Embed" ProgID="Equation.DSMT4" ShapeID="_x0000_i1329" DrawAspect="Content" ObjectID="_1738173359" r:id="rId42"/>
        </w:object>
      </w:r>
      <w:r>
        <w:rPr>
          <w:rFonts w:eastAsia="MS Mincho"/>
          <w:lang w:eastAsia="ja-JP"/>
        </w:rPr>
        <w:t xml:space="preserve"> and </w:t>
      </w:r>
      <w:r w:rsidRPr="00860B27">
        <w:rPr>
          <w:rFonts w:eastAsia="MS Mincho"/>
          <w:position w:val="-12"/>
          <w:lang w:eastAsia="ja-JP"/>
        </w:rPr>
        <w:object w:dxaOrig="380" w:dyaOrig="360" w14:anchorId="3C553EB7">
          <v:shape id="_x0000_i1330" type="#_x0000_t75" style="width:19.4pt;height:19.4pt" o:ole="">
            <v:imagedata r:id="rId34" o:title=""/>
          </v:shape>
          <o:OLEObject Type="Embed" ProgID="Equation.DSMT4" ShapeID="_x0000_i1330" DrawAspect="Content" ObjectID="_1738173360" r:id="rId43"/>
        </w:object>
      </w:r>
      <w:r>
        <w:rPr>
          <w:rFonts w:eastAsia="MS Mincho"/>
          <w:lang w:eastAsia="ja-JP"/>
        </w:rPr>
        <w:t xml:space="preserve"> can be calculated from the dimension of </w:t>
      </w:r>
      <w:r w:rsidRPr="000327D5">
        <w:rPr>
          <w:rFonts w:eastAsia="MS Mincho"/>
          <w:position w:val="-12"/>
          <w:lang w:eastAsia="ja-JP"/>
        </w:rPr>
        <w:object w:dxaOrig="300" w:dyaOrig="360" w14:anchorId="2D53BDDC">
          <v:shape id="_x0000_i1331" type="#_x0000_t75" style="width:15.65pt;height:19.4pt" o:ole="">
            <v:imagedata r:id="rId44" o:title=""/>
          </v:shape>
          <o:OLEObject Type="Embed" ProgID="Equation.DSMT4" ShapeID="_x0000_i1331" DrawAspect="Content" ObjectID="_1738173361" r:id="rId45"/>
        </w:object>
      </w:r>
      <w:r>
        <w:rPr>
          <w:rFonts w:eastAsia="MS Mincho"/>
          <w:lang w:eastAsia="ja-JP"/>
        </w:rPr>
        <w:t xml:space="preserve"> </w:t>
      </w:r>
      <w:proofErr w:type="spellStart"/>
      <w:r>
        <w:rPr>
          <w:rFonts w:eastAsia="MS Mincho"/>
          <w:lang w:eastAsia="ja-JP"/>
        </w:rPr>
        <w:t>and</w:t>
      </w:r>
      <w:proofErr w:type="spellEnd"/>
      <w:r>
        <w:rPr>
          <w:rFonts w:eastAsia="MS Mincho"/>
          <w:lang w:eastAsia="ja-JP"/>
        </w:rPr>
        <w:t xml:space="preserve"> </w:t>
      </w:r>
      <w:r w:rsidRPr="00860B27">
        <w:rPr>
          <w:rFonts w:eastAsia="MS Mincho"/>
          <w:position w:val="-12"/>
          <w:lang w:eastAsia="ja-JP"/>
        </w:rPr>
        <w:object w:dxaOrig="260" w:dyaOrig="360" w14:anchorId="00A7706D">
          <v:shape id="_x0000_i1332" type="#_x0000_t75" style="width:13.75pt;height:19.4pt" o:ole="">
            <v:imagedata r:id="rId36" o:title=""/>
          </v:shape>
          <o:OLEObject Type="Embed" ProgID="Equation.DSMT4" ShapeID="_x0000_i1332" DrawAspect="Content" ObjectID="_1738173362" r:id="rId46"/>
        </w:object>
      </w:r>
      <w:r>
        <w:rPr>
          <w:rFonts w:eastAsia="MS Mincho"/>
          <w:lang w:eastAsia="ja-JP"/>
        </w:rPr>
        <w:t>.</w:t>
      </w:r>
    </w:p>
    <w:p w14:paraId="53CA6D0F" w14:textId="77777777" w:rsidR="00981A1A" w:rsidRDefault="00981A1A" w:rsidP="00981A1A">
      <w:pPr>
        <w:pStyle w:val="a0"/>
      </w:pPr>
      <w:r>
        <w:object w:dxaOrig="31237" w:dyaOrig="5725" w14:anchorId="3290AE5C">
          <v:shape id="_x0000_i1333" type="#_x0000_t75" style="width:452.65pt;height:82.65pt" o:ole="">
            <v:imagedata r:id="rId47" o:title=""/>
          </v:shape>
          <o:OLEObject Type="Embed" ProgID="Visio.Drawing.15" ShapeID="_x0000_i1333" DrawAspect="Content" ObjectID="_1738173363" r:id="rId48"/>
        </w:object>
      </w:r>
    </w:p>
    <w:p w14:paraId="17C6AFF8" w14:textId="77777777" w:rsidR="00981A1A" w:rsidRPr="00E9425B" w:rsidRDefault="00981A1A" w:rsidP="00981A1A">
      <w:pPr>
        <w:pStyle w:val="figure"/>
        <w:rPr>
          <w:rFonts w:eastAsiaTheme="minorEastAsia"/>
          <w:lang w:eastAsia="zh-CN"/>
        </w:rPr>
      </w:pPr>
      <w:bookmarkStart w:id="38" w:name="_Ref115451071"/>
      <w:r w:rsidRPr="006C0CD5">
        <w:rPr>
          <w:rFonts w:eastAsiaTheme="minorEastAsia"/>
          <w:lang w:eastAsia="zh-CN"/>
        </w:rPr>
        <w:t xml:space="preserve">The </w:t>
      </w:r>
      <w:r>
        <w:rPr>
          <w:rFonts w:eastAsiaTheme="minorEastAsia" w:hint="eastAsia"/>
          <w:lang w:eastAsia="zh-CN"/>
        </w:rPr>
        <w:t>structure</w:t>
      </w:r>
      <w:r>
        <w:rPr>
          <w:rFonts w:eastAsiaTheme="minorEastAsia"/>
          <w:lang w:eastAsia="zh-CN"/>
        </w:rPr>
        <w:t xml:space="preserve"> of 2D FCN</w:t>
      </w:r>
      <w:r w:rsidRPr="006C0CD5">
        <w:rPr>
          <w:rFonts w:eastAsiaTheme="minorEastAsia"/>
          <w:lang w:eastAsia="zh-CN"/>
        </w:rPr>
        <w:t>.</w:t>
      </w:r>
      <w:bookmarkEnd w:id="38"/>
    </w:p>
    <w:p w14:paraId="3C597690" w14:textId="77777777" w:rsidR="00981A1A" w:rsidRPr="00415A57" w:rsidRDefault="00981A1A" w:rsidP="00981A1A">
      <w:pPr>
        <w:pStyle w:val="proposal"/>
        <w:numPr>
          <w:ilvl w:val="0"/>
          <w:numId w:val="0"/>
        </w:numPr>
        <w:spacing w:before="120" w:after="120"/>
        <w:ind w:left="1077" w:hanging="1077"/>
      </w:pPr>
    </w:p>
    <w:p w14:paraId="4F26585D" w14:textId="77777777" w:rsidR="00981A1A" w:rsidRPr="00E25E91" w:rsidRDefault="00981A1A" w:rsidP="00981A1A">
      <w:pPr>
        <w:pStyle w:val="title2"/>
      </w:pPr>
      <w:r w:rsidRPr="00E25E91">
        <w:t xml:space="preserve">Results for </w:t>
      </w:r>
      <w:r>
        <w:t>CSI prediction</w:t>
      </w:r>
    </w:p>
    <w:p w14:paraId="0D18D0C3" w14:textId="356CD5FC" w:rsidR="00981A1A" w:rsidRPr="00E25E91" w:rsidRDefault="00A67375" w:rsidP="00981A1A">
      <w:pPr>
        <w:rPr>
          <w:rFonts w:eastAsiaTheme="minorEastAsia"/>
          <w:lang w:eastAsia="zh-CN"/>
        </w:rPr>
      </w:pPr>
      <w:r>
        <w:rPr>
          <w:szCs w:val="20"/>
        </w:rPr>
        <w:t>In this subsection, the gain of AI-based CSI prediction, the generalization aspects of AI-based CSI prediction and the impact of observation window and prediction window on AI-based CSI prediction are discussed.</w:t>
      </w:r>
    </w:p>
    <w:p w14:paraId="0C0D8EAD" w14:textId="77777777" w:rsidR="00981A1A" w:rsidRDefault="00981A1A" w:rsidP="00981A1A">
      <w:pPr>
        <w:pStyle w:val="title3"/>
        <w:rPr>
          <w:rFonts w:eastAsiaTheme="minorEastAsia"/>
        </w:rPr>
      </w:pPr>
      <w:r w:rsidRPr="00E25E91">
        <w:rPr>
          <w:rFonts w:eastAsiaTheme="minorEastAsia"/>
        </w:rPr>
        <w:t xml:space="preserve">The </w:t>
      </w:r>
      <w:r>
        <w:rPr>
          <w:rFonts w:eastAsiaTheme="minorEastAsia" w:hint="eastAsia"/>
        </w:rPr>
        <w:t>gain</w:t>
      </w:r>
      <w:r w:rsidRPr="00E25E91">
        <w:rPr>
          <w:rFonts w:eastAsiaTheme="minorEastAsia"/>
        </w:rPr>
        <w:t xml:space="preserve"> of AI-based CS</w:t>
      </w:r>
      <w:r>
        <w:rPr>
          <w:rFonts w:eastAsiaTheme="minorEastAsia" w:hint="eastAsia"/>
        </w:rPr>
        <w:t>I</w:t>
      </w:r>
      <w:r w:rsidRPr="00E25E91">
        <w:rPr>
          <w:rFonts w:eastAsiaTheme="minorEastAsia"/>
        </w:rPr>
        <w:t xml:space="preserve"> prediction</w:t>
      </w:r>
    </w:p>
    <w:p w14:paraId="7F274169" w14:textId="3598181D" w:rsidR="00981A1A" w:rsidRDefault="00981A1A" w:rsidP="00981A1A">
      <w:pPr>
        <w:rPr>
          <w:szCs w:val="20"/>
        </w:rPr>
      </w:pPr>
      <w:r>
        <w:rPr>
          <w:rFonts w:hint="eastAsia"/>
          <w:szCs w:val="20"/>
        </w:rPr>
        <w:t>I</w:t>
      </w:r>
      <w:r>
        <w:rPr>
          <w:szCs w:val="20"/>
        </w:rPr>
        <w:t xml:space="preserve">n RAN1 #111, the following working assumption is achieved </w:t>
      </w:r>
      <w:r w:rsidR="007F6022">
        <w:rPr>
          <w:szCs w:val="20"/>
        </w:rPr>
        <w:fldChar w:fldCharType="begin"/>
      </w:r>
      <w:r w:rsidR="007F6022">
        <w:rPr>
          <w:szCs w:val="20"/>
        </w:rPr>
        <w:instrText xml:space="preserve"> REF _Ref127547175 \r \h </w:instrText>
      </w:r>
      <w:r w:rsidR="007F6022">
        <w:rPr>
          <w:szCs w:val="20"/>
        </w:rPr>
      </w:r>
      <w:r w:rsidR="007F6022">
        <w:rPr>
          <w:szCs w:val="20"/>
        </w:rPr>
        <w:fldChar w:fldCharType="separate"/>
      </w:r>
      <w:r w:rsidR="007F6022">
        <w:rPr>
          <w:szCs w:val="20"/>
        </w:rPr>
        <w:t>[4]</w:t>
      </w:r>
      <w:r w:rsidR="007F6022">
        <w:rPr>
          <w:szCs w:val="20"/>
        </w:rPr>
        <w:fldChar w:fldCharType="end"/>
      </w:r>
      <w:r>
        <w:rPr>
          <w:szCs w:val="20"/>
        </w:rPr>
        <w:t>:</w:t>
      </w:r>
    </w:p>
    <w:p w14:paraId="045D42A1" w14:textId="02064ACB" w:rsidR="002E48FC" w:rsidRDefault="002E48FC" w:rsidP="00981A1A">
      <w:pPr>
        <w:rPr>
          <w:rFonts w:eastAsiaTheme="minorEastAsia"/>
          <w:lang w:eastAsia="zh-CN"/>
        </w:rPr>
      </w:pPr>
      <w:r>
        <w:rPr>
          <w:rFonts w:eastAsiaTheme="minorEastAsia"/>
          <w:noProof/>
          <w:lang w:eastAsia="zh-CN"/>
        </w:rPr>
        <mc:AlternateContent>
          <mc:Choice Requires="wps">
            <w:drawing>
              <wp:anchor distT="0" distB="0" distL="114300" distR="114300" simplePos="0" relativeHeight="251658245" behindDoc="0" locked="0" layoutInCell="1" allowOverlap="1" wp14:anchorId="466FF5C2" wp14:editId="531C5D85">
                <wp:simplePos x="0" y="0"/>
                <wp:positionH relativeFrom="margin">
                  <wp:align>left</wp:align>
                </wp:positionH>
                <wp:positionV relativeFrom="paragraph">
                  <wp:posOffset>62461</wp:posOffset>
                </wp:positionV>
                <wp:extent cx="5791200" cy="2230582"/>
                <wp:effectExtent l="0" t="0" r="19050" b="17780"/>
                <wp:wrapNone/>
                <wp:docPr id="8" name="文本框 8"/>
                <wp:cNvGraphicFramePr/>
                <a:graphic xmlns:a="http://schemas.openxmlformats.org/drawingml/2006/main">
                  <a:graphicData uri="http://schemas.microsoft.com/office/word/2010/wordprocessingShape">
                    <wps:wsp>
                      <wps:cNvSpPr txBox="1"/>
                      <wps:spPr>
                        <a:xfrm>
                          <a:off x="0" y="0"/>
                          <a:ext cx="5791200" cy="2230582"/>
                        </a:xfrm>
                        <a:prstGeom prst="rect">
                          <a:avLst/>
                        </a:prstGeom>
                        <a:solidFill>
                          <a:schemeClr val="lt1"/>
                        </a:solidFill>
                        <a:ln w="6350">
                          <a:solidFill>
                            <a:prstClr val="black"/>
                          </a:solidFill>
                        </a:ln>
                      </wps:spPr>
                      <wps:txbx>
                        <w:txbxContent>
                          <w:p w14:paraId="3C05D93C" w14:textId="77777777" w:rsidR="00AA4254" w:rsidRPr="00DE6AD2" w:rsidRDefault="00AA4254" w:rsidP="002E48FC">
                            <w:pPr>
                              <w:spacing w:beforeLines="100" w:before="240"/>
                              <w:rPr>
                                <w:b/>
                                <w:szCs w:val="20"/>
                                <w:lang w:eastAsia="zh-CN"/>
                              </w:rPr>
                            </w:pPr>
                            <w:r w:rsidRPr="00DE6AD2">
                              <w:rPr>
                                <w:b/>
                                <w:szCs w:val="20"/>
                                <w:lang w:eastAsia="zh-CN"/>
                              </w:rPr>
                              <w:t>Working Assumption</w:t>
                            </w:r>
                          </w:p>
                          <w:p w14:paraId="476B9974" w14:textId="77777777" w:rsidR="00AA4254" w:rsidRPr="00DE6AD2" w:rsidRDefault="00AA4254" w:rsidP="002E48FC">
                            <w:pPr>
                              <w:spacing w:beforeLines="100" w:before="240"/>
                              <w:rPr>
                                <w:b/>
                                <w:bCs/>
                                <w:szCs w:val="20"/>
                                <w:lang w:eastAsia="zh-CN"/>
                              </w:rPr>
                            </w:pPr>
                            <w:r w:rsidRPr="00DE6AD2">
                              <w:rPr>
                                <w:b/>
                                <w:szCs w:val="20"/>
                                <w:lang w:eastAsia="zh-CN"/>
                              </w:rPr>
                              <w:t xml:space="preserve">For the </w:t>
                            </w:r>
                            <w:r w:rsidRPr="00DE6AD2">
                              <w:rPr>
                                <w:b/>
                                <w:bCs/>
                                <w:szCs w:val="20"/>
                                <w:lang w:eastAsia="zh-CN"/>
                              </w:rPr>
                              <w:t>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05EADBFF" w14:textId="77777777" w:rsidR="00AA4254" w:rsidRPr="00DE6AD2" w:rsidRDefault="00AA4254" w:rsidP="00A371B9">
                            <w:pPr>
                              <w:pStyle w:val="af2"/>
                              <w:widowControl/>
                              <w:numPr>
                                <w:ilvl w:val="0"/>
                                <w:numId w:val="18"/>
                              </w:numPr>
                              <w:snapToGrid w:val="0"/>
                              <w:ind w:firstLineChars="0"/>
                              <w:jc w:val="left"/>
                              <w:rPr>
                                <w:rFonts w:ascii="Times New Roman" w:hAnsi="Times New Roman"/>
                                <w:b/>
                                <w:bCs/>
                                <w:sz w:val="20"/>
                                <w:szCs w:val="20"/>
                              </w:rPr>
                            </w:pPr>
                            <w:r w:rsidRPr="00DE6AD2">
                              <w:rPr>
                                <w:rFonts w:ascii="Times New Roman" w:hAnsi="Times New Roman"/>
                                <w:b/>
                                <w:sz w:val="20"/>
                                <w:szCs w:val="20"/>
                              </w:rPr>
                              <w:t xml:space="preserve">Note: </w:t>
                            </w:r>
                            <w:r w:rsidRPr="00DE6AD2">
                              <w:rPr>
                                <w:rFonts w:ascii="Times New Roman" w:hAnsi="Times New Roman"/>
                                <w:b/>
                                <w:bCs/>
                                <w:sz w:val="20"/>
                                <w:szCs w:val="20"/>
                              </w:rPr>
                              <w:t>the specific non-AI/ML based CSI prediction is compatible with R18 MIMO; collaboration level x AI/ML based CSI prediction could be implementation based AI/ML compatible with R18 MIMO as an example</w:t>
                            </w:r>
                          </w:p>
                          <w:p w14:paraId="1E068BD9" w14:textId="77777777" w:rsidR="00AA4254" w:rsidRPr="00DE6AD2" w:rsidRDefault="00AA4254" w:rsidP="00A371B9">
                            <w:pPr>
                              <w:pStyle w:val="af2"/>
                              <w:widowControl/>
                              <w:numPr>
                                <w:ilvl w:val="2"/>
                                <w:numId w:val="18"/>
                              </w:numPr>
                              <w:snapToGrid w:val="0"/>
                              <w:ind w:firstLineChars="0"/>
                              <w:jc w:val="left"/>
                              <w:rPr>
                                <w:rFonts w:ascii="Times New Roman" w:hAnsi="Times New Roman"/>
                                <w:b/>
                                <w:bCs/>
                                <w:sz w:val="20"/>
                                <w:szCs w:val="20"/>
                              </w:rPr>
                            </w:pPr>
                            <w:r w:rsidRPr="00DE6AD2">
                              <w:rPr>
                                <w:rFonts w:ascii="Times New Roman" w:hAnsi="Times New Roman"/>
                                <w:b/>
                                <w:sz w:val="20"/>
                                <w:szCs w:val="20"/>
                              </w:rPr>
                              <w:t>It does not imply any restriction on future specification for CSI prediction</w:t>
                            </w:r>
                          </w:p>
                          <w:p w14:paraId="702352FC" w14:textId="7C2FBEDF" w:rsidR="00AA4254" w:rsidRDefault="00AA4254" w:rsidP="002E48FC">
                            <w:r w:rsidRPr="00DE6AD2">
                              <w:rPr>
                                <w:b/>
                                <w:bCs/>
                                <w:szCs w:val="20"/>
                                <w:lang w:eastAsia="zh-CN"/>
                              </w:rPr>
                              <w:t>FFS how to model the simulation cases for collaboration level x CSI prediction and LCM for collaboration level y/z CSI prediction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6FF5C2" id="_x0000_t202" coordsize="21600,21600" o:spt="202" path="m,l,21600r21600,l21600,xe">
                <v:stroke joinstyle="miter"/>
                <v:path gradientshapeok="t" o:connecttype="rect"/>
              </v:shapetype>
              <v:shape id="文本框 8" o:spid="_x0000_s1026" type="#_x0000_t202" style="position:absolute;left:0;text-align:left;margin-left:0;margin-top:4.9pt;width:456pt;height:175.65pt;z-index:25165824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" fillcolor="white [3201]" strokeweight=".5pt">
                <v:textbox>
                  <w:txbxContent>
                    <w:p w14:paraId="3C05D93C" w14:textId="77777777" w:rsidR="00AA4254" w:rsidRPr="00DE6AD2" w:rsidRDefault="00AA4254" w:rsidP="002E48FC">
                      <w:pPr>
                        <w:spacing w:beforeLines="100" w:before="240"/>
                        <w:rPr>
                          <w:b/>
                          <w:szCs w:val="20"/>
                          <w:lang w:eastAsia="zh-CN"/>
                        </w:rPr>
                      </w:pPr>
                      <w:r w:rsidRPr="00DE6AD2">
                        <w:rPr>
                          <w:b/>
                          <w:szCs w:val="20"/>
                          <w:lang w:eastAsia="zh-CN"/>
                        </w:rPr>
                        <w:t>Working Assumption</w:t>
                      </w:r>
                    </w:p>
                    <w:p w14:paraId="476B9974" w14:textId="77777777" w:rsidR="00AA4254" w:rsidRPr="00DE6AD2" w:rsidRDefault="00AA4254" w:rsidP="002E48FC">
                      <w:pPr>
                        <w:spacing w:beforeLines="100" w:before="240"/>
                        <w:rPr>
                          <w:b/>
                          <w:bCs/>
                          <w:szCs w:val="20"/>
                          <w:lang w:eastAsia="zh-CN"/>
                        </w:rPr>
                      </w:pPr>
                      <w:r w:rsidRPr="00DE6AD2">
                        <w:rPr>
                          <w:b/>
                          <w:szCs w:val="20"/>
                          <w:lang w:eastAsia="zh-CN"/>
                        </w:rPr>
                        <w:t xml:space="preserve">For the </w:t>
                      </w:r>
                      <w:r w:rsidRPr="00DE6AD2">
                        <w:rPr>
                          <w:b/>
                          <w:bCs/>
                          <w:szCs w:val="20"/>
                          <w:lang w:eastAsia="zh-CN"/>
                        </w:rPr>
                        <w:t>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05EADBFF" w14:textId="77777777" w:rsidR="00AA4254" w:rsidRPr="00DE6AD2" w:rsidRDefault="00AA4254" w:rsidP="00A371B9">
                      <w:pPr>
                        <w:pStyle w:val="af2"/>
                        <w:widowControl/>
                        <w:numPr>
                          <w:ilvl w:val="0"/>
                          <w:numId w:val="18"/>
                        </w:numPr>
                        <w:snapToGrid w:val="0"/>
                        <w:ind w:firstLineChars="0"/>
                        <w:jc w:val="left"/>
                        <w:rPr>
                          <w:rFonts w:ascii="Times New Roman" w:hAnsi="Times New Roman"/>
                          <w:b/>
                          <w:bCs/>
                          <w:sz w:val="20"/>
                          <w:szCs w:val="20"/>
                        </w:rPr>
                      </w:pPr>
                      <w:r w:rsidRPr="00DE6AD2">
                        <w:rPr>
                          <w:rFonts w:ascii="Times New Roman" w:hAnsi="Times New Roman"/>
                          <w:b/>
                          <w:sz w:val="20"/>
                          <w:szCs w:val="20"/>
                        </w:rPr>
                        <w:t xml:space="preserve">Note: </w:t>
                      </w:r>
                      <w:r w:rsidRPr="00DE6AD2">
                        <w:rPr>
                          <w:rFonts w:ascii="Times New Roman" w:hAnsi="Times New Roman"/>
                          <w:b/>
                          <w:bCs/>
                          <w:sz w:val="20"/>
                          <w:szCs w:val="20"/>
                        </w:rPr>
                        <w:t>the specific non-AI/ML based CSI prediction is compatible with R18 MIMO; collaboration level x AI/ML based CSI prediction could be implementation based AI/ML compatible with R18 MIMO as an example</w:t>
                      </w:r>
                    </w:p>
                    <w:p w14:paraId="1E068BD9" w14:textId="77777777" w:rsidR="00AA4254" w:rsidRPr="00DE6AD2" w:rsidRDefault="00AA4254" w:rsidP="00A371B9">
                      <w:pPr>
                        <w:pStyle w:val="af2"/>
                        <w:widowControl/>
                        <w:numPr>
                          <w:ilvl w:val="2"/>
                          <w:numId w:val="18"/>
                        </w:numPr>
                        <w:snapToGrid w:val="0"/>
                        <w:ind w:firstLineChars="0"/>
                        <w:jc w:val="left"/>
                        <w:rPr>
                          <w:rFonts w:ascii="Times New Roman" w:hAnsi="Times New Roman"/>
                          <w:b/>
                          <w:bCs/>
                          <w:sz w:val="20"/>
                          <w:szCs w:val="20"/>
                        </w:rPr>
                      </w:pPr>
                      <w:r w:rsidRPr="00DE6AD2">
                        <w:rPr>
                          <w:rFonts w:ascii="Times New Roman" w:hAnsi="Times New Roman"/>
                          <w:b/>
                          <w:sz w:val="20"/>
                          <w:szCs w:val="20"/>
                        </w:rPr>
                        <w:t>It does not imply any restriction on future specification for CSI prediction</w:t>
                      </w:r>
                    </w:p>
                    <w:p w14:paraId="702352FC" w14:textId="7C2FBEDF" w:rsidR="00AA4254" w:rsidRDefault="00AA4254" w:rsidP="002E48FC">
                      <w:r w:rsidRPr="00DE6AD2">
                        <w:rPr>
                          <w:b/>
                          <w:bCs/>
                          <w:szCs w:val="20"/>
                          <w:lang w:eastAsia="zh-CN"/>
                        </w:rPr>
                        <w:t>FFS how to model the simulation cases for collaboration level x CSI prediction and LCM for collaboration level y/z CSI prediction</w:t>
                      </w:r>
                    </w:p>
                  </w:txbxContent>
                </v:textbox>
                <w10:wrap anchorx="margin"/>
              </v:shape>
            </w:pict>
          </mc:Fallback>
        </mc:AlternateContent>
      </w:r>
    </w:p>
    <w:p w14:paraId="6680AAF9" w14:textId="712BFC41" w:rsidR="002E48FC" w:rsidRDefault="002E48FC" w:rsidP="00981A1A">
      <w:pPr>
        <w:rPr>
          <w:rFonts w:eastAsiaTheme="minorEastAsia"/>
          <w:lang w:eastAsia="zh-CN"/>
        </w:rPr>
      </w:pPr>
    </w:p>
    <w:p w14:paraId="3F7935BC" w14:textId="280F4B55" w:rsidR="002E48FC" w:rsidRDefault="002E48FC" w:rsidP="00981A1A">
      <w:pPr>
        <w:rPr>
          <w:rFonts w:eastAsiaTheme="minorEastAsia"/>
          <w:lang w:eastAsia="zh-CN"/>
        </w:rPr>
      </w:pPr>
    </w:p>
    <w:p w14:paraId="6DC9D424" w14:textId="72DC683B" w:rsidR="002E48FC" w:rsidRDefault="002E48FC" w:rsidP="00981A1A">
      <w:pPr>
        <w:rPr>
          <w:rFonts w:eastAsiaTheme="minorEastAsia"/>
          <w:lang w:eastAsia="zh-CN"/>
        </w:rPr>
      </w:pPr>
    </w:p>
    <w:p w14:paraId="0C9782B8" w14:textId="2B7E73E2" w:rsidR="002E48FC" w:rsidRDefault="002E48FC" w:rsidP="00981A1A">
      <w:pPr>
        <w:rPr>
          <w:rFonts w:eastAsiaTheme="minorEastAsia"/>
          <w:lang w:eastAsia="zh-CN"/>
        </w:rPr>
      </w:pPr>
    </w:p>
    <w:p w14:paraId="2D3070EE" w14:textId="36692D68" w:rsidR="002E48FC" w:rsidRDefault="002E48FC" w:rsidP="00981A1A">
      <w:pPr>
        <w:rPr>
          <w:rFonts w:eastAsiaTheme="minorEastAsia"/>
          <w:lang w:eastAsia="zh-CN"/>
        </w:rPr>
      </w:pPr>
    </w:p>
    <w:p w14:paraId="7BFFCB8A" w14:textId="1F306864" w:rsidR="002E48FC" w:rsidRDefault="002E48FC" w:rsidP="00981A1A">
      <w:pPr>
        <w:rPr>
          <w:rFonts w:eastAsiaTheme="minorEastAsia"/>
          <w:lang w:eastAsia="zh-CN"/>
        </w:rPr>
      </w:pPr>
    </w:p>
    <w:p w14:paraId="1F219687" w14:textId="77777777" w:rsidR="002E48FC" w:rsidRPr="002E48FC" w:rsidRDefault="002E48FC" w:rsidP="00981A1A">
      <w:pPr>
        <w:rPr>
          <w:rFonts w:eastAsiaTheme="minorEastAsia"/>
          <w:lang w:eastAsia="zh-CN"/>
        </w:rPr>
      </w:pPr>
    </w:p>
    <w:p w14:paraId="41AF8267" w14:textId="679C4B90" w:rsidR="00981A1A" w:rsidRDefault="00981A1A" w:rsidP="00981A1A">
      <w:pPr>
        <w:rPr>
          <w:rFonts w:eastAsiaTheme="minorEastAsia"/>
          <w:lang w:eastAsia="zh-CN"/>
        </w:rPr>
      </w:pPr>
    </w:p>
    <w:p w14:paraId="720BB9E3" w14:textId="46E72CDB" w:rsidR="002E48FC" w:rsidRDefault="002E48FC" w:rsidP="00981A1A">
      <w:pPr>
        <w:rPr>
          <w:rFonts w:eastAsiaTheme="minorEastAsia"/>
          <w:lang w:eastAsia="zh-CN"/>
        </w:rPr>
      </w:pPr>
    </w:p>
    <w:p w14:paraId="2DB09CE9" w14:textId="77777777" w:rsidR="002E48FC" w:rsidRDefault="002E48FC" w:rsidP="00981A1A">
      <w:pPr>
        <w:rPr>
          <w:rFonts w:eastAsiaTheme="minorEastAsia"/>
          <w:lang w:eastAsia="zh-CN"/>
        </w:rPr>
      </w:pPr>
    </w:p>
    <w:p w14:paraId="052A8BF4" w14:textId="4108AC78" w:rsidR="00981A1A" w:rsidRDefault="00981A1A" w:rsidP="00981A1A">
      <w:pPr>
        <w:rPr>
          <w:rFonts w:eastAsiaTheme="minorEastAsia"/>
          <w:lang w:eastAsia="zh-CN"/>
        </w:rPr>
      </w:pPr>
      <w:r>
        <w:rPr>
          <w:rFonts w:eastAsiaTheme="minorEastAsia" w:hint="eastAsia"/>
          <w:lang w:eastAsia="zh-CN"/>
        </w:rPr>
        <w:t>I</w:t>
      </w:r>
      <w:r>
        <w:rPr>
          <w:rFonts w:eastAsiaTheme="minorEastAsia"/>
          <w:lang w:eastAsia="zh-CN"/>
        </w:rPr>
        <w:t>n this sub</w:t>
      </w:r>
      <w:r w:rsidR="00523450">
        <w:rPr>
          <w:rFonts w:eastAsiaTheme="minorEastAsia"/>
          <w:lang w:eastAsia="zh-CN"/>
        </w:rPr>
        <w:t>sub</w:t>
      </w:r>
      <w:r>
        <w:rPr>
          <w:rFonts w:eastAsiaTheme="minorEastAsia"/>
          <w:lang w:eastAsia="zh-CN"/>
        </w:rPr>
        <w:t xml:space="preserve">section, we show the gain of AI based CSI prediction over </w:t>
      </w:r>
      <w:r w:rsidRPr="004E2931">
        <w:rPr>
          <w:rFonts w:eastAsiaTheme="minorEastAsia"/>
          <w:lang w:eastAsia="zh-CN"/>
        </w:rPr>
        <w:t xml:space="preserve">the nearest historical CSI w/o prediction </w:t>
      </w:r>
      <w:r>
        <w:rPr>
          <w:rFonts w:eastAsiaTheme="minorEastAsia"/>
          <w:lang w:eastAsia="zh-CN"/>
        </w:rPr>
        <w:t xml:space="preserve">and </w:t>
      </w:r>
      <w:r w:rsidRPr="004E2931">
        <w:rPr>
          <w:rFonts w:eastAsiaTheme="minorEastAsia"/>
          <w:lang w:eastAsia="zh-CN"/>
        </w:rPr>
        <w:t>non-AI/ML based CSI prediction approach</w:t>
      </w:r>
      <w:r>
        <w:rPr>
          <w:rFonts w:eastAsiaTheme="minorEastAsia"/>
          <w:lang w:eastAsia="zh-CN"/>
        </w:rPr>
        <w:t xml:space="preserve">. </w:t>
      </w:r>
      <w:r w:rsidRPr="005A3AC8">
        <w:rPr>
          <w:rFonts w:eastAsiaTheme="minorEastAsia"/>
          <w:lang w:eastAsia="zh-CN"/>
        </w:rPr>
        <w:t>Then, in the following sub</w:t>
      </w:r>
      <w:r w:rsidR="00523450">
        <w:rPr>
          <w:rFonts w:eastAsiaTheme="minorEastAsia"/>
          <w:lang w:eastAsia="zh-CN"/>
        </w:rPr>
        <w:t>sub</w:t>
      </w:r>
      <w:r w:rsidRPr="005A3AC8">
        <w:rPr>
          <w:rFonts w:eastAsiaTheme="minorEastAsia"/>
          <w:lang w:eastAsia="zh-CN"/>
        </w:rPr>
        <w:t>section, we provide the comparison between level y/z AI-based CSI prediction and level x AI-based CSI prediction by discussing the generalization aspects.</w:t>
      </w:r>
    </w:p>
    <w:p w14:paraId="4C47BDA5" w14:textId="77777777" w:rsidR="00981A1A" w:rsidRPr="004E2931" w:rsidRDefault="00981A1A" w:rsidP="00981A1A">
      <w:pPr>
        <w:rPr>
          <w:rFonts w:eastAsiaTheme="minorEastAsia"/>
          <w:lang w:eastAsia="zh-CN"/>
        </w:rPr>
      </w:pPr>
    </w:p>
    <w:p w14:paraId="77435102" w14:textId="77777777" w:rsidR="00981A1A" w:rsidRPr="00917AEE" w:rsidRDefault="00981A1A" w:rsidP="00A371B9">
      <w:pPr>
        <w:pStyle w:val="3"/>
        <w:numPr>
          <w:ilvl w:val="0"/>
          <w:numId w:val="19"/>
        </w:numPr>
        <w:rPr>
          <w:rFonts w:ascii="Times New Roman" w:eastAsiaTheme="minorEastAsia" w:hAnsi="Times New Roman" w:cs="Times New Roman"/>
          <w:sz w:val="20"/>
          <w:szCs w:val="20"/>
          <w:lang w:eastAsia="zh-CN"/>
        </w:rPr>
      </w:pPr>
      <w:r w:rsidRPr="00917AEE">
        <w:rPr>
          <w:rFonts w:ascii="Times New Roman" w:eastAsiaTheme="minorEastAsia" w:hAnsi="Times New Roman" w:cs="Times New Roman"/>
          <w:sz w:val="20"/>
          <w:szCs w:val="20"/>
          <w:lang w:eastAsia="zh-CN"/>
        </w:rPr>
        <w:t>The comparison of spectral efficiency (SE)</w:t>
      </w:r>
    </w:p>
    <w:p w14:paraId="6C87B368" w14:textId="26E1DE76" w:rsidR="00981A1A" w:rsidRDefault="00981A1A" w:rsidP="00981A1A">
      <w:pPr>
        <w:rPr>
          <w:szCs w:val="20"/>
        </w:rPr>
      </w:pPr>
      <w:r w:rsidRPr="00763A0D">
        <w:rPr>
          <w:szCs w:val="20"/>
        </w:rPr>
        <w:t xml:space="preserve">In this subsection, </w:t>
      </w:r>
      <w:r>
        <w:rPr>
          <w:szCs w:val="20"/>
        </w:rPr>
        <w:t>SE</w:t>
      </w:r>
      <w:r w:rsidRPr="00763A0D">
        <w:rPr>
          <w:szCs w:val="20"/>
        </w:rPr>
        <w:t xml:space="preserve"> </w:t>
      </w:r>
      <w:r>
        <w:rPr>
          <w:szCs w:val="20"/>
        </w:rPr>
        <w:t xml:space="preserve">of following 4 schemes </w:t>
      </w:r>
      <w:r w:rsidR="00024611">
        <w:rPr>
          <w:szCs w:val="20"/>
        </w:rPr>
        <w:t xml:space="preserve">is </w:t>
      </w:r>
      <w:r>
        <w:rPr>
          <w:szCs w:val="20"/>
        </w:rPr>
        <w:t xml:space="preserve">compared in </w:t>
      </w:r>
      <w:r>
        <w:rPr>
          <w:szCs w:val="20"/>
        </w:rPr>
        <w:fldChar w:fldCharType="begin"/>
      </w:r>
      <w:r>
        <w:rPr>
          <w:szCs w:val="20"/>
        </w:rPr>
        <w:instrText xml:space="preserve"> REF _Ref111215458 \r \h </w:instrText>
      </w:r>
      <w:r>
        <w:rPr>
          <w:szCs w:val="20"/>
        </w:rPr>
      </w:r>
      <w:r>
        <w:rPr>
          <w:szCs w:val="20"/>
        </w:rPr>
        <w:fldChar w:fldCharType="separate"/>
      </w:r>
      <w:r w:rsidR="003916AC">
        <w:rPr>
          <w:szCs w:val="20"/>
        </w:rPr>
        <w:t>Table 22</w:t>
      </w:r>
      <w:r>
        <w:rPr>
          <w:szCs w:val="20"/>
        </w:rPr>
        <w:fldChar w:fldCharType="end"/>
      </w:r>
      <w:r>
        <w:rPr>
          <w:szCs w:val="20"/>
        </w:rPr>
        <w:t>:</w:t>
      </w:r>
    </w:p>
    <w:p w14:paraId="2CFA9C63" w14:textId="77777777" w:rsidR="00981A1A" w:rsidRDefault="00981A1A" w:rsidP="00981A1A">
      <w:pPr>
        <w:rPr>
          <w:szCs w:val="20"/>
        </w:rPr>
      </w:pPr>
      <w:r>
        <w:rPr>
          <w:szCs w:val="20"/>
        </w:rPr>
        <w:t xml:space="preserve">scheme #1: </w:t>
      </w:r>
      <w:r w:rsidRPr="00763A0D">
        <w:rPr>
          <w:szCs w:val="20"/>
        </w:rPr>
        <w:t>AI-based CSI compression without scheduling delay</w:t>
      </w:r>
    </w:p>
    <w:p w14:paraId="254E4255" w14:textId="77777777" w:rsidR="00981A1A" w:rsidRPr="00A27D7E" w:rsidRDefault="00981A1A" w:rsidP="00981A1A">
      <w:pPr>
        <w:rPr>
          <w:szCs w:val="20"/>
        </w:rPr>
      </w:pPr>
      <w:r>
        <w:rPr>
          <w:szCs w:val="20"/>
        </w:rPr>
        <w:t xml:space="preserve">scheme #2: </w:t>
      </w:r>
      <w:r w:rsidRPr="00763A0D">
        <w:rPr>
          <w:szCs w:val="20"/>
        </w:rPr>
        <w:t>AI-</w:t>
      </w:r>
      <w:r w:rsidRPr="00A27D7E">
        <w:rPr>
          <w:szCs w:val="20"/>
        </w:rPr>
        <w:t>based CSI compression with scheduling delay</w:t>
      </w:r>
      <w:r>
        <w:rPr>
          <w:szCs w:val="20"/>
        </w:rPr>
        <w:t xml:space="preserve"> (</w:t>
      </w:r>
      <w:r w:rsidRPr="007E368F">
        <w:rPr>
          <w:szCs w:val="20"/>
        </w:rPr>
        <w:t>nearest historical CSI w/o prediction</w:t>
      </w:r>
      <w:r>
        <w:rPr>
          <w:szCs w:val="20"/>
        </w:rPr>
        <w:t>)</w:t>
      </w:r>
    </w:p>
    <w:p w14:paraId="46536B7A" w14:textId="77777777" w:rsidR="00981A1A" w:rsidRPr="00A27D7E" w:rsidRDefault="00981A1A" w:rsidP="00981A1A">
      <w:pPr>
        <w:rPr>
          <w:szCs w:val="20"/>
        </w:rPr>
      </w:pPr>
      <w:r w:rsidRPr="00A27D7E">
        <w:rPr>
          <w:rFonts w:eastAsiaTheme="minorEastAsia" w:hint="eastAsia"/>
          <w:szCs w:val="20"/>
          <w:lang w:eastAsia="zh-CN"/>
        </w:rPr>
        <w:t>s</w:t>
      </w:r>
      <w:r w:rsidRPr="00A27D7E">
        <w:rPr>
          <w:rFonts w:eastAsiaTheme="minorEastAsia"/>
          <w:szCs w:val="20"/>
          <w:lang w:eastAsia="zh-CN"/>
        </w:rPr>
        <w:t xml:space="preserve">cheme #3: </w:t>
      </w:r>
      <w:r w:rsidRPr="003C506A">
        <w:rPr>
          <w:rFonts w:eastAsia="宋体"/>
          <w:kern w:val="24"/>
          <w:szCs w:val="20"/>
          <w:lang w:eastAsia="zh-CN"/>
        </w:rPr>
        <w:t>First AI-based CSI prediction and then AI-based CSI compression</w:t>
      </w:r>
      <w:r w:rsidRPr="00A27D7E">
        <w:rPr>
          <w:rFonts w:eastAsia="宋体"/>
          <w:kern w:val="24"/>
          <w:szCs w:val="20"/>
          <w:lang w:eastAsia="zh-CN"/>
        </w:rPr>
        <w:t xml:space="preserve"> with </w:t>
      </w:r>
      <w:r w:rsidRPr="00A27D7E">
        <w:rPr>
          <w:szCs w:val="20"/>
        </w:rPr>
        <w:t>scheduling delay</w:t>
      </w:r>
    </w:p>
    <w:p w14:paraId="094F14CB" w14:textId="77777777" w:rsidR="00981A1A" w:rsidRPr="00763A0D" w:rsidRDefault="00981A1A" w:rsidP="00981A1A">
      <w:pPr>
        <w:rPr>
          <w:szCs w:val="20"/>
        </w:rPr>
      </w:pPr>
      <w:r w:rsidRPr="00A27D7E">
        <w:rPr>
          <w:rFonts w:eastAsiaTheme="minorEastAsia" w:hint="eastAsia"/>
          <w:szCs w:val="20"/>
          <w:lang w:eastAsia="zh-CN"/>
        </w:rPr>
        <w:t>s</w:t>
      </w:r>
      <w:r w:rsidRPr="00A27D7E">
        <w:rPr>
          <w:rFonts w:eastAsiaTheme="minorEastAsia"/>
          <w:szCs w:val="20"/>
          <w:lang w:eastAsia="zh-CN"/>
        </w:rPr>
        <w:t xml:space="preserve">cheme #4: </w:t>
      </w:r>
      <w:r w:rsidRPr="003C506A">
        <w:rPr>
          <w:rFonts w:eastAsia="宋体"/>
          <w:kern w:val="24"/>
          <w:szCs w:val="20"/>
          <w:lang w:eastAsia="zh-CN"/>
        </w:rPr>
        <w:t xml:space="preserve">First </w:t>
      </w:r>
      <w:r w:rsidRPr="00A27D7E">
        <w:rPr>
          <w:rFonts w:eastAsia="宋体"/>
          <w:kern w:val="24"/>
          <w:szCs w:val="20"/>
          <w:lang w:eastAsia="zh-CN"/>
        </w:rPr>
        <w:t>non-</w:t>
      </w:r>
      <w:r w:rsidRPr="003C506A">
        <w:rPr>
          <w:rFonts w:eastAsia="宋体"/>
          <w:kern w:val="24"/>
          <w:szCs w:val="20"/>
          <w:lang w:eastAsia="zh-CN"/>
        </w:rPr>
        <w:t>AI-based CSI prediction and then AI-based CSI compression</w:t>
      </w:r>
      <w:r w:rsidRPr="00A27D7E">
        <w:rPr>
          <w:rFonts w:eastAsia="宋体"/>
          <w:kern w:val="24"/>
          <w:szCs w:val="20"/>
          <w:lang w:eastAsia="zh-CN"/>
        </w:rPr>
        <w:t xml:space="preserve"> with </w:t>
      </w:r>
      <w:r w:rsidRPr="00A27D7E">
        <w:rPr>
          <w:szCs w:val="20"/>
        </w:rPr>
        <w:t>sche</w:t>
      </w:r>
      <w:r w:rsidRPr="00763A0D">
        <w:rPr>
          <w:szCs w:val="20"/>
        </w:rPr>
        <w:t>duling delay</w:t>
      </w:r>
      <w:r>
        <w:rPr>
          <w:szCs w:val="20"/>
        </w:rPr>
        <w:t xml:space="preserve">. </w:t>
      </w:r>
      <w:r w:rsidRPr="00763A0D">
        <w:rPr>
          <w:szCs w:val="20"/>
        </w:rPr>
        <w:t>As for the non-AI CSI prediction, we adopt auto-regression (AR) based method whose details are provided in appendix I.</w:t>
      </w:r>
    </w:p>
    <w:p w14:paraId="39DD71AF" w14:textId="77777777" w:rsidR="00981A1A" w:rsidRDefault="00981A1A" w:rsidP="00981A1A">
      <w:pPr>
        <w:rPr>
          <w:szCs w:val="20"/>
        </w:rPr>
      </w:pPr>
      <w:r w:rsidRPr="00763A0D">
        <w:rPr>
          <w:szCs w:val="20"/>
        </w:rPr>
        <w:t>Simulation parameters are given below:</w:t>
      </w:r>
    </w:p>
    <w:p w14:paraId="7F5F1A6A" w14:textId="77777777" w:rsidR="00981A1A" w:rsidRPr="00763A0D" w:rsidRDefault="00981A1A" w:rsidP="00981A1A">
      <w:pPr>
        <w:rPr>
          <w:szCs w:val="20"/>
        </w:rPr>
      </w:pPr>
      <w:proofErr w:type="spellStart"/>
      <w:r w:rsidRPr="000A1B85">
        <w:rPr>
          <w:szCs w:val="20"/>
        </w:rPr>
        <w:t>Umi</w:t>
      </w:r>
      <w:proofErr w:type="spellEnd"/>
      <w:r w:rsidRPr="000A1B85">
        <w:rPr>
          <w:szCs w:val="20"/>
        </w:rPr>
        <w:t xml:space="preserve"> 38.901</w:t>
      </w:r>
      <w:r>
        <w:rPr>
          <w:szCs w:val="20"/>
        </w:rPr>
        <w:t>;</w:t>
      </w:r>
      <w:r w:rsidRPr="000A1B85">
        <w:rPr>
          <w:szCs w:val="20"/>
        </w:rPr>
        <w:t xml:space="preserve"> 7 cells, 3 sectors for each cell, 10 user for each sector</w:t>
      </w:r>
      <w:r>
        <w:rPr>
          <w:szCs w:val="20"/>
        </w:rPr>
        <w:t>;</w:t>
      </w:r>
      <w:r w:rsidRPr="000A1B85">
        <w:rPr>
          <w:szCs w:val="20"/>
        </w:rPr>
        <w:t xml:space="preserve"> carrier frequency 4GHz, subcarrier spacing 30KHz, 13 </w:t>
      </w:r>
      <w:proofErr w:type="spellStart"/>
      <w:r w:rsidRPr="000A1B85">
        <w:rPr>
          <w:szCs w:val="20"/>
        </w:rPr>
        <w:t>subbands</w:t>
      </w:r>
      <w:proofErr w:type="spellEnd"/>
      <w:r w:rsidRPr="000A1B85">
        <w:rPr>
          <w:szCs w:val="20"/>
        </w:rPr>
        <w:t xml:space="preserve"> (10MHz, 4RBs/</w:t>
      </w:r>
      <w:proofErr w:type="spellStart"/>
      <w:r w:rsidRPr="000A1B85">
        <w:rPr>
          <w:szCs w:val="20"/>
        </w:rPr>
        <w:t>subband</w:t>
      </w:r>
      <w:proofErr w:type="spellEnd"/>
      <w:r w:rsidRPr="000A1B85">
        <w:rPr>
          <w:szCs w:val="20"/>
        </w:rPr>
        <w:t>)</w:t>
      </w:r>
      <w:r>
        <w:rPr>
          <w:szCs w:val="20"/>
        </w:rPr>
        <w:t>;</w:t>
      </w:r>
      <w:r w:rsidRPr="000A1B85">
        <w:rPr>
          <w:szCs w:val="20"/>
        </w:rPr>
        <w:t xml:space="preserve"> 32 </w:t>
      </w:r>
      <w:proofErr w:type="spellStart"/>
      <w:r w:rsidRPr="000A1B85">
        <w:rPr>
          <w:szCs w:val="20"/>
        </w:rPr>
        <w:t>gNB</w:t>
      </w:r>
      <w:proofErr w:type="spellEnd"/>
      <w:r w:rsidRPr="000A1B85">
        <w:rPr>
          <w:szCs w:val="20"/>
        </w:rPr>
        <w:t xml:space="preserve"> antenna ( [Mg Ng M N P; </w:t>
      </w:r>
      <w:proofErr w:type="spellStart"/>
      <w:r w:rsidRPr="000A1B85">
        <w:rPr>
          <w:szCs w:val="20"/>
        </w:rPr>
        <w:t>Mp</w:t>
      </w:r>
      <w:proofErr w:type="spellEnd"/>
      <w:r w:rsidRPr="000A1B85">
        <w:rPr>
          <w:szCs w:val="20"/>
        </w:rPr>
        <w:t xml:space="preserve"> Np] = [1 1 2 8 2; 2 8]), 2 UE antenna ([Mg Ng M N P; </w:t>
      </w:r>
      <w:proofErr w:type="spellStart"/>
      <w:r w:rsidRPr="000A1B85">
        <w:rPr>
          <w:szCs w:val="20"/>
        </w:rPr>
        <w:t>Mp</w:t>
      </w:r>
      <w:proofErr w:type="spellEnd"/>
      <w:r w:rsidRPr="000A1B85">
        <w:rPr>
          <w:szCs w:val="20"/>
        </w:rPr>
        <w:t xml:space="preserve"> Np] = [1 1 1 1 2; 1 1])</w:t>
      </w:r>
      <w:r>
        <w:rPr>
          <w:szCs w:val="20"/>
        </w:rPr>
        <w:t>;</w:t>
      </w:r>
      <w:r w:rsidRPr="000A1B85">
        <w:rPr>
          <w:szCs w:val="20"/>
        </w:rPr>
        <w:t xml:space="preserve"> 100% outdoor UE, 30km/h, Channel type: NLOS</w:t>
      </w:r>
      <w:r>
        <w:rPr>
          <w:szCs w:val="20"/>
        </w:rPr>
        <w:t>;</w:t>
      </w:r>
      <w:r w:rsidRPr="000A1B85">
        <w:rPr>
          <w:szCs w:val="20"/>
        </w:rPr>
        <w:t xml:space="preserve"> MU max layer number 8, traffic model full buffer</w:t>
      </w:r>
      <w:r>
        <w:rPr>
          <w:szCs w:val="20"/>
        </w:rPr>
        <w:t>;</w:t>
      </w:r>
      <w:r w:rsidRPr="000A1B85">
        <w:rPr>
          <w:szCs w:val="20"/>
        </w:rPr>
        <w:t xml:space="preserve"> Period of CSI: 5ms; Input of AI model for CSI prediction: 15 raw historic channels in PRB; AI-based CSI compression model: Transformer model with 200 bits payload; Spatial consistency is not considered.</w:t>
      </w:r>
    </w:p>
    <w:p w14:paraId="7E855E86" w14:textId="77777777" w:rsidR="00981A1A" w:rsidRPr="00763A0D" w:rsidRDefault="00981A1A" w:rsidP="00981A1A">
      <w:pPr>
        <w:rPr>
          <w:szCs w:val="20"/>
        </w:rPr>
      </w:pPr>
    </w:p>
    <w:p w14:paraId="5D882AFF" w14:textId="77777777" w:rsidR="00981A1A" w:rsidRPr="00763A0D" w:rsidRDefault="00981A1A" w:rsidP="00981A1A">
      <w:pPr>
        <w:pStyle w:val="table"/>
        <w:ind w:left="420"/>
        <w:rPr>
          <w:szCs w:val="20"/>
        </w:rPr>
      </w:pPr>
      <w:bookmarkStart w:id="39" w:name="_Ref111215458"/>
      <w:r w:rsidRPr="00763A0D">
        <w:rPr>
          <w:szCs w:val="20"/>
        </w:rPr>
        <w:t>The spectral efficiency comparison of AI-based compression and AI-based prediction</w:t>
      </w:r>
      <w:bookmarkEnd w:id="39"/>
    </w:p>
    <w:tbl>
      <w:tblPr>
        <w:tblStyle w:val="aa"/>
        <w:tblW w:w="8637" w:type="dxa"/>
        <w:tblLayout w:type="fixed"/>
        <w:tblLook w:val="04A0" w:firstRow="1" w:lastRow="0" w:firstColumn="1" w:lastColumn="0" w:noHBand="0" w:noVBand="1"/>
      </w:tblPr>
      <w:tblGrid>
        <w:gridCol w:w="983"/>
        <w:gridCol w:w="1701"/>
        <w:gridCol w:w="1902"/>
        <w:gridCol w:w="1216"/>
        <w:gridCol w:w="1604"/>
        <w:gridCol w:w="1231"/>
      </w:tblGrid>
      <w:tr w:rsidR="00981A1A" w:rsidRPr="00763A0D" w14:paraId="08998A7B" w14:textId="77777777" w:rsidTr="00A1435D">
        <w:trPr>
          <w:trHeight w:val="217"/>
        </w:trPr>
        <w:tc>
          <w:tcPr>
            <w:tcW w:w="983" w:type="dxa"/>
            <w:hideMark/>
          </w:tcPr>
          <w:p w14:paraId="4BE65D44" w14:textId="77777777" w:rsidR="00981A1A" w:rsidRPr="003C506A" w:rsidRDefault="00981A1A" w:rsidP="00A1435D">
            <w:pPr>
              <w:rPr>
                <w:rFonts w:eastAsia="宋体"/>
                <w:szCs w:val="20"/>
                <w:lang w:eastAsia="zh-CN"/>
              </w:rPr>
            </w:pPr>
            <w:r w:rsidRPr="003C506A">
              <w:rPr>
                <w:rFonts w:eastAsia="宋体"/>
                <w:b/>
                <w:bCs/>
                <w:kern w:val="24"/>
                <w:szCs w:val="20"/>
                <w:lang w:eastAsia="zh-CN"/>
              </w:rPr>
              <w:t>Scheme ID</w:t>
            </w:r>
          </w:p>
        </w:tc>
        <w:tc>
          <w:tcPr>
            <w:tcW w:w="3603" w:type="dxa"/>
            <w:gridSpan w:val="2"/>
            <w:hideMark/>
          </w:tcPr>
          <w:p w14:paraId="5F94D15E" w14:textId="77777777" w:rsidR="00981A1A" w:rsidRPr="003C506A" w:rsidRDefault="00981A1A" w:rsidP="00A1435D">
            <w:pPr>
              <w:rPr>
                <w:rFonts w:eastAsia="宋体"/>
                <w:szCs w:val="20"/>
                <w:lang w:eastAsia="zh-CN"/>
              </w:rPr>
            </w:pPr>
            <w:r w:rsidRPr="003C506A">
              <w:rPr>
                <w:b/>
                <w:bCs/>
                <w:kern w:val="24"/>
                <w:szCs w:val="20"/>
                <w:lang w:eastAsia="zh-CN"/>
              </w:rPr>
              <w:t>Scheme description</w:t>
            </w:r>
          </w:p>
        </w:tc>
        <w:tc>
          <w:tcPr>
            <w:tcW w:w="1216" w:type="dxa"/>
            <w:tcBorders>
              <w:bottom w:val="single" w:sz="4" w:space="0" w:color="auto"/>
            </w:tcBorders>
            <w:hideMark/>
          </w:tcPr>
          <w:p w14:paraId="6B30F0EB" w14:textId="77777777" w:rsidR="00981A1A" w:rsidRPr="003C506A" w:rsidRDefault="00981A1A" w:rsidP="00A1435D">
            <w:pPr>
              <w:rPr>
                <w:rFonts w:eastAsia="宋体"/>
                <w:szCs w:val="20"/>
                <w:lang w:eastAsia="zh-CN"/>
              </w:rPr>
            </w:pPr>
            <w:r w:rsidRPr="003C506A">
              <w:rPr>
                <w:rFonts w:eastAsia="宋体"/>
                <w:b/>
                <w:bCs/>
                <w:kern w:val="24"/>
                <w:szCs w:val="20"/>
                <w:lang w:eastAsia="zh-CN"/>
              </w:rPr>
              <w:t>Predicting time</w:t>
            </w:r>
          </w:p>
        </w:tc>
        <w:tc>
          <w:tcPr>
            <w:tcW w:w="1604" w:type="dxa"/>
            <w:hideMark/>
          </w:tcPr>
          <w:p w14:paraId="4F97452E" w14:textId="77777777" w:rsidR="00981A1A" w:rsidRPr="003C506A" w:rsidRDefault="00981A1A" w:rsidP="00A1435D">
            <w:pPr>
              <w:rPr>
                <w:rFonts w:eastAsia="宋体"/>
                <w:szCs w:val="20"/>
                <w:lang w:eastAsia="zh-CN"/>
              </w:rPr>
            </w:pPr>
            <w:r w:rsidRPr="003C506A">
              <w:rPr>
                <w:rFonts w:eastAsia="宋体"/>
                <w:b/>
                <w:bCs/>
                <w:kern w:val="24"/>
                <w:szCs w:val="20"/>
                <w:lang w:eastAsia="zh-CN"/>
              </w:rPr>
              <w:t>UE Average SE (bps/Hz)</w:t>
            </w:r>
          </w:p>
        </w:tc>
        <w:tc>
          <w:tcPr>
            <w:tcW w:w="1231" w:type="dxa"/>
            <w:tcBorders>
              <w:bottom w:val="single" w:sz="4" w:space="0" w:color="auto"/>
            </w:tcBorders>
            <w:hideMark/>
          </w:tcPr>
          <w:p w14:paraId="7945DF6E" w14:textId="77777777" w:rsidR="00981A1A" w:rsidRPr="003C506A" w:rsidRDefault="00981A1A" w:rsidP="00A1435D">
            <w:pPr>
              <w:rPr>
                <w:rFonts w:eastAsia="宋体"/>
                <w:szCs w:val="20"/>
                <w:lang w:eastAsia="zh-CN"/>
              </w:rPr>
            </w:pPr>
            <w:r w:rsidRPr="003C506A">
              <w:rPr>
                <w:rFonts w:eastAsia="宋体"/>
                <w:b/>
                <w:bCs/>
                <w:kern w:val="24"/>
                <w:szCs w:val="20"/>
                <w:lang w:eastAsia="zh-CN"/>
              </w:rPr>
              <w:t>SE loss percentage</w:t>
            </w:r>
          </w:p>
        </w:tc>
      </w:tr>
      <w:tr w:rsidR="00981A1A" w:rsidRPr="00763A0D" w14:paraId="7BA089D8" w14:textId="77777777" w:rsidTr="00A1435D">
        <w:trPr>
          <w:trHeight w:val="487"/>
        </w:trPr>
        <w:tc>
          <w:tcPr>
            <w:tcW w:w="983" w:type="dxa"/>
            <w:hideMark/>
          </w:tcPr>
          <w:p w14:paraId="05624C8E" w14:textId="77777777" w:rsidR="00981A1A" w:rsidRPr="003C506A" w:rsidRDefault="00981A1A" w:rsidP="00A1435D">
            <w:pPr>
              <w:rPr>
                <w:rFonts w:eastAsia="宋体"/>
                <w:szCs w:val="20"/>
                <w:lang w:eastAsia="zh-CN"/>
              </w:rPr>
            </w:pPr>
            <w:r w:rsidRPr="003C506A">
              <w:rPr>
                <w:rFonts w:eastAsiaTheme="minorEastAsia"/>
                <w:b/>
                <w:bCs/>
                <w:kern w:val="24"/>
                <w:szCs w:val="20"/>
                <w:lang w:eastAsia="zh-CN"/>
              </w:rPr>
              <w:t>#1</w:t>
            </w:r>
          </w:p>
        </w:tc>
        <w:tc>
          <w:tcPr>
            <w:tcW w:w="1701" w:type="dxa"/>
            <w:hideMark/>
          </w:tcPr>
          <w:p w14:paraId="271F9C15"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Without scheduling delay</w:t>
            </w:r>
          </w:p>
        </w:tc>
        <w:tc>
          <w:tcPr>
            <w:tcW w:w="1902" w:type="dxa"/>
            <w:hideMark/>
          </w:tcPr>
          <w:p w14:paraId="02B3A9D3"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AI-based CSI compression only</w:t>
            </w:r>
          </w:p>
        </w:tc>
        <w:tc>
          <w:tcPr>
            <w:tcW w:w="1216" w:type="dxa"/>
            <w:tcBorders>
              <w:bottom w:val="single" w:sz="4" w:space="0" w:color="auto"/>
              <w:tl2br w:val="single" w:sz="4" w:space="0" w:color="auto"/>
            </w:tcBorders>
            <w:hideMark/>
          </w:tcPr>
          <w:p w14:paraId="4186AF1C" w14:textId="77777777" w:rsidR="00981A1A" w:rsidRPr="003C506A" w:rsidRDefault="00981A1A" w:rsidP="00A1435D">
            <w:pPr>
              <w:rPr>
                <w:rFonts w:eastAsia="宋体"/>
                <w:szCs w:val="20"/>
                <w:lang w:eastAsia="zh-CN"/>
              </w:rPr>
            </w:pPr>
          </w:p>
        </w:tc>
        <w:tc>
          <w:tcPr>
            <w:tcW w:w="1604" w:type="dxa"/>
            <w:hideMark/>
          </w:tcPr>
          <w:p w14:paraId="66F8AC80"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0.447</w:t>
            </w:r>
          </w:p>
        </w:tc>
        <w:tc>
          <w:tcPr>
            <w:tcW w:w="1231" w:type="dxa"/>
            <w:tcBorders>
              <w:tl2br w:val="single" w:sz="4" w:space="0" w:color="auto"/>
            </w:tcBorders>
            <w:hideMark/>
          </w:tcPr>
          <w:p w14:paraId="6CFE877C" w14:textId="77777777" w:rsidR="00981A1A" w:rsidRPr="003C506A" w:rsidRDefault="00981A1A" w:rsidP="00A1435D">
            <w:pPr>
              <w:rPr>
                <w:rFonts w:eastAsia="宋体"/>
                <w:szCs w:val="20"/>
                <w:lang w:eastAsia="zh-CN"/>
              </w:rPr>
            </w:pPr>
          </w:p>
        </w:tc>
      </w:tr>
      <w:tr w:rsidR="00981A1A" w:rsidRPr="00763A0D" w14:paraId="514A7A9B" w14:textId="77777777" w:rsidTr="00A1435D">
        <w:trPr>
          <w:trHeight w:val="236"/>
        </w:trPr>
        <w:tc>
          <w:tcPr>
            <w:tcW w:w="983" w:type="dxa"/>
            <w:hideMark/>
          </w:tcPr>
          <w:p w14:paraId="58D50F97" w14:textId="77777777" w:rsidR="00981A1A" w:rsidRPr="003C506A" w:rsidRDefault="00981A1A" w:rsidP="00A1435D">
            <w:pPr>
              <w:rPr>
                <w:rFonts w:eastAsia="宋体"/>
                <w:szCs w:val="20"/>
                <w:lang w:eastAsia="zh-CN"/>
              </w:rPr>
            </w:pPr>
            <w:r w:rsidRPr="003C506A">
              <w:rPr>
                <w:rFonts w:eastAsiaTheme="minorEastAsia"/>
                <w:b/>
                <w:bCs/>
                <w:kern w:val="24"/>
                <w:szCs w:val="20"/>
                <w:lang w:eastAsia="zh-CN"/>
              </w:rPr>
              <w:t>#2</w:t>
            </w:r>
          </w:p>
        </w:tc>
        <w:tc>
          <w:tcPr>
            <w:tcW w:w="1701" w:type="dxa"/>
            <w:vMerge w:val="restart"/>
            <w:hideMark/>
          </w:tcPr>
          <w:p w14:paraId="00C3F1E5" w14:textId="77777777" w:rsidR="00981A1A" w:rsidRPr="003C506A" w:rsidRDefault="00981A1A" w:rsidP="00A1435D">
            <w:pPr>
              <w:rPr>
                <w:rFonts w:eastAsia="宋体"/>
                <w:szCs w:val="20"/>
                <w:lang w:eastAsia="zh-CN"/>
              </w:rPr>
            </w:pPr>
            <w:r w:rsidRPr="003C506A">
              <w:rPr>
                <w:rFonts w:eastAsiaTheme="minorEastAsia"/>
                <w:color w:val="000000" w:themeColor="dark1"/>
                <w:kern w:val="24"/>
                <w:szCs w:val="20"/>
                <w:lang w:eastAsia="zh-CN"/>
              </w:rPr>
              <w:t>With 4ms scheduling delay</w:t>
            </w:r>
          </w:p>
        </w:tc>
        <w:tc>
          <w:tcPr>
            <w:tcW w:w="1902" w:type="dxa"/>
            <w:hideMark/>
          </w:tcPr>
          <w:p w14:paraId="78239017"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AI-based CSI compression only</w:t>
            </w:r>
            <w:r>
              <w:rPr>
                <w:rFonts w:eastAsia="宋体"/>
                <w:color w:val="000000" w:themeColor="dark1"/>
                <w:kern w:val="24"/>
                <w:szCs w:val="20"/>
                <w:lang w:eastAsia="zh-CN"/>
              </w:rPr>
              <w:t xml:space="preserve"> (</w:t>
            </w:r>
            <w:r w:rsidRPr="007E368F">
              <w:rPr>
                <w:rFonts w:eastAsia="宋体"/>
                <w:color w:val="000000" w:themeColor="dark1"/>
                <w:kern w:val="24"/>
                <w:szCs w:val="20"/>
                <w:lang w:eastAsia="zh-CN"/>
              </w:rPr>
              <w:t>nearest historical CSI w/o prediction</w:t>
            </w:r>
            <w:r>
              <w:rPr>
                <w:rFonts w:eastAsia="宋体"/>
                <w:color w:val="000000" w:themeColor="dark1"/>
                <w:kern w:val="24"/>
                <w:szCs w:val="20"/>
                <w:lang w:eastAsia="zh-CN"/>
              </w:rPr>
              <w:t>)</w:t>
            </w:r>
          </w:p>
        </w:tc>
        <w:tc>
          <w:tcPr>
            <w:tcW w:w="1216" w:type="dxa"/>
            <w:tcBorders>
              <w:tl2br w:val="single" w:sz="4" w:space="0" w:color="auto"/>
            </w:tcBorders>
            <w:hideMark/>
          </w:tcPr>
          <w:p w14:paraId="075BC184" w14:textId="77777777" w:rsidR="00981A1A" w:rsidRPr="003C506A" w:rsidRDefault="00981A1A" w:rsidP="00A1435D">
            <w:pPr>
              <w:rPr>
                <w:rFonts w:eastAsia="宋体"/>
                <w:szCs w:val="20"/>
                <w:lang w:eastAsia="zh-CN"/>
              </w:rPr>
            </w:pPr>
          </w:p>
        </w:tc>
        <w:tc>
          <w:tcPr>
            <w:tcW w:w="1604" w:type="dxa"/>
            <w:hideMark/>
          </w:tcPr>
          <w:p w14:paraId="661B870B"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0.298</w:t>
            </w:r>
          </w:p>
        </w:tc>
        <w:tc>
          <w:tcPr>
            <w:tcW w:w="1231" w:type="dxa"/>
            <w:hideMark/>
          </w:tcPr>
          <w:p w14:paraId="4918A3A3" w14:textId="77777777" w:rsidR="00981A1A" w:rsidRPr="003C506A" w:rsidRDefault="00981A1A" w:rsidP="00A1435D">
            <w:pPr>
              <w:rPr>
                <w:rFonts w:eastAsia="宋体"/>
                <w:szCs w:val="20"/>
                <w:lang w:eastAsia="zh-CN"/>
              </w:rPr>
            </w:pPr>
            <w:r w:rsidRPr="003C506A">
              <w:rPr>
                <w:rFonts w:eastAsia="宋体"/>
                <w:color w:val="FF0000"/>
                <w:kern w:val="24"/>
                <w:szCs w:val="20"/>
                <w:lang w:eastAsia="zh-CN"/>
              </w:rPr>
              <w:t>33.3%</w:t>
            </w:r>
          </w:p>
        </w:tc>
      </w:tr>
      <w:tr w:rsidR="00981A1A" w:rsidRPr="00763A0D" w14:paraId="4A21C417" w14:textId="77777777" w:rsidTr="00A1435D">
        <w:trPr>
          <w:trHeight w:val="490"/>
        </w:trPr>
        <w:tc>
          <w:tcPr>
            <w:tcW w:w="983" w:type="dxa"/>
            <w:vMerge w:val="restart"/>
            <w:hideMark/>
          </w:tcPr>
          <w:p w14:paraId="314E76B5" w14:textId="77777777" w:rsidR="00981A1A" w:rsidRPr="003C506A" w:rsidRDefault="00981A1A" w:rsidP="00A1435D">
            <w:pPr>
              <w:rPr>
                <w:rFonts w:eastAsia="宋体"/>
                <w:szCs w:val="20"/>
                <w:lang w:eastAsia="zh-CN"/>
              </w:rPr>
            </w:pPr>
            <w:r w:rsidRPr="003C506A">
              <w:rPr>
                <w:rFonts w:eastAsiaTheme="minorEastAsia"/>
                <w:b/>
                <w:bCs/>
                <w:kern w:val="24"/>
                <w:szCs w:val="20"/>
                <w:lang w:eastAsia="zh-CN"/>
              </w:rPr>
              <w:t>#3</w:t>
            </w:r>
          </w:p>
        </w:tc>
        <w:tc>
          <w:tcPr>
            <w:tcW w:w="1701" w:type="dxa"/>
            <w:vMerge/>
            <w:hideMark/>
          </w:tcPr>
          <w:p w14:paraId="2A2CD4E6" w14:textId="77777777" w:rsidR="00981A1A" w:rsidRPr="003C506A" w:rsidRDefault="00981A1A" w:rsidP="00A1435D">
            <w:pPr>
              <w:spacing w:after="0"/>
              <w:jc w:val="left"/>
              <w:rPr>
                <w:rFonts w:eastAsia="宋体"/>
                <w:szCs w:val="20"/>
                <w:lang w:eastAsia="zh-CN"/>
              </w:rPr>
            </w:pPr>
          </w:p>
        </w:tc>
        <w:tc>
          <w:tcPr>
            <w:tcW w:w="1902" w:type="dxa"/>
            <w:vMerge w:val="restart"/>
            <w:hideMark/>
          </w:tcPr>
          <w:p w14:paraId="14F0388D"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 xml:space="preserve">First </w:t>
            </w:r>
            <w:r w:rsidRPr="003C506A">
              <w:rPr>
                <w:rFonts w:eastAsia="宋体"/>
                <w:color w:val="FF0000"/>
                <w:kern w:val="24"/>
                <w:szCs w:val="20"/>
                <w:lang w:eastAsia="zh-CN"/>
              </w:rPr>
              <w:t>AI-based CSI prediction</w:t>
            </w:r>
            <w:r w:rsidRPr="003C506A">
              <w:rPr>
                <w:rFonts w:eastAsia="宋体"/>
                <w:color w:val="000000" w:themeColor="dark1"/>
                <w:kern w:val="24"/>
                <w:szCs w:val="20"/>
                <w:lang w:eastAsia="zh-CN"/>
              </w:rPr>
              <w:t xml:space="preserve"> and then AI-based CSI compression</w:t>
            </w:r>
          </w:p>
        </w:tc>
        <w:tc>
          <w:tcPr>
            <w:tcW w:w="1216" w:type="dxa"/>
            <w:hideMark/>
          </w:tcPr>
          <w:p w14:paraId="5EB62727"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+4ms</w:t>
            </w:r>
          </w:p>
        </w:tc>
        <w:tc>
          <w:tcPr>
            <w:tcW w:w="1604" w:type="dxa"/>
            <w:hideMark/>
          </w:tcPr>
          <w:p w14:paraId="0D08EA46"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0.372</w:t>
            </w:r>
          </w:p>
        </w:tc>
        <w:tc>
          <w:tcPr>
            <w:tcW w:w="1231" w:type="dxa"/>
            <w:hideMark/>
          </w:tcPr>
          <w:p w14:paraId="2A103082"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16.8%</w:t>
            </w:r>
          </w:p>
        </w:tc>
      </w:tr>
      <w:tr w:rsidR="00981A1A" w:rsidRPr="00763A0D" w14:paraId="4C39CECD" w14:textId="77777777" w:rsidTr="00A1435D">
        <w:trPr>
          <w:trHeight w:val="523"/>
        </w:trPr>
        <w:tc>
          <w:tcPr>
            <w:tcW w:w="983" w:type="dxa"/>
            <w:vMerge/>
            <w:hideMark/>
          </w:tcPr>
          <w:p w14:paraId="0C6C9088" w14:textId="77777777" w:rsidR="00981A1A" w:rsidRPr="003C506A" w:rsidRDefault="00981A1A" w:rsidP="00A1435D">
            <w:pPr>
              <w:spacing w:after="0"/>
              <w:jc w:val="left"/>
              <w:rPr>
                <w:rFonts w:eastAsia="宋体"/>
                <w:szCs w:val="20"/>
                <w:lang w:eastAsia="zh-CN"/>
              </w:rPr>
            </w:pPr>
          </w:p>
        </w:tc>
        <w:tc>
          <w:tcPr>
            <w:tcW w:w="1701" w:type="dxa"/>
            <w:vMerge/>
            <w:hideMark/>
          </w:tcPr>
          <w:p w14:paraId="3BF173A5" w14:textId="77777777" w:rsidR="00981A1A" w:rsidRPr="003C506A" w:rsidRDefault="00981A1A" w:rsidP="00A1435D">
            <w:pPr>
              <w:spacing w:after="0"/>
              <w:jc w:val="left"/>
              <w:rPr>
                <w:rFonts w:eastAsia="宋体"/>
                <w:szCs w:val="20"/>
                <w:lang w:eastAsia="zh-CN"/>
              </w:rPr>
            </w:pPr>
          </w:p>
        </w:tc>
        <w:tc>
          <w:tcPr>
            <w:tcW w:w="1902" w:type="dxa"/>
            <w:vMerge/>
            <w:hideMark/>
          </w:tcPr>
          <w:p w14:paraId="38EE4A4C" w14:textId="77777777" w:rsidR="00981A1A" w:rsidRPr="003C506A" w:rsidRDefault="00981A1A" w:rsidP="00A1435D">
            <w:pPr>
              <w:spacing w:after="0"/>
              <w:jc w:val="left"/>
              <w:rPr>
                <w:rFonts w:eastAsia="宋体"/>
                <w:szCs w:val="20"/>
                <w:lang w:eastAsia="zh-CN"/>
              </w:rPr>
            </w:pPr>
          </w:p>
        </w:tc>
        <w:tc>
          <w:tcPr>
            <w:tcW w:w="1216" w:type="dxa"/>
            <w:hideMark/>
          </w:tcPr>
          <w:p w14:paraId="28A518C8"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+5ms</w:t>
            </w:r>
          </w:p>
        </w:tc>
        <w:tc>
          <w:tcPr>
            <w:tcW w:w="1604" w:type="dxa"/>
            <w:hideMark/>
          </w:tcPr>
          <w:p w14:paraId="60B47BF5"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0.386</w:t>
            </w:r>
          </w:p>
        </w:tc>
        <w:tc>
          <w:tcPr>
            <w:tcW w:w="1231" w:type="dxa"/>
            <w:hideMark/>
          </w:tcPr>
          <w:p w14:paraId="070454E7"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13.6%</w:t>
            </w:r>
          </w:p>
        </w:tc>
      </w:tr>
      <w:tr w:rsidR="00981A1A" w:rsidRPr="00763A0D" w14:paraId="73EBD259" w14:textId="77777777" w:rsidTr="00A1435D">
        <w:trPr>
          <w:trHeight w:val="47"/>
        </w:trPr>
        <w:tc>
          <w:tcPr>
            <w:tcW w:w="983" w:type="dxa"/>
            <w:vMerge/>
            <w:hideMark/>
          </w:tcPr>
          <w:p w14:paraId="60BF60BE" w14:textId="77777777" w:rsidR="00981A1A" w:rsidRPr="003C506A" w:rsidRDefault="00981A1A" w:rsidP="00A1435D">
            <w:pPr>
              <w:spacing w:after="0"/>
              <w:jc w:val="left"/>
              <w:rPr>
                <w:rFonts w:eastAsia="宋体"/>
                <w:szCs w:val="20"/>
                <w:lang w:eastAsia="zh-CN"/>
              </w:rPr>
            </w:pPr>
          </w:p>
        </w:tc>
        <w:tc>
          <w:tcPr>
            <w:tcW w:w="1701" w:type="dxa"/>
            <w:vMerge/>
            <w:hideMark/>
          </w:tcPr>
          <w:p w14:paraId="28EF43CC" w14:textId="77777777" w:rsidR="00981A1A" w:rsidRPr="003C506A" w:rsidRDefault="00981A1A" w:rsidP="00A1435D">
            <w:pPr>
              <w:spacing w:after="0"/>
              <w:jc w:val="left"/>
              <w:rPr>
                <w:rFonts w:eastAsia="宋体"/>
                <w:szCs w:val="20"/>
                <w:lang w:eastAsia="zh-CN"/>
              </w:rPr>
            </w:pPr>
          </w:p>
        </w:tc>
        <w:tc>
          <w:tcPr>
            <w:tcW w:w="1902" w:type="dxa"/>
            <w:vMerge/>
            <w:hideMark/>
          </w:tcPr>
          <w:p w14:paraId="7E08BCBA" w14:textId="77777777" w:rsidR="00981A1A" w:rsidRPr="003C506A" w:rsidRDefault="00981A1A" w:rsidP="00A1435D">
            <w:pPr>
              <w:spacing w:after="0"/>
              <w:jc w:val="left"/>
              <w:rPr>
                <w:rFonts w:eastAsia="宋体"/>
                <w:szCs w:val="20"/>
                <w:lang w:eastAsia="zh-CN"/>
              </w:rPr>
            </w:pPr>
          </w:p>
        </w:tc>
        <w:tc>
          <w:tcPr>
            <w:tcW w:w="1216" w:type="dxa"/>
            <w:hideMark/>
          </w:tcPr>
          <w:p w14:paraId="303D20AF"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+6ms</w:t>
            </w:r>
          </w:p>
        </w:tc>
        <w:tc>
          <w:tcPr>
            <w:tcW w:w="1604" w:type="dxa"/>
            <w:hideMark/>
          </w:tcPr>
          <w:p w14:paraId="341BAFD1"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0.388</w:t>
            </w:r>
          </w:p>
        </w:tc>
        <w:tc>
          <w:tcPr>
            <w:tcW w:w="1231" w:type="dxa"/>
            <w:hideMark/>
          </w:tcPr>
          <w:p w14:paraId="2534C164" w14:textId="77777777" w:rsidR="00981A1A" w:rsidRPr="003C506A" w:rsidRDefault="00981A1A" w:rsidP="00A1435D">
            <w:pPr>
              <w:rPr>
                <w:rFonts w:eastAsia="宋体"/>
                <w:szCs w:val="20"/>
                <w:lang w:eastAsia="zh-CN"/>
              </w:rPr>
            </w:pPr>
            <w:r w:rsidRPr="003C506A">
              <w:rPr>
                <w:rFonts w:eastAsia="宋体"/>
                <w:color w:val="FF0000"/>
                <w:kern w:val="24"/>
                <w:szCs w:val="20"/>
                <w:lang w:eastAsia="zh-CN"/>
              </w:rPr>
              <w:t>13.2%</w:t>
            </w:r>
          </w:p>
        </w:tc>
      </w:tr>
      <w:tr w:rsidR="00981A1A" w:rsidRPr="00763A0D" w14:paraId="3803889D" w14:textId="77777777" w:rsidTr="00A1435D">
        <w:trPr>
          <w:trHeight w:val="47"/>
        </w:trPr>
        <w:tc>
          <w:tcPr>
            <w:tcW w:w="983" w:type="dxa"/>
            <w:hideMark/>
          </w:tcPr>
          <w:p w14:paraId="38F182F0" w14:textId="77777777" w:rsidR="00981A1A" w:rsidRPr="003C506A" w:rsidRDefault="00981A1A" w:rsidP="00A1435D">
            <w:pPr>
              <w:rPr>
                <w:rFonts w:eastAsia="宋体"/>
                <w:szCs w:val="20"/>
                <w:lang w:eastAsia="zh-CN"/>
              </w:rPr>
            </w:pPr>
            <w:r w:rsidRPr="003C506A">
              <w:rPr>
                <w:rFonts w:eastAsiaTheme="minorEastAsia"/>
                <w:b/>
                <w:bCs/>
                <w:kern w:val="24"/>
                <w:szCs w:val="20"/>
                <w:lang w:eastAsia="zh-CN"/>
              </w:rPr>
              <w:t>#4</w:t>
            </w:r>
          </w:p>
        </w:tc>
        <w:tc>
          <w:tcPr>
            <w:tcW w:w="1701" w:type="dxa"/>
            <w:vMerge/>
            <w:hideMark/>
          </w:tcPr>
          <w:p w14:paraId="24390C87" w14:textId="77777777" w:rsidR="00981A1A" w:rsidRPr="003C506A" w:rsidRDefault="00981A1A" w:rsidP="00A1435D">
            <w:pPr>
              <w:spacing w:after="0"/>
              <w:jc w:val="left"/>
              <w:rPr>
                <w:rFonts w:eastAsia="宋体"/>
                <w:szCs w:val="20"/>
                <w:lang w:eastAsia="zh-CN"/>
              </w:rPr>
            </w:pPr>
          </w:p>
        </w:tc>
        <w:tc>
          <w:tcPr>
            <w:tcW w:w="1902" w:type="dxa"/>
            <w:hideMark/>
          </w:tcPr>
          <w:p w14:paraId="3BA25AA1"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 xml:space="preserve">First </w:t>
            </w:r>
            <w:r w:rsidRPr="003C506A">
              <w:rPr>
                <w:rFonts w:eastAsia="宋体"/>
                <w:color w:val="FF0000"/>
                <w:kern w:val="24"/>
                <w:szCs w:val="20"/>
                <w:lang w:eastAsia="zh-CN"/>
              </w:rPr>
              <w:t>non-AI CSI prediction</w:t>
            </w:r>
            <w:r w:rsidRPr="003C506A">
              <w:rPr>
                <w:rFonts w:eastAsia="宋体"/>
                <w:color w:val="000000" w:themeColor="dark1"/>
                <w:kern w:val="24"/>
                <w:szCs w:val="20"/>
                <w:lang w:eastAsia="zh-CN"/>
              </w:rPr>
              <w:t xml:space="preserve"> and then AI-based CSI compression</w:t>
            </w:r>
          </w:p>
        </w:tc>
        <w:tc>
          <w:tcPr>
            <w:tcW w:w="1216" w:type="dxa"/>
            <w:hideMark/>
          </w:tcPr>
          <w:p w14:paraId="5E7BA62F"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+5ms</w:t>
            </w:r>
          </w:p>
        </w:tc>
        <w:tc>
          <w:tcPr>
            <w:tcW w:w="1604" w:type="dxa"/>
            <w:hideMark/>
          </w:tcPr>
          <w:p w14:paraId="48A32ECB" w14:textId="77777777" w:rsidR="00981A1A" w:rsidRPr="003C506A" w:rsidRDefault="00981A1A" w:rsidP="00A1435D">
            <w:pPr>
              <w:rPr>
                <w:rFonts w:eastAsia="宋体"/>
                <w:szCs w:val="20"/>
                <w:lang w:eastAsia="zh-CN"/>
              </w:rPr>
            </w:pPr>
            <w:r w:rsidRPr="003C506A">
              <w:rPr>
                <w:rFonts w:eastAsia="宋体"/>
                <w:color w:val="000000" w:themeColor="dark1"/>
                <w:kern w:val="24"/>
                <w:szCs w:val="20"/>
                <w:lang w:eastAsia="zh-CN"/>
              </w:rPr>
              <w:t>0.354</w:t>
            </w:r>
          </w:p>
        </w:tc>
        <w:tc>
          <w:tcPr>
            <w:tcW w:w="1231" w:type="dxa"/>
            <w:hideMark/>
          </w:tcPr>
          <w:p w14:paraId="3746F3CB" w14:textId="77777777" w:rsidR="00981A1A" w:rsidRPr="003C506A" w:rsidRDefault="00981A1A" w:rsidP="00A1435D">
            <w:pPr>
              <w:rPr>
                <w:rFonts w:eastAsia="宋体"/>
                <w:szCs w:val="20"/>
                <w:lang w:eastAsia="zh-CN"/>
              </w:rPr>
            </w:pPr>
            <w:r w:rsidRPr="003C506A">
              <w:rPr>
                <w:rFonts w:eastAsia="宋体"/>
                <w:color w:val="FF0000"/>
                <w:kern w:val="24"/>
                <w:szCs w:val="20"/>
                <w:lang w:eastAsia="zh-CN"/>
              </w:rPr>
              <w:t>20.8%</w:t>
            </w:r>
          </w:p>
        </w:tc>
      </w:tr>
    </w:tbl>
    <w:p w14:paraId="7A9CCF04" w14:textId="77777777" w:rsidR="00981A1A" w:rsidRPr="00763A0D" w:rsidRDefault="00981A1A" w:rsidP="00981A1A">
      <w:pPr>
        <w:rPr>
          <w:szCs w:val="20"/>
        </w:rPr>
      </w:pPr>
    </w:p>
    <w:p w14:paraId="6CBEC071" w14:textId="77777777" w:rsidR="00981A1A" w:rsidRDefault="00981A1A" w:rsidP="00981A1A">
      <w:pPr>
        <w:ind w:firstLineChars="100" w:firstLine="200"/>
        <w:rPr>
          <w:szCs w:val="20"/>
        </w:rPr>
      </w:pPr>
      <w:r w:rsidRPr="00763A0D">
        <w:rPr>
          <w:szCs w:val="20"/>
        </w:rPr>
        <w:t>It is shown that the scheduling delay will lead to significant degradation of SE when only using AI-based CSI compression</w:t>
      </w:r>
      <w:r>
        <w:rPr>
          <w:szCs w:val="20"/>
        </w:rPr>
        <w:t xml:space="preserve"> (</w:t>
      </w:r>
      <w:r w:rsidRPr="007E368F">
        <w:rPr>
          <w:rFonts w:eastAsia="宋体"/>
          <w:color w:val="000000" w:themeColor="dark1"/>
          <w:kern w:val="24"/>
          <w:szCs w:val="20"/>
          <w:lang w:eastAsia="zh-CN"/>
        </w:rPr>
        <w:t>nearest historical CSI w/o prediction</w:t>
      </w:r>
      <w:r>
        <w:rPr>
          <w:rFonts w:eastAsia="宋体"/>
          <w:color w:val="000000" w:themeColor="dark1"/>
          <w:kern w:val="24"/>
          <w:szCs w:val="20"/>
          <w:lang w:eastAsia="zh-CN"/>
        </w:rPr>
        <w:t>)</w:t>
      </w:r>
      <w:r w:rsidRPr="00763A0D">
        <w:rPr>
          <w:szCs w:val="20"/>
        </w:rPr>
        <w:t>,</w:t>
      </w:r>
      <w:r>
        <w:rPr>
          <w:szCs w:val="20"/>
        </w:rPr>
        <w:t xml:space="preserve"> i.e., scheme #2, </w:t>
      </w:r>
      <w:r w:rsidRPr="00763A0D">
        <w:rPr>
          <w:szCs w:val="20"/>
        </w:rPr>
        <w:t xml:space="preserve">due to the mismatch between the scheduling </w:t>
      </w:r>
      <w:r w:rsidRPr="00763A0D">
        <w:rPr>
          <w:szCs w:val="20"/>
        </w:rPr>
        <w:lastRenderedPageBreak/>
        <w:t>channel and measurement channel, which is also known as the channel aging phenomenon. By adding the AI-based CSI prediction, this mismatch can be relieved so as to improve the SE significantly</w:t>
      </w:r>
      <w:r w:rsidRPr="00763A0D">
        <w:rPr>
          <w:rFonts w:eastAsiaTheme="minorEastAsia"/>
          <w:szCs w:val="20"/>
          <w:lang w:eastAsia="zh-CN"/>
        </w:rPr>
        <w:t xml:space="preserve">. </w:t>
      </w:r>
      <w:r w:rsidRPr="00763A0D">
        <w:rPr>
          <w:szCs w:val="20"/>
        </w:rPr>
        <w:t xml:space="preserve">Specifically, the SE gain of </w:t>
      </w:r>
      <w:r>
        <w:rPr>
          <w:szCs w:val="20"/>
        </w:rPr>
        <w:t xml:space="preserve">scheme #3 </w:t>
      </w:r>
      <w:r w:rsidRPr="00763A0D">
        <w:rPr>
          <w:szCs w:val="20"/>
        </w:rPr>
        <w:t xml:space="preserve">over </w:t>
      </w:r>
      <w:r>
        <w:rPr>
          <w:szCs w:val="20"/>
        </w:rPr>
        <w:t>scheme #2</w:t>
      </w:r>
      <w:r w:rsidRPr="00763A0D">
        <w:rPr>
          <w:szCs w:val="20"/>
        </w:rPr>
        <w:t xml:space="preserve"> is up to</w:t>
      </w:r>
      <w:r w:rsidRPr="00202DC3">
        <w:rPr>
          <w:szCs w:val="20"/>
        </w:rPr>
        <w:t xml:space="preserve"> </w:t>
      </w:r>
      <w:r>
        <w:rPr>
          <w:szCs w:val="20"/>
        </w:rPr>
        <w:t>20</w:t>
      </w:r>
      <w:r w:rsidRPr="00202DC3">
        <w:rPr>
          <w:szCs w:val="20"/>
        </w:rPr>
        <w:t>%</w:t>
      </w:r>
      <w:r>
        <w:rPr>
          <w:szCs w:val="20"/>
        </w:rPr>
        <w:t>. The AI-based CSI prediction also outperforms the non-AI based one. Furthermore, AI-based CSI prediction can predict CSIs of any future time while the predicting time of AR-based method is limited to the periodic future time slot.</w:t>
      </w:r>
    </w:p>
    <w:p w14:paraId="6CE98FC8" w14:textId="77777777" w:rsidR="00981A1A" w:rsidRPr="00202DC3" w:rsidRDefault="00981A1A" w:rsidP="00981A1A">
      <w:pPr>
        <w:rPr>
          <w:szCs w:val="20"/>
        </w:rPr>
      </w:pPr>
    </w:p>
    <w:p w14:paraId="573DD8AD" w14:textId="77777777" w:rsidR="00981A1A" w:rsidRPr="00E25E91" w:rsidRDefault="00981A1A">
      <w:pPr>
        <w:pStyle w:val="observation"/>
      </w:pPr>
      <w:bookmarkStart w:id="40" w:name="_Ref115456532"/>
      <w:r w:rsidRPr="00E25E91">
        <w:t>Without CSI prediction</w:t>
      </w:r>
      <w:r>
        <w:t xml:space="preserve"> (scheme #2)</w:t>
      </w:r>
      <w:r w:rsidRPr="00E25E91">
        <w:t xml:space="preserve">, using </w:t>
      </w:r>
      <w:r>
        <w:t xml:space="preserve">only </w:t>
      </w:r>
      <w:r w:rsidRPr="00E25E91">
        <w:t xml:space="preserve">AI/ML based CSI compression, there exist significant spectral efficiency loss </w:t>
      </w:r>
      <w:r>
        <w:t>due to the channel aging</w:t>
      </w:r>
      <w:r w:rsidRPr="00E25E91">
        <w:t>.</w:t>
      </w:r>
      <w:bookmarkEnd w:id="40"/>
      <w:r w:rsidRPr="00E25E91">
        <w:t xml:space="preserve"> </w:t>
      </w:r>
    </w:p>
    <w:p w14:paraId="7AAE49C6" w14:textId="1358104B" w:rsidR="00981A1A" w:rsidRPr="00202DC3" w:rsidRDefault="00981A1A">
      <w:pPr>
        <w:pStyle w:val="observation"/>
      </w:pPr>
      <w:bookmarkStart w:id="41" w:name="_Ref111218901"/>
      <w:r w:rsidRPr="00202DC3">
        <w:t xml:space="preserve">The AI-based CSI prediction </w:t>
      </w:r>
      <w:r>
        <w:t xml:space="preserve">(scheme #3) </w:t>
      </w:r>
      <w:r w:rsidRPr="00202DC3">
        <w:t>can make up the spectral efficiency loss caused by channel aging.</w:t>
      </w:r>
      <w:bookmarkEnd w:id="41"/>
    </w:p>
    <w:p w14:paraId="0B512479" w14:textId="07BCEFEC" w:rsidR="00981A1A" w:rsidRDefault="00981A1A">
      <w:pPr>
        <w:pStyle w:val="observation"/>
      </w:pPr>
      <w:bookmarkStart w:id="42" w:name="_Ref115456538"/>
      <w:r>
        <w:t>The AI-based CSI prediction (scheme #3) outperforms the non-AI based one (scheme #4).</w:t>
      </w:r>
      <w:bookmarkEnd w:id="42"/>
    </w:p>
    <w:p w14:paraId="42F0ED08" w14:textId="77777777" w:rsidR="00981A1A" w:rsidRPr="00202DC3" w:rsidRDefault="00981A1A">
      <w:pPr>
        <w:pStyle w:val="observation"/>
      </w:pPr>
      <w:r w:rsidRPr="00325C44">
        <w:t>The AI-based CSI prediction (#3) can predict CSIs of any future time, which has different performance.</w:t>
      </w:r>
    </w:p>
    <w:p w14:paraId="4357A2C7" w14:textId="77777777" w:rsidR="00981A1A" w:rsidRPr="00917AEE" w:rsidRDefault="00981A1A" w:rsidP="00A371B9">
      <w:pPr>
        <w:pStyle w:val="3"/>
        <w:numPr>
          <w:ilvl w:val="0"/>
          <w:numId w:val="19"/>
        </w:numPr>
        <w:rPr>
          <w:rFonts w:ascii="Times New Roman" w:eastAsiaTheme="minorEastAsia" w:hAnsi="Times New Roman" w:cs="Times New Roman"/>
          <w:sz w:val="20"/>
          <w:szCs w:val="20"/>
          <w:lang w:eastAsia="zh-CN"/>
        </w:rPr>
      </w:pPr>
      <w:r w:rsidRPr="00917AEE">
        <w:rPr>
          <w:rFonts w:ascii="Times New Roman" w:eastAsiaTheme="minorEastAsia" w:hAnsi="Times New Roman" w:cs="Times New Roman"/>
          <w:sz w:val="20"/>
          <w:szCs w:val="20"/>
          <w:lang w:eastAsia="zh-CN"/>
        </w:rPr>
        <w:t xml:space="preserve">The comparison of </w:t>
      </w:r>
      <w:r>
        <w:rPr>
          <w:rFonts w:ascii="Times New Roman" w:eastAsiaTheme="minorEastAsia" w:hAnsi="Times New Roman" w:cs="Times New Roman"/>
          <w:sz w:val="20"/>
          <w:szCs w:val="20"/>
          <w:lang w:eastAsia="zh-CN"/>
        </w:rPr>
        <w:t>intermediate</w:t>
      </w:r>
      <w:r w:rsidRPr="00917AEE">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eastAsia="zh-CN"/>
        </w:rPr>
        <w:t>KPI</w:t>
      </w:r>
    </w:p>
    <w:p w14:paraId="140C8C81" w14:textId="36CD0352" w:rsidR="00981A1A" w:rsidRDefault="00981A1A" w:rsidP="00981A1A">
      <w:pPr>
        <w:rPr>
          <w:rFonts w:eastAsiaTheme="minorEastAsia"/>
        </w:rPr>
      </w:pPr>
      <w:r>
        <w:rPr>
          <w:szCs w:val="20"/>
        </w:rPr>
        <w:t xml:space="preserve">Next, the intermediate KPI of </w:t>
      </w:r>
      <w:r w:rsidRPr="00007FDF">
        <w:rPr>
          <w:szCs w:val="20"/>
        </w:rPr>
        <w:t>A</w:t>
      </w:r>
      <w:r w:rsidR="00C03936">
        <w:rPr>
          <w:szCs w:val="20"/>
        </w:rPr>
        <w:t>I</w:t>
      </w:r>
      <w:r>
        <w:rPr>
          <w:szCs w:val="20"/>
        </w:rPr>
        <w:t>-</w:t>
      </w:r>
      <w:r w:rsidRPr="00007FDF">
        <w:rPr>
          <w:szCs w:val="20"/>
        </w:rPr>
        <w:t>based CSI prediction</w:t>
      </w:r>
      <w:r>
        <w:rPr>
          <w:szCs w:val="20"/>
        </w:rPr>
        <w:t xml:space="preserve">, </w:t>
      </w:r>
      <w:r w:rsidRPr="00007FDF">
        <w:rPr>
          <w:szCs w:val="20"/>
        </w:rPr>
        <w:t>the nearest historical CSI w/o prediction and non-AI/ML based CSI prediction approach</w:t>
      </w:r>
      <w:r>
        <w:rPr>
          <w:szCs w:val="20"/>
        </w:rPr>
        <w:t xml:space="preserve"> is compared considering the </w:t>
      </w:r>
      <w:r w:rsidRPr="000E285A">
        <w:rPr>
          <w:rFonts w:eastAsiaTheme="minorEastAsia"/>
          <w:szCs w:val="20"/>
          <w:lang w:eastAsia="zh-CN"/>
        </w:rPr>
        <w:t>spatial consistency procedure</w:t>
      </w:r>
      <w:r>
        <w:rPr>
          <w:rFonts w:eastAsiaTheme="minorEastAsia"/>
          <w:szCs w:val="20"/>
          <w:lang w:eastAsia="zh-CN"/>
        </w:rPr>
        <w:t>. T</w:t>
      </w:r>
      <w:r>
        <w:rPr>
          <w:szCs w:val="20"/>
        </w:rPr>
        <w:t xml:space="preserve">he corresponding simulation parameters are given below and the NMSE of CSI prediction is plotted in </w:t>
      </w:r>
      <w:r>
        <w:rPr>
          <w:szCs w:val="20"/>
        </w:rPr>
        <w:fldChar w:fldCharType="begin"/>
      </w:r>
      <w:r>
        <w:rPr>
          <w:szCs w:val="20"/>
        </w:rPr>
        <w:instrText xml:space="preserve"> REF _Ref127374470 \r \h </w:instrText>
      </w:r>
      <w:r>
        <w:rPr>
          <w:szCs w:val="20"/>
        </w:rPr>
      </w:r>
      <w:r>
        <w:rPr>
          <w:szCs w:val="20"/>
        </w:rPr>
        <w:fldChar w:fldCharType="separate"/>
      </w:r>
      <w:r w:rsidR="003916AC">
        <w:rPr>
          <w:szCs w:val="20"/>
        </w:rPr>
        <w:t>Figure 21</w:t>
      </w:r>
      <w:r>
        <w:rPr>
          <w:szCs w:val="20"/>
        </w:rPr>
        <w:fldChar w:fldCharType="end"/>
      </w:r>
      <w:r>
        <w:rPr>
          <w:szCs w:val="20"/>
        </w:rPr>
        <w:t>:</w:t>
      </w:r>
    </w:p>
    <w:p w14:paraId="4076ED08" w14:textId="7A5CE1C1" w:rsidR="00981A1A" w:rsidRPr="00441F6C" w:rsidRDefault="00981A1A" w:rsidP="00981A1A">
      <w:pPr>
        <w:rPr>
          <w:rFonts w:eastAsiaTheme="minorEastAsia"/>
          <w:szCs w:val="20"/>
          <w:lang w:eastAsia="zh-CN"/>
        </w:rPr>
      </w:pPr>
      <w:r w:rsidRPr="00441F6C">
        <w:rPr>
          <w:rFonts w:eastAsiaTheme="minorEastAsia"/>
          <w:szCs w:val="20"/>
          <w:lang w:eastAsia="zh-CN"/>
        </w:rPr>
        <w:t xml:space="preserve">Simulation parameters: Uma 38.901, carrier frequency 2GHz, subcarrier spacing 15KHz, 32 </w:t>
      </w:r>
      <w:proofErr w:type="spellStart"/>
      <w:r w:rsidRPr="00441F6C">
        <w:rPr>
          <w:rFonts w:eastAsiaTheme="minorEastAsia"/>
          <w:szCs w:val="20"/>
          <w:lang w:eastAsia="zh-CN"/>
        </w:rPr>
        <w:t>gNB</w:t>
      </w:r>
      <w:proofErr w:type="spellEnd"/>
      <w:r w:rsidRPr="00441F6C">
        <w:rPr>
          <w:rFonts w:eastAsiaTheme="minorEastAsia"/>
          <w:szCs w:val="20"/>
          <w:lang w:eastAsia="zh-CN"/>
        </w:rPr>
        <w:t xml:space="preserve"> antenna </w:t>
      </w:r>
      <w:proofErr w:type="gramStart"/>
      <w:r w:rsidRPr="00441F6C">
        <w:rPr>
          <w:rFonts w:eastAsiaTheme="minorEastAsia"/>
          <w:szCs w:val="20"/>
          <w:lang w:eastAsia="zh-CN"/>
        </w:rPr>
        <w:t>( [</w:t>
      </w:r>
      <w:proofErr w:type="gramEnd"/>
      <w:r w:rsidRPr="00441F6C">
        <w:rPr>
          <w:rFonts w:eastAsiaTheme="minorEastAsia"/>
          <w:szCs w:val="20"/>
          <w:lang w:eastAsia="zh-CN"/>
        </w:rPr>
        <w:t xml:space="preserve">Mg Ng M N P; </w:t>
      </w:r>
      <w:proofErr w:type="spellStart"/>
      <w:r w:rsidRPr="00441F6C">
        <w:rPr>
          <w:rFonts w:eastAsiaTheme="minorEastAsia"/>
          <w:szCs w:val="20"/>
          <w:lang w:eastAsia="zh-CN"/>
        </w:rPr>
        <w:t>Mp</w:t>
      </w:r>
      <w:proofErr w:type="spellEnd"/>
      <w:r w:rsidRPr="00441F6C">
        <w:rPr>
          <w:rFonts w:eastAsiaTheme="minorEastAsia"/>
          <w:szCs w:val="20"/>
          <w:lang w:eastAsia="zh-CN"/>
        </w:rPr>
        <w:t xml:space="preserve"> Np] = [1 1 2 8 2; 2 8]), 2 UE antenna ([Mg Ng M N P; </w:t>
      </w:r>
      <w:proofErr w:type="spellStart"/>
      <w:r w:rsidRPr="00441F6C">
        <w:rPr>
          <w:rFonts w:eastAsiaTheme="minorEastAsia"/>
          <w:szCs w:val="20"/>
          <w:lang w:eastAsia="zh-CN"/>
        </w:rPr>
        <w:t>Mp</w:t>
      </w:r>
      <w:proofErr w:type="spellEnd"/>
      <w:r w:rsidRPr="00441F6C">
        <w:rPr>
          <w:rFonts w:eastAsiaTheme="minorEastAsia"/>
          <w:szCs w:val="20"/>
          <w:lang w:eastAsia="zh-CN"/>
        </w:rPr>
        <w:t xml:space="preserve"> Np] = [1 1 1 1 2; 1 1]), 100% outdoor UE, Channel type: NLOS, Period of CSI: 4ms; Input of AI model for CSI prediction: 15 raw historic channels in PRB</w:t>
      </w:r>
      <w:r>
        <w:rPr>
          <w:rFonts w:eastAsiaTheme="minorEastAsia"/>
          <w:szCs w:val="20"/>
          <w:lang w:eastAsia="zh-CN"/>
        </w:rPr>
        <w:t xml:space="preserve">. </w:t>
      </w:r>
      <w:r w:rsidRPr="000E285A">
        <w:rPr>
          <w:rFonts w:eastAsiaTheme="minorEastAsia"/>
          <w:szCs w:val="20"/>
          <w:lang w:eastAsia="zh-CN"/>
        </w:rPr>
        <w:t xml:space="preserve">The spatial consistency procedure A with 50m decorrelation distance is used where the channel updating periodicity is assumed to be 1 </w:t>
      </w:r>
      <w:proofErr w:type="spellStart"/>
      <w:r w:rsidRPr="000E285A">
        <w:rPr>
          <w:rFonts w:eastAsiaTheme="minorEastAsia"/>
          <w:szCs w:val="20"/>
          <w:lang w:eastAsia="zh-CN"/>
        </w:rPr>
        <w:t>ms.</w:t>
      </w:r>
      <w:proofErr w:type="spellEnd"/>
    </w:p>
    <w:p w14:paraId="2D702047" w14:textId="77777777" w:rsidR="00981A1A" w:rsidRDefault="00981A1A" w:rsidP="00981A1A">
      <w:pPr>
        <w:rPr>
          <w:rFonts w:eastAsiaTheme="minorEastAsia"/>
          <w:szCs w:val="20"/>
          <w:lang w:eastAsia="zh-CN"/>
        </w:rPr>
      </w:pPr>
    </w:p>
    <w:p w14:paraId="41930B80" w14:textId="77777777" w:rsidR="00981A1A" w:rsidRDefault="00981A1A" w:rsidP="00981A1A">
      <w:pPr>
        <w:jc w:val="center"/>
        <w:rPr>
          <w:rFonts w:eastAsiaTheme="minorEastAsia"/>
          <w:szCs w:val="20"/>
          <w:lang w:eastAsia="zh-CN"/>
        </w:rPr>
      </w:pPr>
      <w:r>
        <w:rPr>
          <w:rFonts w:eastAsiaTheme="minorEastAsia"/>
          <w:noProof/>
          <w:szCs w:val="20"/>
          <w:lang w:eastAsia="zh-CN"/>
        </w:rPr>
        <w:drawing>
          <wp:inline distT="0" distB="0" distL="0" distR="0" wp14:anchorId="354A415A" wp14:editId="7CB9EA2A">
            <wp:extent cx="5248910" cy="3042285"/>
            <wp:effectExtent l="0" t="0" r="889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48910" cy="3042285"/>
                    </a:xfrm>
                    <a:prstGeom prst="rect">
                      <a:avLst/>
                    </a:prstGeom>
                    <a:noFill/>
                  </pic:spPr>
                </pic:pic>
              </a:graphicData>
            </a:graphic>
          </wp:inline>
        </w:drawing>
      </w:r>
    </w:p>
    <w:p w14:paraId="412D00D2" w14:textId="77777777" w:rsidR="00981A1A" w:rsidRPr="00E9425B" w:rsidRDefault="00981A1A" w:rsidP="00981A1A">
      <w:pPr>
        <w:pStyle w:val="figure"/>
        <w:rPr>
          <w:rFonts w:eastAsiaTheme="minorEastAsia"/>
          <w:lang w:eastAsia="zh-CN"/>
        </w:rPr>
      </w:pPr>
      <w:bookmarkStart w:id="43" w:name="_Ref127374470"/>
      <w:r w:rsidRPr="006C0CD5">
        <w:rPr>
          <w:rFonts w:eastAsiaTheme="minorEastAsia"/>
          <w:lang w:eastAsia="zh-CN"/>
        </w:rPr>
        <w:t xml:space="preserve">The </w:t>
      </w:r>
      <w:r>
        <w:rPr>
          <w:rFonts w:eastAsiaTheme="minorEastAsia"/>
          <w:lang w:eastAsia="zh-CN"/>
        </w:rPr>
        <w:t>NMSE of CSI prediction</w:t>
      </w:r>
      <w:r w:rsidRPr="006C0CD5">
        <w:rPr>
          <w:rFonts w:eastAsiaTheme="minorEastAsia"/>
          <w:lang w:eastAsia="zh-CN"/>
        </w:rPr>
        <w:t>.</w:t>
      </w:r>
      <w:bookmarkEnd w:id="43"/>
    </w:p>
    <w:p w14:paraId="76855187" w14:textId="77777777" w:rsidR="00981A1A" w:rsidRPr="00AF7C81" w:rsidRDefault="00981A1A" w:rsidP="00981A1A">
      <w:pPr>
        <w:jc w:val="center"/>
        <w:rPr>
          <w:rFonts w:eastAsiaTheme="minorEastAsia"/>
          <w:szCs w:val="20"/>
          <w:lang w:eastAsia="zh-CN"/>
        </w:rPr>
      </w:pPr>
    </w:p>
    <w:p w14:paraId="73958EB1" w14:textId="77777777" w:rsidR="00981A1A" w:rsidRPr="0018480C" w:rsidRDefault="00981A1A" w:rsidP="00981A1A">
      <w:pPr>
        <w:ind w:firstLineChars="100" w:firstLine="200"/>
        <w:rPr>
          <w:rFonts w:eastAsiaTheme="minorEastAsia"/>
          <w:szCs w:val="20"/>
          <w:lang w:eastAsia="zh-CN"/>
        </w:rPr>
      </w:pPr>
      <w:r w:rsidRPr="00AF7C81">
        <w:rPr>
          <w:rFonts w:eastAsiaTheme="minorEastAsia"/>
          <w:szCs w:val="20"/>
          <w:lang w:eastAsia="zh-CN"/>
        </w:rPr>
        <w:t xml:space="preserve">It is shown </w:t>
      </w:r>
      <w:r w:rsidRPr="00AF7C81">
        <w:rPr>
          <w:rFonts w:eastAsiaTheme="minorEastAsia" w:hint="eastAsia"/>
          <w:szCs w:val="20"/>
          <w:lang w:eastAsia="zh-CN"/>
        </w:rPr>
        <w:t>that</w:t>
      </w:r>
      <w:r w:rsidRPr="00AF7C81">
        <w:rPr>
          <w:rFonts w:eastAsiaTheme="minorEastAsia"/>
          <w:szCs w:val="20"/>
          <w:lang w:eastAsia="zh-CN"/>
        </w:rPr>
        <w:t xml:space="preserve">, considering the spatial consistency, the AI-based CSI prediction still outperforms the AR based non-AI approach and the </w:t>
      </w:r>
      <w:r w:rsidRPr="00AF7C81">
        <w:rPr>
          <w:szCs w:val="20"/>
        </w:rPr>
        <w:t xml:space="preserve">nearest historical CSI w/o prediction. Furthermore, compared to the </w:t>
      </w:r>
      <w:r w:rsidRPr="00AF7C81">
        <w:rPr>
          <w:rFonts w:eastAsiaTheme="minorEastAsia"/>
          <w:szCs w:val="20"/>
          <w:lang w:eastAsia="zh-CN"/>
        </w:rPr>
        <w:t>AR based non-AI approach, the AI-based CSI prediction is more flexible in the predicting time while the predicting time of AR-based method is limited to the periodic future time slot.</w:t>
      </w:r>
      <w:r>
        <w:rPr>
          <w:rFonts w:eastAsiaTheme="minorEastAsia"/>
          <w:szCs w:val="20"/>
          <w:lang w:eastAsia="zh-CN"/>
        </w:rPr>
        <w:t xml:space="preserve"> This will bring about additional benefit when further considering the scheduling scheme.</w:t>
      </w:r>
    </w:p>
    <w:p w14:paraId="4B9016CF" w14:textId="77777777" w:rsidR="00981A1A" w:rsidRPr="00441F6C" w:rsidRDefault="00981A1A">
      <w:pPr>
        <w:pStyle w:val="observation"/>
      </w:pPr>
      <w:r w:rsidRPr="00441F6C">
        <w:t xml:space="preserve">Considering </w:t>
      </w:r>
      <w:r>
        <w:t xml:space="preserve">the </w:t>
      </w:r>
      <w:r w:rsidRPr="00441F6C">
        <w:t>spatial consistency, the AI-based CSI prediction still outperforms the non-AI approaches.</w:t>
      </w:r>
      <w:r>
        <w:t xml:space="preserve"> </w:t>
      </w:r>
    </w:p>
    <w:p w14:paraId="71C7DC70" w14:textId="77777777" w:rsidR="00981A1A" w:rsidRPr="00441F6C" w:rsidRDefault="00981A1A">
      <w:pPr>
        <w:pStyle w:val="observation"/>
      </w:pPr>
      <w:r w:rsidRPr="00441F6C">
        <w:lastRenderedPageBreak/>
        <w:t>AI-based CSI prediction can predict CSIs of any future time while the predicting time of AR-based method is limited to the periodic future time slot.</w:t>
      </w:r>
    </w:p>
    <w:p w14:paraId="6E1C3428" w14:textId="15554267" w:rsidR="00C03936" w:rsidRPr="005A3AC8" w:rsidRDefault="004B0AE2" w:rsidP="005A3AC8">
      <w:pPr>
        <w:pStyle w:val="proposal"/>
        <w:spacing w:before="120" w:after="120"/>
        <w:ind w:left="400"/>
      </w:pPr>
      <w:r w:rsidRPr="005A3AC8">
        <w:t>T</w:t>
      </w:r>
      <w:r w:rsidR="00C03936" w:rsidRPr="005A3AC8">
        <w:rPr>
          <w:b w:val="0"/>
        </w:rPr>
        <w:t>he</w:t>
      </w:r>
      <w:r w:rsidR="00C03936" w:rsidRPr="001C07B6">
        <w:t xml:space="preserve"> study on AI-based CSI prediction can rely on the channel with/without the spatial consistency.</w:t>
      </w:r>
      <w:r w:rsidRPr="005A3AC8">
        <w:t xml:space="preserve"> </w:t>
      </w:r>
      <w:r w:rsidR="00C03936" w:rsidRPr="005A3AC8">
        <w:t>The channel assumptions</w:t>
      </w:r>
      <w:r w:rsidR="009E20A5" w:rsidRPr="005A3AC8">
        <w:t xml:space="preserve"> </w:t>
      </w:r>
      <w:r w:rsidR="00C03936" w:rsidRPr="005A3AC8">
        <w:t xml:space="preserve">with/without the spatial consistency </w:t>
      </w:r>
      <w:r w:rsidR="004979FD">
        <w:t>should be</w:t>
      </w:r>
      <w:r w:rsidR="00C03936" w:rsidRPr="005A3AC8">
        <w:t xml:space="preserve"> reported by each proponent.</w:t>
      </w:r>
    </w:p>
    <w:p w14:paraId="0767E4E0" w14:textId="77777777" w:rsidR="00C03936" w:rsidRPr="00C03936" w:rsidRDefault="00C03936" w:rsidP="00C03936">
      <w:pPr>
        <w:rPr>
          <w:rFonts w:eastAsia="宋体"/>
          <w:highlight w:val="yellow"/>
        </w:rPr>
      </w:pPr>
    </w:p>
    <w:p w14:paraId="64342CC0" w14:textId="77777777" w:rsidR="00981A1A" w:rsidRPr="00E25E91" w:rsidRDefault="00981A1A" w:rsidP="00981A1A">
      <w:pPr>
        <w:pStyle w:val="title3"/>
      </w:pPr>
      <w:r w:rsidRPr="00E25E91">
        <w:t xml:space="preserve">The generalization of AI-based </w:t>
      </w:r>
      <w:r>
        <w:t xml:space="preserve">CSI </w:t>
      </w:r>
      <w:r w:rsidRPr="00E25E91">
        <w:t>prediction</w:t>
      </w:r>
    </w:p>
    <w:p w14:paraId="40A59AEA" w14:textId="77777777" w:rsidR="00981A1A" w:rsidRDefault="00981A1A" w:rsidP="00981A1A">
      <w:pPr>
        <w:ind w:firstLineChars="100" w:firstLine="200"/>
        <w:rPr>
          <w:szCs w:val="20"/>
        </w:rPr>
      </w:pPr>
      <w:r w:rsidRPr="0096680F">
        <w:rPr>
          <w:szCs w:val="20"/>
        </w:rPr>
        <w:t xml:space="preserve">The generalization describes the adaptability of an AI model to fresh data, which is one of the key capabilities for evaluating the performance of an AI model. </w:t>
      </w:r>
    </w:p>
    <w:p w14:paraId="2C34E2B1" w14:textId="77777777" w:rsidR="00981A1A" w:rsidRDefault="00981A1A" w:rsidP="00981A1A">
      <w:pPr>
        <w:ind w:firstLineChars="100" w:firstLine="200"/>
        <w:rPr>
          <w:szCs w:val="20"/>
        </w:rPr>
      </w:pPr>
      <w:r w:rsidRPr="0096680F">
        <w:rPr>
          <w:rFonts w:hint="eastAsia"/>
          <w:szCs w:val="20"/>
        </w:rPr>
        <w:t>I</w:t>
      </w:r>
      <w:r w:rsidRPr="0096680F">
        <w:rPr>
          <w:szCs w:val="20"/>
        </w:rPr>
        <w:t xml:space="preserve">n this subsubsection, the generalization of AI-based CSI prediction over </w:t>
      </w:r>
      <w:r>
        <w:rPr>
          <w:szCs w:val="20"/>
        </w:rPr>
        <w:t>PRBs, deployment scenarios (Uma/</w:t>
      </w:r>
      <w:proofErr w:type="spellStart"/>
      <w:r>
        <w:rPr>
          <w:szCs w:val="20"/>
        </w:rPr>
        <w:t>Umi</w:t>
      </w:r>
      <w:proofErr w:type="spellEnd"/>
      <w:r>
        <w:rPr>
          <w:szCs w:val="20"/>
        </w:rPr>
        <w:t>, LOS/NLOS) and</w:t>
      </w:r>
      <w:r w:rsidRPr="00824BFB">
        <w:rPr>
          <w:szCs w:val="20"/>
        </w:rPr>
        <w:t xml:space="preserve"> speeds </w:t>
      </w:r>
      <w:r w:rsidRPr="00824BFB">
        <w:rPr>
          <w:rFonts w:eastAsiaTheme="minorEastAsia"/>
          <w:szCs w:val="20"/>
          <w:lang w:eastAsia="zh-CN"/>
        </w:rPr>
        <w:t>are</w:t>
      </w:r>
      <w:r w:rsidRPr="00824BFB">
        <w:rPr>
          <w:szCs w:val="20"/>
        </w:rPr>
        <w:t xml:space="preserve"> ev</w:t>
      </w:r>
      <w:r w:rsidRPr="0096680F">
        <w:rPr>
          <w:szCs w:val="20"/>
        </w:rPr>
        <w:t>aluated</w:t>
      </w:r>
      <w:r>
        <w:rPr>
          <w:szCs w:val="20"/>
        </w:rPr>
        <w:t>.</w:t>
      </w:r>
    </w:p>
    <w:p w14:paraId="03E9786C" w14:textId="77777777" w:rsidR="00981A1A" w:rsidRPr="00917AEE" w:rsidRDefault="00981A1A" w:rsidP="00A371B9">
      <w:pPr>
        <w:pStyle w:val="3"/>
        <w:numPr>
          <w:ilvl w:val="0"/>
          <w:numId w:val="20"/>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w:t>
      </w:r>
      <w:r w:rsidRPr="00917AEE">
        <w:rPr>
          <w:rFonts w:ascii="Times New Roman" w:eastAsiaTheme="minorEastAsia" w:hAnsi="Times New Roman" w:cs="Times New Roman"/>
          <w:sz w:val="20"/>
          <w:szCs w:val="20"/>
          <w:lang w:eastAsia="zh-CN"/>
        </w:rPr>
        <w:t>he generalization of AI-based CSI prediction over PRBs</w:t>
      </w:r>
    </w:p>
    <w:p w14:paraId="2EBD6BBA" w14:textId="77777777" w:rsidR="00981A1A" w:rsidRDefault="00981A1A" w:rsidP="00981A1A">
      <w:pPr>
        <w:ind w:firstLineChars="100" w:firstLine="200"/>
        <w:rPr>
          <w:szCs w:val="20"/>
        </w:rPr>
      </w:pPr>
      <w:r>
        <w:rPr>
          <w:szCs w:val="20"/>
        </w:rPr>
        <w:t>In this case, f</w:t>
      </w:r>
      <w:r w:rsidRPr="0096680F">
        <w:rPr>
          <w:szCs w:val="20"/>
        </w:rPr>
        <w:t xml:space="preserve">irstly, the AI model is trained using the data only collected from 1-st PRB. Then, the trained model is directly inferred on the 10-th, 20-th, </w:t>
      </w:r>
      <w:r>
        <w:rPr>
          <w:szCs w:val="20"/>
        </w:rPr>
        <w:t>and</w:t>
      </w:r>
      <w:r w:rsidRPr="0096680F">
        <w:rPr>
          <w:szCs w:val="20"/>
        </w:rPr>
        <w:t xml:space="preserve"> 40-th to evaluate the generalization performance. In this simulation, the period of CSI is 4 </w:t>
      </w:r>
      <w:proofErr w:type="spellStart"/>
      <w:r w:rsidRPr="0096680F">
        <w:rPr>
          <w:szCs w:val="20"/>
        </w:rPr>
        <w:t>ms</w:t>
      </w:r>
      <w:proofErr w:type="spellEnd"/>
      <w:r w:rsidRPr="0096680F">
        <w:rPr>
          <w:szCs w:val="20"/>
        </w:rPr>
        <w:t>, and the prediction is with 15 historical CSIs as the input</w:t>
      </w:r>
      <w:r>
        <w:rPr>
          <w:szCs w:val="20"/>
        </w:rPr>
        <w:t xml:space="preserve"> and the future CSI at +4ms as output</w:t>
      </w:r>
      <w:r w:rsidRPr="0096680F">
        <w:rPr>
          <w:szCs w:val="20"/>
        </w:rPr>
        <w:t xml:space="preserve">. For the bandwidth, 52 PRBs are considered while the AI-based CSI prediction is conducted with the PRB-based granularity. </w:t>
      </w:r>
      <w:r w:rsidRPr="00BE09BC">
        <w:rPr>
          <w:szCs w:val="20"/>
        </w:rPr>
        <w:t>The UE is travelling at the speed of 30km/h</w:t>
      </w:r>
      <w:r>
        <w:rPr>
          <w:szCs w:val="20"/>
        </w:rPr>
        <w:t xml:space="preserve"> in the NLOS scenario</w:t>
      </w:r>
      <w:r w:rsidRPr="00BE09BC">
        <w:rPr>
          <w:szCs w:val="20"/>
        </w:rPr>
        <w:t>.</w:t>
      </w:r>
      <w:r>
        <w:rPr>
          <w:szCs w:val="20"/>
        </w:rPr>
        <w:t xml:space="preserve"> The carrier frequency is 2GHz and the subcarrier spacing is 15kHz. </w:t>
      </w:r>
      <w:r w:rsidRPr="00907355">
        <w:t xml:space="preserve">The spatial consistency procedure A with 50m decorrelation distance is used where the channel updating periodicity is assumed to be 1 </w:t>
      </w:r>
      <w:proofErr w:type="spellStart"/>
      <w:r w:rsidRPr="00907355">
        <w:t>ms</w:t>
      </w:r>
      <w:r>
        <w:t>.</w:t>
      </w:r>
      <w:proofErr w:type="spellEnd"/>
      <w:r>
        <w:t xml:space="preserve"> </w:t>
      </w:r>
      <w:r w:rsidRPr="0096680F">
        <w:rPr>
          <w:szCs w:val="20"/>
        </w:rPr>
        <w:t xml:space="preserve">The corresponding performance is provided </w:t>
      </w:r>
      <w:r>
        <w:rPr>
          <w:szCs w:val="20"/>
        </w:rPr>
        <w:t>below.</w:t>
      </w:r>
    </w:p>
    <w:p w14:paraId="33DA83A8" w14:textId="77777777" w:rsidR="00981A1A" w:rsidRPr="0096680F" w:rsidRDefault="00981A1A" w:rsidP="00981A1A">
      <w:pPr>
        <w:pStyle w:val="table"/>
        <w:ind w:left="420"/>
      </w:pPr>
      <w:bookmarkStart w:id="44" w:name="_Ref111215676"/>
      <w:r>
        <w:t>T</w:t>
      </w:r>
      <w:r w:rsidRPr="00FE1F68">
        <w:t>he generalization performance of AI-based CSI prediction over different PRBs</w:t>
      </w:r>
      <w:bookmarkEnd w:id="44"/>
    </w:p>
    <w:tbl>
      <w:tblPr>
        <w:tblStyle w:val="aa"/>
        <w:tblW w:w="0" w:type="auto"/>
        <w:jc w:val="center"/>
        <w:tblLook w:val="04A0" w:firstRow="1" w:lastRow="0" w:firstColumn="1" w:lastColumn="0" w:noHBand="0" w:noVBand="1"/>
      </w:tblPr>
      <w:tblGrid>
        <w:gridCol w:w="1271"/>
        <w:gridCol w:w="1276"/>
        <w:gridCol w:w="1360"/>
        <w:gridCol w:w="1310"/>
        <w:gridCol w:w="1281"/>
      </w:tblGrid>
      <w:tr w:rsidR="00981A1A" w:rsidRPr="00907355" w14:paraId="051A4FB8" w14:textId="77777777" w:rsidTr="00A1435D">
        <w:trPr>
          <w:jc w:val="center"/>
        </w:trPr>
        <w:tc>
          <w:tcPr>
            <w:tcW w:w="1271" w:type="dxa"/>
          </w:tcPr>
          <w:p w14:paraId="60F989A3" w14:textId="77777777" w:rsidR="00981A1A" w:rsidRPr="00907355" w:rsidRDefault="00981A1A" w:rsidP="00A1435D">
            <w:pPr>
              <w:rPr>
                <w:rFonts w:eastAsiaTheme="minorEastAsia"/>
                <w:szCs w:val="20"/>
                <w:lang w:eastAsia="zh-CN"/>
              </w:rPr>
            </w:pPr>
            <w:r w:rsidRPr="00907355">
              <w:rPr>
                <w:rFonts w:eastAsiaTheme="minorEastAsia"/>
                <w:szCs w:val="20"/>
                <w:lang w:eastAsia="zh-CN"/>
              </w:rPr>
              <w:t>Inferred PRB</w:t>
            </w:r>
          </w:p>
        </w:tc>
        <w:tc>
          <w:tcPr>
            <w:tcW w:w="1276" w:type="dxa"/>
          </w:tcPr>
          <w:p w14:paraId="6022289A" w14:textId="77777777" w:rsidR="00981A1A" w:rsidRPr="00907355" w:rsidRDefault="00981A1A" w:rsidP="00A1435D">
            <w:pPr>
              <w:rPr>
                <w:szCs w:val="20"/>
              </w:rPr>
            </w:pPr>
            <w:r w:rsidRPr="00907355">
              <w:rPr>
                <w:szCs w:val="20"/>
              </w:rPr>
              <w:t>1</w:t>
            </w:r>
            <w:r w:rsidRPr="00907355">
              <w:rPr>
                <w:szCs w:val="20"/>
                <w:vertAlign w:val="superscript"/>
              </w:rPr>
              <w:t>st</w:t>
            </w:r>
            <w:r w:rsidRPr="00907355">
              <w:rPr>
                <w:szCs w:val="20"/>
              </w:rPr>
              <w:t xml:space="preserve"> PRB (trained)</w:t>
            </w:r>
          </w:p>
        </w:tc>
        <w:tc>
          <w:tcPr>
            <w:tcW w:w="1360" w:type="dxa"/>
          </w:tcPr>
          <w:p w14:paraId="197C757D" w14:textId="77777777" w:rsidR="00981A1A" w:rsidRPr="00907355" w:rsidRDefault="00981A1A" w:rsidP="00A1435D">
            <w:pPr>
              <w:rPr>
                <w:szCs w:val="20"/>
              </w:rPr>
            </w:pPr>
            <w:r w:rsidRPr="00907355">
              <w:rPr>
                <w:szCs w:val="20"/>
              </w:rPr>
              <w:t>10</w:t>
            </w:r>
            <w:r w:rsidRPr="00907355">
              <w:rPr>
                <w:szCs w:val="20"/>
                <w:vertAlign w:val="superscript"/>
              </w:rPr>
              <w:t>th</w:t>
            </w:r>
            <w:r w:rsidRPr="00907355">
              <w:rPr>
                <w:szCs w:val="20"/>
              </w:rPr>
              <w:t xml:space="preserve"> PRB</w:t>
            </w:r>
          </w:p>
        </w:tc>
        <w:tc>
          <w:tcPr>
            <w:tcW w:w="1310" w:type="dxa"/>
          </w:tcPr>
          <w:p w14:paraId="56B3F235" w14:textId="77777777" w:rsidR="00981A1A" w:rsidRPr="00907355" w:rsidRDefault="00981A1A" w:rsidP="00A1435D">
            <w:pPr>
              <w:rPr>
                <w:szCs w:val="20"/>
              </w:rPr>
            </w:pPr>
            <w:r w:rsidRPr="00907355">
              <w:rPr>
                <w:szCs w:val="20"/>
              </w:rPr>
              <w:t>20</w:t>
            </w:r>
            <w:r w:rsidRPr="00907355">
              <w:rPr>
                <w:szCs w:val="20"/>
                <w:vertAlign w:val="superscript"/>
              </w:rPr>
              <w:t>th</w:t>
            </w:r>
            <w:r w:rsidRPr="00907355">
              <w:rPr>
                <w:szCs w:val="20"/>
              </w:rPr>
              <w:t xml:space="preserve"> PRB</w:t>
            </w:r>
          </w:p>
        </w:tc>
        <w:tc>
          <w:tcPr>
            <w:tcW w:w="1281" w:type="dxa"/>
          </w:tcPr>
          <w:p w14:paraId="505FC520" w14:textId="77777777" w:rsidR="00981A1A" w:rsidRPr="00907355" w:rsidRDefault="00981A1A" w:rsidP="00A1435D">
            <w:pPr>
              <w:rPr>
                <w:szCs w:val="20"/>
              </w:rPr>
            </w:pPr>
            <w:r w:rsidRPr="00907355">
              <w:rPr>
                <w:szCs w:val="20"/>
              </w:rPr>
              <w:t>40</w:t>
            </w:r>
            <w:r w:rsidRPr="00907355">
              <w:rPr>
                <w:szCs w:val="20"/>
                <w:vertAlign w:val="superscript"/>
              </w:rPr>
              <w:t>th</w:t>
            </w:r>
            <w:r w:rsidRPr="00907355">
              <w:rPr>
                <w:szCs w:val="20"/>
              </w:rPr>
              <w:t xml:space="preserve"> PRB</w:t>
            </w:r>
          </w:p>
        </w:tc>
      </w:tr>
      <w:tr w:rsidR="00981A1A" w:rsidRPr="00907355" w14:paraId="1DC6FDEC" w14:textId="77777777" w:rsidTr="00A1435D">
        <w:trPr>
          <w:jc w:val="center"/>
        </w:trPr>
        <w:tc>
          <w:tcPr>
            <w:tcW w:w="1271" w:type="dxa"/>
          </w:tcPr>
          <w:p w14:paraId="5D70F951" w14:textId="77777777" w:rsidR="00981A1A" w:rsidRPr="00907355" w:rsidRDefault="00981A1A" w:rsidP="00A1435D">
            <w:pPr>
              <w:wordWrap w:val="0"/>
              <w:rPr>
                <w:rFonts w:eastAsia="等线"/>
                <w:szCs w:val="20"/>
                <w:lang w:eastAsia="zh-CN"/>
              </w:rPr>
            </w:pPr>
            <w:r w:rsidRPr="00907355">
              <w:rPr>
                <w:rFonts w:eastAsia="等线" w:hint="eastAsia"/>
                <w:szCs w:val="20"/>
                <w:lang w:eastAsia="zh-CN"/>
              </w:rPr>
              <w:t>N</w:t>
            </w:r>
            <w:r w:rsidRPr="00907355">
              <w:rPr>
                <w:rFonts w:eastAsia="等线"/>
                <w:szCs w:val="20"/>
                <w:lang w:eastAsia="zh-CN"/>
              </w:rPr>
              <w:t>MSE (dB)</w:t>
            </w:r>
          </w:p>
        </w:tc>
        <w:tc>
          <w:tcPr>
            <w:tcW w:w="1276" w:type="dxa"/>
          </w:tcPr>
          <w:p w14:paraId="52199076" w14:textId="77777777" w:rsidR="00981A1A" w:rsidRPr="00907355" w:rsidRDefault="00981A1A" w:rsidP="00A1435D">
            <w:pPr>
              <w:rPr>
                <w:rFonts w:eastAsia="等线"/>
                <w:szCs w:val="20"/>
              </w:rPr>
            </w:pPr>
            <w:r w:rsidRPr="00907355">
              <w:rPr>
                <w:bCs/>
                <w:kern w:val="24"/>
                <w:szCs w:val="20"/>
              </w:rPr>
              <w:t>-19.84</w:t>
            </w:r>
          </w:p>
        </w:tc>
        <w:tc>
          <w:tcPr>
            <w:tcW w:w="1360" w:type="dxa"/>
          </w:tcPr>
          <w:p w14:paraId="39C7D842" w14:textId="77777777" w:rsidR="00981A1A" w:rsidRPr="00907355" w:rsidRDefault="00981A1A" w:rsidP="00A1435D">
            <w:pPr>
              <w:rPr>
                <w:rFonts w:eastAsia="等线"/>
                <w:szCs w:val="20"/>
              </w:rPr>
            </w:pPr>
            <w:r w:rsidRPr="00907355">
              <w:rPr>
                <w:bCs/>
                <w:kern w:val="24"/>
                <w:szCs w:val="20"/>
              </w:rPr>
              <w:t>-18.44</w:t>
            </w:r>
          </w:p>
        </w:tc>
        <w:tc>
          <w:tcPr>
            <w:tcW w:w="1310" w:type="dxa"/>
          </w:tcPr>
          <w:p w14:paraId="42C02A34" w14:textId="77777777" w:rsidR="00981A1A" w:rsidRPr="00907355" w:rsidRDefault="00981A1A" w:rsidP="00A1435D">
            <w:pPr>
              <w:rPr>
                <w:rFonts w:eastAsia="等线"/>
                <w:szCs w:val="20"/>
              </w:rPr>
            </w:pPr>
            <w:r w:rsidRPr="00907355">
              <w:rPr>
                <w:bCs/>
                <w:kern w:val="24"/>
                <w:szCs w:val="20"/>
              </w:rPr>
              <w:t>-20.10</w:t>
            </w:r>
          </w:p>
        </w:tc>
        <w:tc>
          <w:tcPr>
            <w:tcW w:w="1281" w:type="dxa"/>
          </w:tcPr>
          <w:p w14:paraId="611FD8A4" w14:textId="77777777" w:rsidR="00981A1A" w:rsidRPr="00907355" w:rsidRDefault="00981A1A" w:rsidP="00A1435D">
            <w:pPr>
              <w:rPr>
                <w:rFonts w:eastAsia="等线"/>
                <w:szCs w:val="20"/>
              </w:rPr>
            </w:pPr>
            <w:r w:rsidRPr="00907355">
              <w:rPr>
                <w:bCs/>
                <w:kern w:val="24"/>
                <w:szCs w:val="20"/>
              </w:rPr>
              <w:t>-19.16</w:t>
            </w:r>
          </w:p>
        </w:tc>
      </w:tr>
    </w:tbl>
    <w:p w14:paraId="76080140" w14:textId="6DC44B24" w:rsidR="00981A1A" w:rsidRPr="0096680F" w:rsidRDefault="00981A1A" w:rsidP="00981A1A">
      <w:pPr>
        <w:ind w:firstLineChars="100" w:firstLine="200"/>
        <w:rPr>
          <w:szCs w:val="20"/>
        </w:rPr>
      </w:pPr>
      <w:r w:rsidRPr="0096680F">
        <w:rPr>
          <w:rFonts w:hint="eastAsia"/>
          <w:szCs w:val="20"/>
        </w:rPr>
        <w:t xml:space="preserve"> I</w:t>
      </w:r>
      <w:r w:rsidRPr="0096680F">
        <w:rPr>
          <w:szCs w:val="20"/>
        </w:rPr>
        <w:t>t is shown that the CSI prediction model trained from one specific PRB achieves almost the same performance on other PRBs, i.e., the generalization of AI-based CSI prediction with respect to PRBs is good. Therefore, it is preferable to train and save only one single PRB AI model and derive prediction of all PRBs in parallel way, just as shown in</w:t>
      </w:r>
      <w:r>
        <w:rPr>
          <w:szCs w:val="20"/>
        </w:rPr>
        <w:t xml:space="preserve"> </w:t>
      </w:r>
      <w:r>
        <w:rPr>
          <w:szCs w:val="20"/>
        </w:rPr>
        <w:fldChar w:fldCharType="begin"/>
      </w:r>
      <w:r>
        <w:rPr>
          <w:szCs w:val="20"/>
        </w:rPr>
        <w:instrText xml:space="preserve"> REF _Ref111214987 \r \h </w:instrText>
      </w:r>
      <w:r>
        <w:rPr>
          <w:szCs w:val="20"/>
        </w:rPr>
      </w:r>
      <w:r>
        <w:rPr>
          <w:szCs w:val="20"/>
        </w:rPr>
        <w:fldChar w:fldCharType="separate"/>
      </w:r>
      <w:r w:rsidR="003916AC">
        <w:rPr>
          <w:szCs w:val="20"/>
        </w:rPr>
        <w:t>Figure 22</w:t>
      </w:r>
      <w:r>
        <w:rPr>
          <w:szCs w:val="20"/>
        </w:rPr>
        <w:fldChar w:fldCharType="end"/>
      </w:r>
      <w:r w:rsidRPr="0096680F">
        <w:rPr>
          <w:szCs w:val="20"/>
        </w:rPr>
        <w:t>.</w:t>
      </w:r>
    </w:p>
    <w:p w14:paraId="2C24EF22" w14:textId="77777777" w:rsidR="00981A1A" w:rsidRPr="00E25E91" w:rsidRDefault="00981A1A" w:rsidP="00981A1A">
      <w:pPr>
        <w:pStyle w:val="proposal"/>
        <w:numPr>
          <w:ilvl w:val="0"/>
          <w:numId w:val="0"/>
        </w:numPr>
        <w:spacing w:before="120" w:after="120"/>
      </w:pPr>
    </w:p>
    <w:p w14:paraId="1FF6C0FF" w14:textId="77777777" w:rsidR="00981A1A" w:rsidRPr="00E25E91" w:rsidRDefault="00981A1A" w:rsidP="00981A1A">
      <w:pPr>
        <w:pStyle w:val="proposal"/>
        <w:numPr>
          <w:ilvl w:val="0"/>
          <w:numId w:val="0"/>
        </w:numPr>
        <w:spacing w:before="120" w:after="120"/>
        <w:jc w:val="center"/>
      </w:pPr>
      <w:r w:rsidRPr="00E25E91">
        <w:rPr>
          <w:noProof/>
        </w:rPr>
        <w:drawing>
          <wp:inline distT="0" distB="0" distL="0" distR="0" wp14:anchorId="0359509C" wp14:editId="1476342F">
            <wp:extent cx="3507973" cy="1947156"/>
            <wp:effectExtent l="0" t="0" r="0" b="0"/>
            <wp:docPr id="11" name="图片 10">
              <a:extLst xmlns:a="http://schemas.openxmlformats.org/drawingml/2006/main">
                <a:ext uri="{FF2B5EF4-FFF2-40B4-BE49-F238E27FC236}">
                  <a16:creationId xmlns:a16="http://schemas.microsoft.com/office/drawing/2014/main" id="{53154080-C641-43EA-A039-78D5076609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53154080-C641-43EA-A039-78D507660972}"/>
                        </a:ext>
                      </a:extLst>
                    </pic:cNvPr>
                    <pic:cNvPicPr>
                      <a:picLocks noChangeAspect="1"/>
                    </pic:cNvPicPr>
                  </pic:nvPicPr>
                  <pic:blipFill>
                    <a:blip r:embed="rId50"/>
                    <a:stretch>
                      <a:fillRect/>
                    </a:stretch>
                  </pic:blipFill>
                  <pic:spPr>
                    <a:xfrm>
                      <a:off x="0" y="0"/>
                      <a:ext cx="3517193" cy="1952274"/>
                    </a:xfrm>
                    <a:prstGeom prst="rect">
                      <a:avLst/>
                    </a:prstGeom>
                  </pic:spPr>
                </pic:pic>
              </a:graphicData>
            </a:graphic>
          </wp:inline>
        </w:drawing>
      </w:r>
    </w:p>
    <w:p w14:paraId="5856C1B7" w14:textId="77777777" w:rsidR="00981A1A" w:rsidRPr="00E25E91" w:rsidRDefault="00981A1A" w:rsidP="00981A1A">
      <w:pPr>
        <w:pStyle w:val="figure"/>
      </w:pPr>
      <w:r>
        <w:rPr>
          <w:rFonts w:eastAsiaTheme="minorEastAsia" w:hint="eastAsia"/>
          <w:lang w:eastAsia="zh-CN"/>
        </w:rPr>
        <w:t xml:space="preserve"> </w:t>
      </w:r>
      <w:bookmarkStart w:id="45" w:name="_Ref111214987"/>
      <w:r>
        <w:rPr>
          <w:rFonts w:eastAsiaTheme="minorEastAsia"/>
          <w:lang w:eastAsia="zh-CN"/>
        </w:rPr>
        <w:t>T</w:t>
      </w:r>
      <w:r w:rsidRPr="00FE1F68">
        <w:rPr>
          <w:rFonts w:eastAsiaTheme="minorEastAsia"/>
          <w:lang w:eastAsia="zh-CN"/>
        </w:rPr>
        <w:t>he process of deriving CSI prediction of all PRBs using one common single-PRB model</w:t>
      </w:r>
      <w:bookmarkEnd w:id="45"/>
    </w:p>
    <w:p w14:paraId="13526379" w14:textId="77777777" w:rsidR="00981A1A" w:rsidRPr="00A6669D" w:rsidRDefault="00981A1A">
      <w:pPr>
        <w:pStyle w:val="observation"/>
      </w:pPr>
      <w:bookmarkStart w:id="46" w:name="_Ref111218935"/>
      <w:r w:rsidRPr="006A1663">
        <w:t>The genera</w:t>
      </w:r>
      <w:r w:rsidRPr="00563909">
        <w:t>lization of AI-based CSI prediction with respect to PRBs is good</w:t>
      </w:r>
      <w:bookmarkEnd w:id="46"/>
      <w:r w:rsidRPr="00563909">
        <w:t>.</w:t>
      </w:r>
    </w:p>
    <w:p w14:paraId="5ABED233" w14:textId="17DF4CC3" w:rsidR="00981A1A" w:rsidRPr="00E25E91" w:rsidRDefault="00981A1A" w:rsidP="00981A1A">
      <w:pPr>
        <w:pStyle w:val="proposal"/>
        <w:spacing w:before="120" w:after="120"/>
      </w:pPr>
      <w:bookmarkStart w:id="47" w:name="_Ref111219029"/>
      <w:r w:rsidRPr="00E25E91">
        <w:rPr>
          <w:rFonts w:hint="eastAsia"/>
        </w:rPr>
        <w:t>T</w:t>
      </w:r>
      <w:r w:rsidRPr="00E25E91">
        <w:t xml:space="preserve">he generalization </w:t>
      </w:r>
      <w:r>
        <w:t>of AI-based CSI prediction</w:t>
      </w:r>
      <w:r w:rsidRPr="00E25E91">
        <w:t xml:space="preserve"> </w:t>
      </w:r>
      <w:r>
        <w:t>over</w:t>
      </w:r>
      <w:r w:rsidRPr="00E25E91">
        <w:t xml:space="preserve"> frequency </w:t>
      </w:r>
      <w:r>
        <w:t>g</w:t>
      </w:r>
      <w:r w:rsidRPr="00824BFB">
        <w:t>ranularit</w:t>
      </w:r>
      <w:r>
        <w:t>ies</w:t>
      </w:r>
      <w:r w:rsidRPr="00E25E91">
        <w:t xml:space="preserve"> should be studied.</w:t>
      </w:r>
      <w:bookmarkEnd w:id="47"/>
    </w:p>
    <w:p w14:paraId="6592E609" w14:textId="77777777" w:rsidR="00981A1A" w:rsidRPr="00762641" w:rsidRDefault="00981A1A" w:rsidP="00981A1A">
      <w:pPr>
        <w:rPr>
          <w:rFonts w:eastAsiaTheme="minorEastAsia"/>
          <w:lang w:eastAsia="zh-CN"/>
        </w:rPr>
      </w:pPr>
    </w:p>
    <w:p w14:paraId="4F8FDC9B" w14:textId="77777777" w:rsidR="00981A1A" w:rsidRPr="000E285A" w:rsidRDefault="00981A1A" w:rsidP="00A371B9">
      <w:pPr>
        <w:pStyle w:val="3"/>
        <w:numPr>
          <w:ilvl w:val="0"/>
          <w:numId w:val="20"/>
        </w:numPr>
        <w:rPr>
          <w:rFonts w:ascii="Times New Roman" w:eastAsiaTheme="minorEastAsia" w:hAnsi="Times New Roman" w:cs="Times New Roman"/>
          <w:sz w:val="20"/>
          <w:szCs w:val="20"/>
          <w:lang w:eastAsia="zh-CN"/>
        </w:rPr>
      </w:pPr>
      <w:r w:rsidRPr="000E285A">
        <w:rPr>
          <w:rFonts w:ascii="Times New Roman" w:eastAsiaTheme="minorEastAsia" w:hAnsi="Times New Roman" w:cs="Times New Roman"/>
          <w:sz w:val="20"/>
          <w:szCs w:val="20"/>
          <w:lang w:eastAsia="zh-CN"/>
        </w:rPr>
        <w:t>The generalization of AI-based prediction over speeds</w:t>
      </w:r>
    </w:p>
    <w:p w14:paraId="5D0F1161" w14:textId="0A9D6C2E" w:rsidR="00981A1A" w:rsidRDefault="00981A1A" w:rsidP="00981A1A">
      <w:pPr>
        <w:rPr>
          <w:szCs w:val="20"/>
        </w:rPr>
      </w:pPr>
      <w:r w:rsidRPr="0096680F">
        <w:rPr>
          <w:rFonts w:hint="eastAsia"/>
          <w:szCs w:val="20"/>
        </w:rPr>
        <w:t>I</w:t>
      </w:r>
      <w:r w:rsidRPr="0096680F">
        <w:rPr>
          <w:szCs w:val="20"/>
        </w:rPr>
        <w:t xml:space="preserve">n this subsubsection, the generalization of AI-based CSI prediction over different </w:t>
      </w:r>
      <w:r>
        <w:rPr>
          <w:szCs w:val="20"/>
        </w:rPr>
        <w:t>speed</w:t>
      </w:r>
      <w:r w:rsidRPr="0096680F">
        <w:rPr>
          <w:szCs w:val="20"/>
        </w:rPr>
        <w:t xml:space="preserve">s is evaluated. </w:t>
      </w:r>
      <w:r>
        <w:rPr>
          <w:szCs w:val="20"/>
        </w:rPr>
        <w:t>The corresponding simulation parameters are given below:</w:t>
      </w:r>
    </w:p>
    <w:p w14:paraId="7A8E38D3" w14:textId="77777777" w:rsidR="00FD2967" w:rsidRDefault="00FD2967" w:rsidP="00FD2967">
      <w:pPr>
        <w:rPr>
          <w:szCs w:val="20"/>
        </w:rPr>
      </w:pPr>
      <w:r w:rsidRPr="008014C6">
        <w:rPr>
          <w:szCs w:val="20"/>
        </w:rPr>
        <w:t xml:space="preserve">Simulation parameters: Uma 38.901 ,carrier frequency 2GHz, subcarrier spacing 15KHz, 32 </w:t>
      </w:r>
      <w:proofErr w:type="spellStart"/>
      <w:r w:rsidRPr="008014C6">
        <w:rPr>
          <w:szCs w:val="20"/>
        </w:rPr>
        <w:t>gNB</w:t>
      </w:r>
      <w:proofErr w:type="spellEnd"/>
      <w:r w:rsidRPr="008014C6">
        <w:rPr>
          <w:szCs w:val="20"/>
        </w:rPr>
        <w:t xml:space="preserve"> antenna ( [Mg Ng M N P; </w:t>
      </w:r>
      <w:proofErr w:type="spellStart"/>
      <w:r w:rsidRPr="008014C6">
        <w:rPr>
          <w:szCs w:val="20"/>
        </w:rPr>
        <w:t>Mp</w:t>
      </w:r>
      <w:proofErr w:type="spellEnd"/>
      <w:r w:rsidRPr="008014C6">
        <w:rPr>
          <w:szCs w:val="20"/>
        </w:rPr>
        <w:t xml:space="preserve"> Np] = [1 1 2 8 2; 2 8]), 2 UE antenna ([Mg Ng M N P; </w:t>
      </w:r>
      <w:proofErr w:type="spellStart"/>
      <w:r w:rsidRPr="008014C6">
        <w:rPr>
          <w:szCs w:val="20"/>
        </w:rPr>
        <w:t>Mp</w:t>
      </w:r>
      <w:proofErr w:type="spellEnd"/>
      <w:r w:rsidRPr="008014C6">
        <w:rPr>
          <w:szCs w:val="20"/>
        </w:rPr>
        <w:t xml:space="preserve"> Np] = [1 1 1 1 2; 1 1]), 100% outdoor </w:t>
      </w:r>
      <w:r w:rsidRPr="008014C6">
        <w:rPr>
          <w:szCs w:val="20"/>
        </w:rPr>
        <w:lastRenderedPageBreak/>
        <w:t>UE, Channel type: NLOS, Period of CSI</w:t>
      </w:r>
      <w:r>
        <w:rPr>
          <w:szCs w:val="20"/>
        </w:rPr>
        <w:t>-RS</w:t>
      </w:r>
      <w:r w:rsidRPr="008014C6">
        <w:rPr>
          <w:szCs w:val="20"/>
        </w:rPr>
        <w:t xml:space="preserve">: 4ms; Input of AI model for CSI prediction: 15 raw historic channels in </w:t>
      </w:r>
      <w:proofErr w:type="spellStart"/>
      <w:r w:rsidRPr="008014C6">
        <w:rPr>
          <w:szCs w:val="20"/>
        </w:rPr>
        <w:t>PRB</w:t>
      </w:r>
      <w:r w:rsidRPr="008014C6">
        <w:rPr>
          <w:rFonts w:ascii="宋体" w:eastAsia="宋体" w:hAnsi="宋体" w:cs="宋体" w:hint="eastAsia"/>
          <w:szCs w:val="20"/>
        </w:rPr>
        <w:t>，</w:t>
      </w:r>
      <w:r w:rsidRPr="008014C6">
        <w:rPr>
          <w:szCs w:val="20"/>
        </w:rPr>
        <w:t>the</w:t>
      </w:r>
      <w:proofErr w:type="spellEnd"/>
      <w:r w:rsidRPr="008014C6">
        <w:rPr>
          <w:szCs w:val="20"/>
        </w:rPr>
        <w:t xml:space="preserve"> spatial consistency procedure A with 50m decorrelation distance is used where the channel updating periodicity is assumed to be 1 </w:t>
      </w:r>
      <w:proofErr w:type="spellStart"/>
      <w:r w:rsidRPr="008014C6">
        <w:rPr>
          <w:szCs w:val="20"/>
        </w:rPr>
        <w:t>ms.</w:t>
      </w:r>
      <w:proofErr w:type="spellEnd"/>
    </w:p>
    <w:p w14:paraId="540F1CAA" w14:textId="77777777" w:rsidR="00981A1A" w:rsidRDefault="00981A1A" w:rsidP="005A3AC8">
      <w:pPr>
        <w:rPr>
          <w:szCs w:val="20"/>
        </w:rPr>
      </w:pPr>
      <w:r>
        <w:rPr>
          <w:szCs w:val="20"/>
        </w:rPr>
        <w:t>T</w:t>
      </w:r>
      <w:r w:rsidRPr="0096680F">
        <w:rPr>
          <w:szCs w:val="20"/>
        </w:rPr>
        <w:t xml:space="preserve">he AI model is trained using the data </w:t>
      </w:r>
      <w:r>
        <w:rPr>
          <w:szCs w:val="20"/>
        </w:rPr>
        <w:t>with one specific UE speed (30, 60, or 120 km/h) or mixed speeds</w:t>
      </w:r>
      <w:r w:rsidRPr="0096680F">
        <w:rPr>
          <w:szCs w:val="20"/>
        </w:rPr>
        <w:t xml:space="preserve">. Then, the trained model is </w:t>
      </w:r>
      <w:r>
        <w:rPr>
          <w:szCs w:val="20"/>
        </w:rPr>
        <w:t>tested</w:t>
      </w:r>
      <w:r w:rsidRPr="0096680F">
        <w:rPr>
          <w:szCs w:val="20"/>
        </w:rPr>
        <w:t xml:space="preserve"> on the </w:t>
      </w:r>
      <w:r>
        <w:rPr>
          <w:szCs w:val="20"/>
        </w:rPr>
        <w:t xml:space="preserve">data with the UE speed of 30 and 60 km/h and 120km/h, respectively, </w:t>
      </w:r>
      <w:r w:rsidRPr="0096680F">
        <w:rPr>
          <w:szCs w:val="20"/>
        </w:rPr>
        <w:t xml:space="preserve">to evaluate the generalization performance. </w:t>
      </w:r>
    </w:p>
    <w:p w14:paraId="62CB8F7B" w14:textId="77777777" w:rsidR="00981A1A" w:rsidRPr="004D4AF9" w:rsidRDefault="00981A1A" w:rsidP="00981A1A">
      <w:pPr>
        <w:pStyle w:val="table"/>
        <w:ind w:left="420"/>
        <w:rPr>
          <w:szCs w:val="20"/>
        </w:rPr>
      </w:pPr>
      <w:r w:rsidRPr="008E1BB0">
        <w:t>The generalization performance of AI-based CSI prediction over</w:t>
      </w:r>
      <w:r>
        <w:t xml:space="preserve"> speeds</w:t>
      </w:r>
    </w:p>
    <w:tbl>
      <w:tblPr>
        <w:tblStyle w:val="aa"/>
        <w:tblW w:w="0" w:type="auto"/>
        <w:jc w:val="center"/>
        <w:tblLook w:val="04A0" w:firstRow="1" w:lastRow="0" w:firstColumn="1" w:lastColumn="0" w:noHBand="0" w:noVBand="1"/>
      </w:tblPr>
      <w:tblGrid>
        <w:gridCol w:w="2830"/>
        <w:gridCol w:w="1418"/>
        <w:gridCol w:w="1254"/>
        <w:gridCol w:w="1254"/>
      </w:tblGrid>
      <w:tr w:rsidR="00981A1A" w14:paraId="4D0AEEEE" w14:textId="77777777" w:rsidTr="00A1435D">
        <w:trPr>
          <w:jc w:val="center"/>
        </w:trPr>
        <w:tc>
          <w:tcPr>
            <w:tcW w:w="2830" w:type="dxa"/>
            <w:tcBorders>
              <w:tl2br w:val="single" w:sz="4" w:space="0" w:color="auto"/>
            </w:tcBorders>
          </w:tcPr>
          <w:p w14:paraId="364C46D6" w14:textId="77777777" w:rsidR="00981A1A" w:rsidRDefault="00981A1A" w:rsidP="00A1435D">
            <w:pPr>
              <w:ind w:firstLineChars="400" w:firstLine="800"/>
            </w:pPr>
            <w:r>
              <w:t>I</w:t>
            </w:r>
            <w:r w:rsidRPr="002E0B4A">
              <w:t xml:space="preserve">nference </w:t>
            </w:r>
            <w:r>
              <w:rPr>
                <w:rFonts w:hint="eastAsia"/>
              </w:rPr>
              <w:t>speed</w:t>
            </w:r>
            <w:r>
              <w:t>(</w:t>
            </w:r>
            <w:r>
              <w:rPr>
                <w:szCs w:val="20"/>
              </w:rPr>
              <w:t>km/h</w:t>
            </w:r>
            <w:r>
              <w:t>)</w:t>
            </w:r>
          </w:p>
          <w:p w14:paraId="274661D3" w14:textId="77777777" w:rsidR="00981A1A" w:rsidRPr="00E06DF6" w:rsidRDefault="00981A1A" w:rsidP="00A1435D">
            <w:pPr>
              <w:rPr>
                <w:rFonts w:eastAsiaTheme="minorEastAsia"/>
                <w:lang w:eastAsia="zh-CN"/>
              </w:rPr>
            </w:pPr>
            <w:r>
              <w:rPr>
                <w:rFonts w:eastAsiaTheme="minorEastAsia"/>
                <w:lang w:eastAsia="zh-CN"/>
              </w:rPr>
              <w:t>Scheme</w:t>
            </w:r>
          </w:p>
        </w:tc>
        <w:tc>
          <w:tcPr>
            <w:tcW w:w="1418" w:type="dxa"/>
            <w:shd w:val="clear" w:color="auto" w:fill="auto"/>
          </w:tcPr>
          <w:p w14:paraId="5223AC93" w14:textId="77777777" w:rsidR="00981A1A" w:rsidRDefault="00981A1A" w:rsidP="00A1435D">
            <w:r>
              <w:rPr>
                <w:rFonts w:hint="eastAsia"/>
              </w:rPr>
              <w:t>3</w:t>
            </w:r>
            <w:r>
              <w:t>0</w:t>
            </w:r>
          </w:p>
        </w:tc>
        <w:tc>
          <w:tcPr>
            <w:tcW w:w="1254" w:type="dxa"/>
            <w:shd w:val="clear" w:color="auto" w:fill="auto"/>
          </w:tcPr>
          <w:p w14:paraId="3DA063D6" w14:textId="77777777" w:rsidR="00981A1A" w:rsidRDefault="00981A1A" w:rsidP="00A1435D">
            <w:r>
              <w:rPr>
                <w:rFonts w:hint="eastAsia"/>
              </w:rPr>
              <w:t>6</w:t>
            </w:r>
            <w:r>
              <w:t>0</w:t>
            </w:r>
          </w:p>
        </w:tc>
        <w:tc>
          <w:tcPr>
            <w:tcW w:w="1254" w:type="dxa"/>
          </w:tcPr>
          <w:p w14:paraId="4D22D9D0" w14:textId="77777777" w:rsidR="00981A1A" w:rsidRPr="00E35E04" w:rsidRDefault="00981A1A" w:rsidP="00A1435D">
            <w:pPr>
              <w:rPr>
                <w:rFonts w:eastAsiaTheme="minorEastAsia"/>
                <w:lang w:eastAsia="zh-CN"/>
              </w:rPr>
            </w:pPr>
            <w:r>
              <w:rPr>
                <w:rFonts w:eastAsiaTheme="minorEastAsia" w:hint="eastAsia"/>
                <w:lang w:eastAsia="zh-CN"/>
              </w:rPr>
              <w:t>1</w:t>
            </w:r>
            <w:r>
              <w:rPr>
                <w:rFonts w:eastAsiaTheme="minorEastAsia"/>
                <w:lang w:eastAsia="zh-CN"/>
              </w:rPr>
              <w:t>20</w:t>
            </w:r>
          </w:p>
        </w:tc>
      </w:tr>
      <w:tr w:rsidR="00981A1A" w14:paraId="3F4166BA" w14:textId="77777777" w:rsidTr="00A1435D">
        <w:trPr>
          <w:jc w:val="center"/>
        </w:trPr>
        <w:tc>
          <w:tcPr>
            <w:tcW w:w="2830" w:type="dxa"/>
          </w:tcPr>
          <w:p w14:paraId="377D0FA8" w14:textId="77777777" w:rsidR="00981A1A" w:rsidRPr="00E06DF6" w:rsidRDefault="00981A1A" w:rsidP="00A1435D">
            <w:pPr>
              <w:rPr>
                <w:rFonts w:eastAsiaTheme="minorEastAsia"/>
                <w:lang w:eastAsia="zh-CN"/>
              </w:rPr>
            </w:pPr>
            <w:r w:rsidRPr="00E06DF6">
              <w:t>NMSE (dB) of using model trained at 30</w:t>
            </w:r>
            <w:r>
              <w:t xml:space="preserve"> k</w:t>
            </w:r>
            <w:r w:rsidRPr="00E06DF6">
              <w:rPr>
                <w:rFonts w:eastAsiaTheme="minorEastAsia"/>
                <w:lang w:eastAsia="zh-CN"/>
              </w:rPr>
              <w:t>m/</w:t>
            </w:r>
            <w:r w:rsidRPr="00E06DF6">
              <w:t>h</w:t>
            </w:r>
          </w:p>
        </w:tc>
        <w:tc>
          <w:tcPr>
            <w:tcW w:w="1418" w:type="dxa"/>
            <w:shd w:val="clear" w:color="auto" w:fill="auto"/>
          </w:tcPr>
          <w:p w14:paraId="53CE68C9" w14:textId="77777777" w:rsidR="00981A1A" w:rsidRPr="00595ADC" w:rsidRDefault="00981A1A" w:rsidP="00A1435D">
            <w:pPr>
              <w:rPr>
                <w:szCs w:val="20"/>
              </w:rPr>
            </w:pPr>
            <w:r w:rsidRPr="00595ADC">
              <w:rPr>
                <w:rFonts w:eastAsiaTheme="minorEastAsia"/>
                <w:bCs/>
                <w:color w:val="FF0000"/>
                <w:kern w:val="24"/>
                <w:szCs w:val="20"/>
              </w:rPr>
              <w:t>-19.84</w:t>
            </w:r>
          </w:p>
        </w:tc>
        <w:tc>
          <w:tcPr>
            <w:tcW w:w="1254" w:type="dxa"/>
            <w:shd w:val="clear" w:color="auto" w:fill="auto"/>
          </w:tcPr>
          <w:p w14:paraId="3096CF2C" w14:textId="77777777" w:rsidR="00981A1A" w:rsidRPr="00595ADC" w:rsidRDefault="00981A1A" w:rsidP="00A1435D">
            <w:pPr>
              <w:rPr>
                <w:szCs w:val="20"/>
              </w:rPr>
            </w:pPr>
            <w:r w:rsidRPr="00595ADC">
              <w:rPr>
                <w:rFonts w:eastAsiaTheme="minorEastAsia"/>
                <w:bCs/>
                <w:kern w:val="24"/>
                <w:szCs w:val="20"/>
              </w:rPr>
              <w:t>7.79</w:t>
            </w:r>
          </w:p>
        </w:tc>
        <w:tc>
          <w:tcPr>
            <w:tcW w:w="1254" w:type="dxa"/>
          </w:tcPr>
          <w:p w14:paraId="249690E5" w14:textId="77777777" w:rsidR="00981A1A" w:rsidRPr="00595ADC" w:rsidRDefault="00981A1A" w:rsidP="00A1435D">
            <w:pPr>
              <w:rPr>
                <w:szCs w:val="20"/>
              </w:rPr>
            </w:pPr>
            <w:r w:rsidRPr="00595ADC">
              <w:rPr>
                <w:rFonts w:eastAsiaTheme="minorEastAsia"/>
                <w:bCs/>
                <w:kern w:val="24"/>
                <w:szCs w:val="20"/>
              </w:rPr>
              <w:t>8.36</w:t>
            </w:r>
          </w:p>
        </w:tc>
      </w:tr>
      <w:tr w:rsidR="00981A1A" w14:paraId="0683E7C5" w14:textId="77777777" w:rsidTr="00A1435D">
        <w:trPr>
          <w:jc w:val="center"/>
        </w:trPr>
        <w:tc>
          <w:tcPr>
            <w:tcW w:w="2830" w:type="dxa"/>
          </w:tcPr>
          <w:p w14:paraId="4B0EB6A0" w14:textId="77777777" w:rsidR="00981A1A" w:rsidRDefault="00981A1A" w:rsidP="00A1435D">
            <w:r w:rsidRPr="00E06DF6">
              <w:t xml:space="preserve">NMSE (dB) of using model trained at </w:t>
            </w:r>
            <w:r>
              <w:t>6</w:t>
            </w:r>
            <w:r w:rsidRPr="00E06DF6">
              <w:t>0</w:t>
            </w:r>
            <w:r>
              <w:t xml:space="preserve"> k</w:t>
            </w:r>
            <w:r w:rsidRPr="00E06DF6">
              <w:rPr>
                <w:rFonts w:eastAsiaTheme="minorEastAsia"/>
                <w:lang w:eastAsia="zh-CN"/>
              </w:rPr>
              <w:t>m/</w:t>
            </w:r>
            <w:r w:rsidRPr="00E06DF6">
              <w:t>h</w:t>
            </w:r>
          </w:p>
        </w:tc>
        <w:tc>
          <w:tcPr>
            <w:tcW w:w="1418" w:type="dxa"/>
            <w:shd w:val="clear" w:color="auto" w:fill="auto"/>
          </w:tcPr>
          <w:p w14:paraId="0E80F5CA" w14:textId="77777777" w:rsidR="00981A1A" w:rsidRPr="00595ADC" w:rsidRDefault="00981A1A" w:rsidP="00A1435D">
            <w:pPr>
              <w:rPr>
                <w:szCs w:val="20"/>
              </w:rPr>
            </w:pPr>
            <w:r w:rsidRPr="00595ADC">
              <w:rPr>
                <w:bCs/>
                <w:kern w:val="24"/>
                <w:szCs w:val="20"/>
              </w:rPr>
              <w:t>-12.60</w:t>
            </w:r>
          </w:p>
        </w:tc>
        <w:tc>
          <w:tcPr>
            <w:tcW w:w="1254" w:type="dxa"/>
            <w:shd w:val="clear" w:color="auto" w:fill="auto"/>
          </w:tcPr>
          <w:p w14:paraId="0461FBD0" w14:textId="77777777" w:rsidR="00981A1A" w:rsidRPr="00595ADC" w:rsidRDefault="00981A1A" w:rsidP="00A1435D">
            <w:pPr>
              <w:rPr>
                <w:szCs w:val="20"/>
              </w:rPr>
            </w:pPr>
            <w:r w:rsidRPr="00595ADC">
              <w:rPr>
                <w:color w:val="FF0000"/>
                <w:kern w:val="24"/>
                <w:szCs w:val="20"/>
              </w:rPr>
              <w:t>-7.95</w:t>
            </w:r>
          </w:p>
        </w:tc>
        <w:tc>
          <w:tcPr>
            <w:tcW w:w="1254" w:type="dxa"/>
            <w:shd w:val="clear" w:color="auto" w:fill="auto"/>
          </w:tcPr>
          <w:p w14:paraId="3E05FB3B" w14:textId="77777777" w:rsidR="00981A1A" w:rsidRPr="00595ADC" w:rsidRDefault="00981A1A" w:rsidP="00A1435D">
            <w:pPr>
              <w:rPr>
                <w:szCs w:val="20"/>
              </w:rPr>
            </w:pPr>
            <w:r w:rsidRPr="00595ADC">
              <w:rPr>
                <w:kern w:val="24"/>
                <w:szCs w:val="20"/>
              </w:rPr>
              <w:t>0.13</w:t>
            </w:r>
          </w:p>
        </w:tc>
      </w:tr>
      <w:tr w:rsidR="00981A1A" w14:paraId="3BAC2074" w14:textId="77777777" w:rsidTr="00A1435D">
        <w:trPr>
          <w:jc w:val="center"/>
        </w:trPr>
        <w:tc>
          <w:tcPr>
            <w:tcW w:w="2830" w:type="dxa"/>
          </w:tcPr>
          <w:p w14:paraId="0D5F222C" w14:textId="77777777" w:rsidR="00981A1A" w:rsidRPr="00E06DF6" w:rsidRDefault="00981A1A" w:rsidP="00A1435D">
            <w:r w:rsidRPr="00E06DF6">
              <w:t xml:space="preserve">NMSE (dB) of using model trained at </w:t>
            </w:r>
            <w:r>
              <w:t>120 k</w:t>
            </w:r>
            <w:r w:rsidRPr="00E06DF6">
              <w:rPr>
                <w:rFonts w:eastAsiaTheme="minorEastAsia"/>
                <w:lang w:eastAsia="zh-CN"/>
              </w:rPr>
              <w:t>m/</w:t>
            </w:r>
            <w:r w:rsidRPr="00E06DF6">
              <w:t>h</w:t>
            </w:r>
          </w:p>
        </w:tc>
        <w:tc>
          <w:tcPr>
            <w:tcW w:w="1418" w:type="dxa"/>
            <w:shd w:val="clear" w:color="auto" w:fill="auto"/>
          </w:tcPr>
          <w:p w14:paraId="15AEAEE7" w14:textId="77777777" w:rsidR="00981A1A" w:rsidRPr="00595ADC" w:rsidRDefault="00981A1A" w:rsidP="00A1435D">
            <w:pPr>
              <w:rPr>
                <w:szCs w:val="20"/>
              </w:rPr>
            </w:pPr>
            <w:r w:rsidRPr="00595ADC">
              <w:rPr>
                <w:bCs/>
                <w:kern w:val="24"/>
                <w:szCs w:val="20"/>
              </w:rPr>
              <w:t>-4.85</w:t>
            </w:r>
          </w:p>
        </w:tc>
        <w:tc>
          <w:tcPr>
            <w:tcW w:w="1254" w:type="dxa"/>
            <w:shd w:val="clear" w:color="auto" w:fill="auto"/>
          </w:tcPr>
          <w:p w14:paraId="6978A13E" w14:textId="77777777" w:rsidR="00981A1A" w:rsidRPr="00595ADC" w:rsidRDefault="00981A1A" w:rsidP="00A1435D">
            <w:pPr>
              <w:rPr>
                <w:szCs w:val="20"/>
              </w:rPr>
            </w:pPr>
            <w:r w:rsidRPr="00595ADC">
              <w:rPr>
                <w:kern w:val="24"/>
                <w:szCs w:val="20"/>
              </w:rPr>
              <w:t>-3.14</w:t>
            </w:r>
          </w:p>
        </w:tc>
        <w:tc>
          <w:tcPr>
            <w:tcW w:w="1254" w:type="dxa"/>
            <w:shd w:val="clear" w:color="auto" w:fill="auto"/>
          </w:tcPr>
          <w:p w14:paraId="53CEB2BF" w14:textId="77777777" w:rsidR="00981A1A" w:rsidRPr="00595ADC" w:rsidRDefault="00981A1A" w:rsidP="00A1435D">
            <w:pPr>
              <w:rPr>
                <w:szCs w:val="20"/>
              </w:rPr>
            </w:pPr>
            <w:r w:rsidRPr="00595ADC">
              <w:rPr>
                <w:color w:val="FF0000"/>
                <w:kern w:val="24"/>
                <w:szCs w:val="20"/>
              </w:rPr>
              <w:t>-5.25</w:t>
            </w:r>
          </w:p>
        </w:tc>
      </w:tr>
      <w:tr w:rsidR="00981A1A" w14:paraId="3A3B7E2A" w14:textId="77777777" w:rsidTr="00A1435D">
        <w:trPr>
          <w:jc w:val="center"/>
        </w:trPr>
        <w:tc>
          <w:tcPr>
            <w:tcW w:w="2830" w:type="dxa"/>
          </w:tcPr>
          <w:p w14:paraId="5565DE87" w14:textId="77777777" w:rsidR="00981A1A" w:rsidRPr="00E06DF6" w:rsidRDefault="00981A1A" w:rsidP="00A1435D">
            <w:r w:rsidRPr="00E06DF6">
              <w:t xml:space="preserve">NMSE (dB) of using model trained at </w:t>
            </w:r>
            <w:r>
              <w:t>uniformly mixed speed of {30, 60, 120}k</w:t>
            </w:r>
            <w:r w:rsidRPr="00E06DF6">
              <w:rPr>
                <w:rFonts w:eastAsiaTheme="minorEastAsia"/>
                <w:lang w:eastAsia="zh-CN"/>
              </w:rPr>
              <w:t>m/</w:t>
            </w:r>
            <w:r w:rsidRPr="00E06DF6">
              <w:t>h</w:t>
            </w:r>
          </w:p>
        </w:tc>
        <w:tc>
          <w:tcPr>
            <w:tcW w:w="1418" w:type="dxa"/>
            <w:shd w:val="clear" w:color="auto" w:fill="auto"/>
          </w:tcPr>
          <w:p w14:paraId="4016B975" w14:textId="77777777" w:rsidR="00981A1A" w:rsidRPr="00595ADC" w:rsidRDefault="00981A1A" w:rsidP="00A1435D">
            <w:pPr>
              <w:rPr>
                <w:szCs w:val="20"/>
              </w:rPr>
            </w:pPr>
            <w:r w:rsidRPr="00595ADC">
              <w:rPr>
                <w:bCs/>
                <w:kern w:val="24"/>
                <w:szCs w:val="20"/>
              </w:rPr>
              <w:t>-13.45</w:t>
            </w:r>
          </w:p>
        </w:tc>
        <w:tc>
          <w:tcPr>
            <w:tcW w:w="1254" w:type="dxa"/>
            <w:shd w:val="clear" w:color="auto" w:fill="auto"/>
          </w:tcPr>
          <w:p w14:paraId="42D5A43B" w14:textId="77777777" w:rsidR="00981A1A" w:rsidRPr="00595ADC" w:rsidRDefault="00981A1A" w:rsidP="00A1435D">
            <w:pPr>
              <w:rPr>
                <w:szCs w:val="20"/>
              </w:rPr>
            </w:pPr>
            <w:r w:rsidRPr="00595ADC">
              <w:rPr>
                <w:kern w:val="24"/>
                <w:szCs w:val="20"/>
              </w:rPr>
              <w:t>-6.16</w:t>
            </w:r>
          </w:p>
        </w:tc>
        <w:tc>
          <w:tcPr>
            <w:tcW w:w="1254" w:type="dxa"/>
            <w:shd w:val="clear" w:color="auto" w:fill="auto"/>
          </w:tcPr>
          <w:p w14:paraId="190A4666" w14:textId="77777777" w:rsidR="00981A1A" w:rsidRPr="00595ADC" w:rsidRDefault="00981A1A" w:rsidP="00A1435D">
            <w:pPr>
              <w:rPr>
                <w:szCs w:val="20"/>
              </w:rPr>
            </w:pPr>
            <w:r w:rsidRPr="00595ADC">
              <w:rPr>
                <w:kern w:val="24"/>
                <w:szCs w:val="20"/>
              </w:rPr>
              <w:t>-1.81</w:t>
            </w:r>
          </w:p>
        </w:tc>
      </w:tr>
    </w:tbl>
    <w:p w14:paraId="1763D333" w14:textId="77777777" w:rsidR="00981A1A" w:rsidRDefault="00981A1A" w:rsidP="00981A1A">
      <w:pPr>
        <w:ind w:firstLineChars="100" w:firstLine="200"/>
        <w:rPr>
          <w:rFonts w:eastAsiaTheme="minorEastAsia"/>
          <w:szCs w:val="20"/>
          <w:lang w:eastAsia="zh-CN"/>
        </w:rPr>
      </w:pPr>
    </w:p>
    <w:p w14:paraId="6BA9F902" w14:textId="4E59C4FF" w:rsidR="00981A1A" w:rsidRPr="005A3AC8" w:rsidRDefault="00981A1A" w:rsidP="00981A1A">
      <w:pPr>
        <w:ind w:firstLineChars="100" w:firstLine="200"/>
        <w:rPr>
          <w:rFonts w:eastAsiaTheme="minorEastAsia"/>
          <w:szCs w:val="20"/>
        </w:rPr>
      </w:pPr>
      <w:r>
        <w:rPr>
          <w:rFonts w:eastAsiaTheme="minorEastAsia" w:hint="eastAsia"/>
          <w:szCs w:val="20"/>
          <w:lang w:eastAsia="zh-CN"/>
        </w:rPr>
        <w:t>I</w:t>
      </w:r>
      <w:r>
        <w:rPr>
          <w:rFonts w:eastAsiaTheme="minorEastAsia"/>
          <w:szCs w:val="20"/>
          <w:lang w:eastAsia="zh-CN"/>
        </w:rPr>
        <w:t xml:space="preserve">t is shown that the model trained at each speed </w:t>
      </w:r>
      <w:r w:rsidRPr="006D5B7E">
        <w:rPr>
          <w:rFonts w:eastAsiaTheme="minorEastAsia"/>
          <w:szCs w:val="20"/>
          <w:lang w:eastAsia="zh-CN"/>
        </w:rPr>
        <w:t>can only cope with its corresponding speed</w:t>
      </w:r>
      <w:r>
        <w:rPr>
          <w:rFonts w:eastAsiaTheme="minorEastAsia"/>
          <w:szCs w:val="20"/>
          <w:lang w:eastAsia="zh-CN"/>
        </w:rPr>
        <w:t xml:space="preserve"> but pe</w:t>
      </w:r>
      <w:r>
        <w:rPr>
          <w:szCs w:val="20"/>
        </w:rPr>
        <w:t xml:space="preserve">rforms very poor at other speed. For CSI prediction, </w:t>
      </w:r>
      <w:r w:rsidR="00213C26">
        <w:rPr>
          <w:szCs w:val="20"/>
        </w:rPr>
        <w:t>as a consequence</w:t>
      </w:r>
      <w:r>
        <w:rPr>
          <w:szCs w:val="20"/>
        </w:rPr>
        <w:t xml:space="preserve">, with a level y/z collaboration, the speed-specific model can be switched </w:t>
      </w:r>
      <w:r w:rsidR="009A2DF0">
        <w:rPr>
          <w:szCs w:val="20"/>
        </w:rPr>
        <w:t xml:space="preserve">according to </w:t>
      </w:r>
      <w:r>
        <w:rPr>
          <w:szCs w:val="20"/>
        </w:rPr>
        <w:t xml:space="preserve">the </w:t>
      </w:r>
      <w:r w:rsidR="00213C26">
        <w:rPr>
          <w:szCs w:val="20"/>
        </w:rPr>
        <w:t xml:space="preserve">information </w:t>
      </w:r>
      <w:r w:rsidR="009A2DF0">
        <w:rPr>
          <w:szCs w:val="20"/>
        </w:rPr>
        <w:t xml:space="preserve">associated with the </w:t>
      </w:r>
      <w:r>
        <w:rPr>
          <w:szCs w:val="20"/>
        </w:rPr>
        <w:t xml:space="preserve">UE </w:t>
      </w:r>
      <w:r w:rsidR="009A2DF0">
        <w:rPr>
          <w:szCs w:val="20"/>
        </w:rPr>
        <w:t xml:space="preserve">change </w:t>
      </w:r>
      <w:r>
        <w:rPr>
          <w:szCs w:val="20"/>
        </w:rPr>
        <w:t xml:space="preserve">speed so </w:t>
      </w:r>
      <w:r w:rsidR="00213C26">
        <w:rPr>
          <w:szCs w:val="20"/>
        </w:rPr>
        <w:t>as to</w:t>
      </w:r>
      <w:r>
        <w:rPr>
          <w:szCs w:val="20"/>
        </w:rPr>
        <w:t xml:space="preserve"> guarantee the prediction performance for different speed</w:t>
      </w:r>
      <w:r w:rsidR="00213C26">
        <w:rPr>
          <w:szCs w:val="20"/>
        </w:rPr>
        <w:t xml:space="preserve"> scenarios</w:t>
      </w:r>
      <w:r>
        <w:rPr>
          <w:szCs w:val="20"/>
        </w:rPr>
        <w:t xml:space="preserve">. However, using a level x AI/ML model, it </w:t>
      </w:r>
      <w:r w:rsidR="00213C26">
        <w:rPr>
          <w:szCs w:val="20"/>
        </w:rPr>
        <w:t>can be observed that the NMSE increases by a fact of 6.39d</w:t>
      </w:r>
      <w:r w:rsidR="00213C26">
        <w:rPr>
          <w:rFonts w:eastAsia="MS Mincho" w:hint="eastAsia"/>
          <w:szCs w:val="20"/>
          <w:lang w:eastAsia="ja-JP"/>
        </w:rPr>
        <w:t>B</w:t>
      </w:r>
      <w:r w:rsidR="00213C26">
        <w:rPr>
          <w:szCs w:val="20"/>
        </w:rPr>
        <w:t>, 1.79 and 3.44dB, respectively for inference speed of 30km/h, 60km/h and 120km/h</w:t>
      </w:r>
      <w:r w:rsidDel="00213C26">
        <w:rPr>
          <w:szCs w:val="20"/>
        </w:rPr>
        <w:t>.</w:t>
      </w:r>
      <w:r w:rsidR="002C7772">
        <w:rPr>
          <w:szCs w:val="20"/>
        </w:rPr>
        <w:t xml:space="preserve"> Furthermore, the model trained from the mixed-speed data set can improve the generalization performance while there still exist performance gap with speed-specific model. Besides the model switching, finetuning is also a good approach to improve the generalization performance where the model trained by mixed dataset can be a good starting point</w:t>
      </w:r>
      <w:r w:rsidR="00F7152E">
        <w:rPr>
          <w:szCs w:val="20"/>
        </w:rPr>
        <w:t xml:space="preserve"> for finetuning</w:t>
      </w:r>
      <w:r w:rsidDel="00213C26">
        <w:rPr>
          <w:szCs w:val="20"/>
        </w:rPr>
        <w:t>.</w:t>
      </w:r>
    </w:p>
    <w:p w14:paraId="72C2A561" w14:textId="77777777" w:rsidR="00981A1A" w:rsidRDefault="00981A1A" w:rsidP="00981A1A">
      <w:pPr>
        <w:rPr>
          <w:rFonts w:eastAsiaTheme="minorEastAsia"/>
          <w:lang w:eastAsia="zh-CN"/>
        </w:rPr>
      </w:pPr>
    </w:p>
    <w:p w14:paraId="304F6A8F" w14:textId="77777777" w:rsidR="00981A1A" w:rsidRPr="008E1BB0" w:rsidRDefault="00981A1A">
      <w:pPr>
        <w:pStyle w:val="observation"/>
      </w:pPr>
      <w:r w:rsidRPr="008E1BB0">
        <w:t xml:space="preserve">The generalization </w:t>
      </w:r>
      <w:r>
        <w:t>of AI-based CSI prediction</w:t>
      </w:r>
      <w:r w:rsidRPr="008E1BB0">
        <w:t xml:space="preserve"> over speed is not good if the training set contains only one speed</w:t>
      </w:r>
      <w:r>
        <w:t xml:space="preserve">. </w:t>
      </w:r>
    </w:p>
    <w:p w14:paraId="71B7AE36" w14:textId="77777777" w:rsidR="00981A1A" w:rsidRDefault="00E52FBC">
      <w:pPr>
        <w:pStyle w:val="observation"/>
      </w:pPr>
      <w:r w:rsidRPr="008E1BB0">
        <w:t xml:space="preserve">The generalization </w:t>
      </w:r>
      <w:r w:rsidR="00981A1A">
        <w:t>of AI-based CSI prediction</w:t>
      </w:r>
      <w:r w:rsidR="00981A1A" w:rsidRPr="008E1BB0">
        <w:t xml:space="preserve"> </w:t>
      </w:r>
      <w:r w:rsidRPr="008E1BB0">
        <w:t>over speed can be improved using training set with mixed speed, whose prediction accuracy is still worse than that of speed-specific models</w:t>
      </w:r>
      <w:r w:rsidR="00981A1A">
        <w:t>.</w:t>
      </w:r>
    </w:p>
    <w:p w14:paraId="2EA34BA6" w14:textId="64E75050" w:rsidR="00A1435D" w:rsidRPr="008E1BB0" w:rsidRDefault="00981A1A">
      <w:pPr>
        <w:pStyle w:val="observation"/>
      </w:pPr>
      <w:r w:rsidRPr="00CF1B08">
        <w:t xml:space="preserve">For </w:t>
      </w:r>
      <w:r>
        <w:t xml:space="preserve">AI-based </w:t>
      </w:r>
      <w:r w:rsidRPr="00CF1B08">
        <w:t xml:space="preserve">CSI prediction, with a level y/z collaboration, the speed-specific model can be switched </w:t>
      </w:r>
      <w:r w:rsidR="009A2DF0">
        <w:t>according to the information associated with the UE change speed so as to</w:t>
      </w:r>
      <w:r w:rsidRPr="00CF1B08">
        <w:t xml:space="preserve"> guarantee the prediction performance for different speed. However, using a level x AI/ML model, it is hard to generalize well across different speeds.</w:t>
      </w:r>
    </w:p>
    <w:p w14:paraId="01968FDA" w14:textId="6718B3D3" w:rsidR="00981A1A" w:rsidRPr="00BC7AF6" w:rsidRDefault="0088576C" w:rsidP="005A3AC8">
      <w:pPr>
        <w:pStyle w:val="proposal"/>
        <w:spacing w:before="120" w:after="120"/>
        <w:rPr>
          <w:rFonts w:eastAsiaTheme="minorEastAsia"/>
        </w:rPr>
      </w:pPr>
      <w:bookmarkStart w:id="48" w:name="_Ref115456819"/>
      <w:r>
        <w:t xml:space="preserve">The comparison of </w:t>
      </w:r>
      <w:r w:rsidRPr="0058550B">
        <w:t xml:space="preserve">level y/z </w:t>
      </w:r>
      <w:r>
        <w:t xml:space="preserve">AI-based </w:t>
      </w:r>
      <w:r w:rsidRPr="0058550B">
        <w:t xml:space="preserve">CSI prediction </w:t>
      </w:r>
      <w:r>
        <w:t xml:space="preserve">and </w:t>
      </w:r>
      <w:r w:rsidRPr="00DE6AD2">
        <w:t xml:space="preserve">level x </w:t>
      </w:r>
      <w:r>
        <w:t xml:space="preserve">AI-based </w:t>
      </w:r>
      <w:r w:rsidRPr="00DE6AD2">
        <w:t xml:space="preserve">CSI prediction </w:t>
      </w:r>
      <w:r>
        <w:t>should be studied in the generalization aspects of AI-based CSI prediction.</w:t>
      </w:r>
      <w:bookmarkEnd w:id="48"/>
    </w:p>
    <w:p w14:paraId="081952E0" w14:textId="1AA235CE" w:rsidR="00981A1A" w:rsidRDefault="00981A1A" w:rsidP="00981A1A">
      <w:pPr>
        <w:ind w:firstLineChars="150" w:firstLine="300"/>
        <w:rPr>
          <w:rFonts w:eastAsiaTheme="minorEastAsia"/>
          <w:lang w:eastAsia="zh-CN"/>
        </w:rPr>
      </w:pPr>
      <w:r>
        <w:rPr>
          <w:rFonts w:eastAsiaTheme="minorEastAsia"/>
          <w:lang w:eastAsia="zh-CN"/>
        </w:rPr>
        <w:t xml:space="preserve">Beside the model switching with a level y/z collaboration, we also </w:t>
      </w:r>
      <w:r w:rsidR="003D77F3">
        <w:rPr>
          <w:rFonts w:eastAsiaTheme="minorEastAsia"/>
          <w:lang w:eastAsia="zh-CN"/>
        </w:rPr>
        <w:t>notice that</w:t>
      </w:r>
      <w:r>
        <w:rPr>
          <w:rFonts w:eastAsiaTheme="minorEastAsia"/>
          <w:lang w:eastAsia="zh-CN"/>
        </w:rPr>
        <w:t xml:space="preserve"> a preprocessing based model scaling </w:t>
      </w:r>
      <w:r w:rsidR="003D77F3">
        <w:rPr>
          <w:rFonts w:eastAsiaTheme="minorEastAsia"/>
          <w:lang w:eastAsia="zh-CN"/>
        </w:rPr>
        <w:t xml:space="preserve">can be utilized to </w:t>
      </w:r>
      <w:r>
        <w:rPr>
          <w:rFonts w:eastAsiaTheme="minorEastAsia"/>
          <w:lang w:eastAsia="zh-CN"/>
        </w:rPr>
        <w:t xml:space="preserve">handle the </w:t>
      </w:r>
      <w:r w:rsidR="003D77F3">
        <w:rPr>
          <w:rFonts w:eastAsiaTheme="minorEastAsia"/>
          <w:lang w:eastAsia="zh-CN"/>
        </w:rPr>
        <w:t xml:space="preserve">situation of </w:t>
      </w:r>
      <w:r>
        <w:rPr>
          <w:rFonts w:eastAsiaTheme="minorEastAsia"/>
          <w:lang w:eastAsia="zh-CN"/>
        </w:rPr>
        <w:t>speed</w:t>
      </w:r>
      <w:r w:rsidR="003D77F3">
        <w:rPr>
          <w:rFonts w:eastAsiaTheme="minorEastAsia"/>
          <w:lang w:eastAsia="zh-CN"/>
        </w:rPr>
        <w:t xml:space="preserve"> changing</w:t>
      </w:r>
      <w:r>
        <w:rPr>
          <w:rFonts w:eastAsiaTheme="minorEastAsia"/>
          <w:lang w:eastAsia="zh-CN"/>
        </w:rPr>
        <w:t xml:space="preserve">. For the preprocessing based model scaling, we train a base model using the data with speed </w:t>
      </w:r>
      <w:r w:rsidRPr="00B31EEB">
        <w:rPr>
          <w:rFonts w:eastAsiaTheme="minorEastAsia"/>
          <w:position w:val="-12"/>
          <w:lang w:eastAsia="zh-CN"/>
        </w:rPr>
        <w:object w:dxaOrig="220" w:dyaOrig="360" w14:anchorId="737DD211">
          <v:shape id="_x0000_i1308" type="#_x0000_t75" style="width:11.25pt;height:18.8pt" o:ole="">
            <v:imagedata r:id="rId51" o:title=""/>
          </v:shape>
          <o:OLEObject Type="Embed" ProgID="Equation.DSMT4" ShapeID="_x0000_i1308" DrawAspect="Content" ObjectID="_1738173364" r:id="rId52"/>
        </w:object>
      </w:r>
      <w:r>
        <w:rPr>
          <w:rFonts w:eastAsiaTheme="minorEastAsia"/>
          <w:lang w:eastAsia="zh-CN"/>
        </w:rPr>
        <w:t xml:space="preserve"> where the CSI</w:t>
      </w:r>
      <w:r w:rsidR="003D77F3">
        <w:rPr>
          <w:rFonts w:eastAsiaTheme="minorEastAsia"/>
          <w:lang w:eastAsia="zh-CN"/>
        </w:rPr>
        <w:t>-RS</w:t>
      </w:r>
      <w:r>
        <w:rPr>
          <w:rFonts w:eastAsiaTheme="minorEastAsia"/>
          <w:lang w:eastAsia="zh-CN"/>
        </w:rPr>
        <w:t xml:space="preserve"> periodicity in historical CSI is </w:t>
      </w:r>
      <w:r w:rsidRPr="00E85F13">
        <w:rPr>
          <w:rFonts w:eastAsiaTheme="minorEastAsia"/>
          <w:position w:val="-14"/>
          <w:lang w:eastAsia="zh-CN"/>
        </w:rPr>
        <w:object w:dxaOrig="560" w:dyaOrig="380" w14:anchorId="3CF0C8EE">
          <v:shape id="_x0000_i1309" type="#_x0000_t75" style="width:28.15pt;height:19.4pt" o:ole="">
            <v:imagedata r:id="rId53" o:title=""/>
          </v:shape>
          <o:OLEObject Type="Embed" ProgID="Equation.DSMT4" ShapeID="_x0000_i1309" DrawAspect="Content" ObjectID="_1738173365" r:id="rId54"/>
        </w:object>
      </w:r>
      <w:r>
        <w:rPr>
          <w:rFonts w:eastAsiaTheme="minorEastAsia"/>
          <w:lang w:eastAsia="zh-CN"/>
        </w:rPr>
        <w:t xml:space="preserve">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at </w:t>
      </w:r>
      <w:r w:rsidRPr="00E85F13">
        <w:rPr>
          <w:rFonts w:eastAsiaTheme="minorEastAsia"/>
          <w:position w:val="-14"/>
          <w:lang w:eastAsia="zh-CN"/>
        </w:rPr>
        <w:object w:dxaOrig="780" w:dyaOrig="380" w14:anchorId="7C592029">
          <v:shape id="_x0000_i1310" type="#_x0000_t75" style="width:39.45pt;height:19.4pt" o:ole="">
            <v:imagedata r:id="rId55" o:title=""/>
          </v:shape>
          <o:OLEObject Type="Embed" ProgID="Equation.DSMT4" ShapeID="_x0000_i1310" DrawAspect="Content" ObjectID="_1738173366" r:id="rId56"/>
        </w:object>
      </w:r>
      <w:r>
        <w:rPr>
          <w:rFonts w:eastAsiaTheme="minorEastAsia"/>
          <w:lang w:eastAsia="zh-CN"/>
        </w:rPr>
        <w:t xml:space="preserve">. Then, for the scenario with the speed of </w:t>
      </w:r>
      <w:r w:rsidRPr="00B31EEB">
        <w:rPr>
          <w:rFonts w:eastAsiaTheme="minorEastAsia"/>
          <w:position w:val="-12"/>
          <w:lang w:eastAsia="zh-CN"/>
        </w:rPr>
        <w:object w:dxaOrig="240" w:dyaOrig="360" w14:anchorId="0233AC99">
          <v:shape id="_x0000_i1311" type="#_x0000_t75" style="width:11.25pt;height:18.8pt" o:ole="">
            <v:imagedata r:id="rId57" o:title=""/>
          </v:shape>
          <o:OLEObject Type="Embed" ProgID="Equation.DSMT4" ShapeID="_x0000_i1311" DrawAspect="Content" ObjectID="_1738173367" r:id="rId58"/>
        </w:object>
      </w:r>
      <w:r>
        <w:rPr>
          <w:rFonts w:eastAsiaTheme="minorEastAsia"/>
          <w:lang w:eastAsia="zh-CN"/>
        </w:rPr>
        <w:t>, we compute the corresponding CSI periodicity in historical CSI (</w:t>
      </w:r>
      <w:r w:rsidRPr="00E85F13">
        <w:rPr>
          <w:rFonts w:eastAsiaTheme="minorEastAsia"/>
          <w:position w:val="-14"/>
          <w:lang w:eastAsia="zh-CN"/>
        </w:rPr>
        <w:object w:dxaOrig="600" w:dyaOrig="380" w14:anchorId="13712C0C">
          <v:shape id="_x0000_i1312" type="#_x0000_t75" style="width:30.05pt;height:19.4pt" o:ole="">
            <v:imagedata r:id="rId59" o:title=""/>
          </v:shape>
          <o:OLEObject Type="Embed" ProgID="Equation.DSMT4" ShapeID="_x0000_i1312" DrawAspect="Content" ObjectID="_1738173368" r:id="rId60"/>
        </w:object>
      </w:r>
      <w:r>
        <w:rPr>
          <w:rFonts w:eastAsiaTheme="minorEastAsia"/>
          <w:lang w:eastAsia="zh-CN"/>
        </w:rPr>
        <w:t xml:space="preserve">)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sidRPr="00E85F13">
        <w:rPr>
          <w:rFonts w:eastAsiaTheme="minorEastAsia"/>
          <w:position w:val="-14"/>
          <w:lang w:eastAsia="zh-CN"/>
        </w:rPr>
        <w:object w:dxaOrig="800" w:dyaOrig="380" w14:anchorId="77B38041">
          <v:shape id="_x0000_i1313" type="#_x0000_t75" style="width:40.05pt;height:19.4pt" o:ole="">
            <v:imagedata r:id="rId61" o:title=""/>
          </v:shape>
          <o:OLEObject Type="Embed" ProgID="Equation.DSMT4" ShapeID="_x0000_i1313" DrawAspect="Content" ObjectID="_1738173369" r:id="rId62"/>
        </w:object>
      </w:r>
      <w:r>
        <w:rPr>
          <w:rFonts w:eastAsiaTheme="minorEastAsia"/>
          <w:lang w:eastAsia="zh-CN"/>
        </w:rPr>
        <w:t>) using the following rule:</w:t>
      </w:r>
    </w:p>
    <w:p w14:paraId="4E8D0316" w14:textId="77777777" w:rsidR="00981A1A" w:rsidRDefault="00981A1A" w:rsidP="00981A1A">
      <w:pPr>
        <w:jc w:val="center"/>
        <w:rPr>
          <w:rFonts w:eastAsiaTheme="minorEastAsia"/>
          <w:lang w:eastAsia="zh-CN"/>
        </w:rPr>
      </w:pPr>
      <w:r w:rsidRPr="00CE6D40">
        <w:rPr>
          <w:rFonts w:eastAsiaTheme="minorEastAsia"/>
          <w:position w:val="-30"/>
          <w:lang w:eastAsia="zh-CN"/>
        </w:rPr>
        <w:object w:dxaOrig="1680" w:dyaOrig="680" w14:anchorId="3C4C41CA">
          <v:shape id="_x0000_i1314" type="#_x0000_t75" style="width:83.25pt;height:33.8pt" o:ole="">
            <v:imagedata r:id="rId63" o:title=""/>
          </v:shape>
          <o:OLEObject Type="Embed" ProgID="Equation.DSMT4" ShapeID="_x0000_i1314" DrawAspect="Content" ObjectID="_1738173370" r:id="rId64"/>
        </w:object>
      </w:r>
    </w:p>
    <w:p w14:paraId="12BC52AD" w14:textId="77777777" w:rsidR="00981A1A" w:rsidRDefault="00981A1A" w:rsidP="00981A1A">
      <w:pPr>
        <w:jc w:val="center"/>
        <w:rPr>
          <w:rFonts w:eastAsiaTheme="minorEastAsia"/>
          <w:lang w:eastAsia="zh-CN"/>
        </w:rPr>
      </w:pPr>
      <w:r w:rsidRPr="00CE6D40">
        <w:rPr>
          <w:rFonts w:eastAsiaTheme="minorEastAsia"/>
          <w:position w:val="-30"/>
          <w:lang w:eastAsia="zh-CN"/>
        </w:rPr>
        <w:object w:dxaOrig="1820" w:dyaOrig="680" w14:anchorId="5484A5BE">
          <v:shape id="_x0000_i1315" type="#_x0000_t75" style="width:91.4pt;height:33.8pt" o:ole="">
            <v:imagedata r:id="rId65" o:title=""/>
          </v:shape>
          <o:OLEObject Type="Embed" ProgID="Equation.DSMT4" ShapeID="_x0000_i1315" DrawAspect="Content" ObjectID="_1738173371" r:id="rId66"/>
        </w:object>
      </w:r>
    </w:p>
    <w:p w14:paraId="5DBC7363" w14:textId="29209E33" w:rsidR="00981A1A" w:rsidRDefault="00981A1A" w:rsidP="00981A1A">
      <w:pPr>
        <w:rPr>
          <w:rFonts w:eastAsiaTheme="minorEastAsia"/>
          <w:lang w:eastAsia="zh-CN"/>
        </w:rPr>
      </w:pPr>
      <w:r>
        <w:rPr>
          <w:rFonts w:eastAsiaTheme="minorEastAsia"/>
          <w:lang w:eastAsia="zh-CN"/>
        </w:rPr>
        <w:lastRenderedPageBreak/>
        <w:t>For example, the base model is trained with the UE speed of 30km/h where CSI</w:t>
      </w:r>
      <w:r w:rsidR="003D77F3">
        <w:rPr>
          <w:rFonts w:eastAsiaTheme="minorEastAsia"/>
          <w:lang w:eastAsia="zh-CN"/>
        </w:rPr>
        <w:t>-RS</w:t>
      </w:r>
      <w:r>
        <w:rPr>
          <w:rFonts w:eastAsiaTheme="minorEastAsia"/>
          <w:lang w:eastAsia="zh-CN"/>
        </w:rPr>
        <w:t xml:space="preserve"> periodicity in historical CSI is 4ms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at +4ms. If we want to inference at 15km/h, then the CSI</w:t>
      </w:r>
      <w:r w:rsidR="003D77F3">
        <w:rPr>
          <w:rFonts w:eastAsiaTheme="minorEastAsia"/>
          <w:lang w:eastAsia="zh-CN"/>
        </w:rPr>
        <w:t>-RS</w:t>
      </w:r>
      <w:r>
        <w:rPr>
          <w:rFonts w:eastAsiaTheme="minorEastAsia"/>
          <w:lang w:eastAsia="zh-CN"/>
        </w:rPr>
        <w:t xml:space="preserve"> periodicity in historical CSI should turn to 8ms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should be at +8ms; If we want to inference at 60km/h, then the CSI</w:t>
      </w:r>
      <w:r w:rsidR="003D77F3">
        <w:rPr>
          <w:rFonts w:eastAsiaTheme="minorEastAsia"/>
          <w:lang w:eastAsia="zh-CN"/>
        </w:rPr>
        <w:t>-RS</w:t>
      </w:r>
      <w:r>
        <w:rPr>
          <w:rFonts w:eastAsiaTheme="minorEastAsia"/>
          <w:lang w:eastAsia="zh-CN"/>
        </w:rPr>
        <w:t xml:space="preserve"> periodicity in historical CSI should turn to 2ms and the </w:t>
      </w:r>
      <w:r>
        <w:rPr>
          <w:rFonts w:eastAsiaTheme="minorEastAsia" w:hint="eastAsia"/>
          <w:lang w:eastAsia="zh-CN"/>
        </w:rPr>
        <w:t>predicted</w:t>
      </w:r>
      <w:r>
        <w:rPr>
          <w:rFonts w:eastAsiaTheme="minorEastAsia"/>
          <w:lang w:eastAsia="zh-CN"/>
        </w:rPr>
        <w:t xml:space="preserve"> </w:t>
      </w:r>
      <w:r>
        <w:rPr>
          <w:rFonts w:eastAsiaTheme="minorEastAsia" w:hint="eastAsia"/>
          <w:lang w:eastAsia="zh-CN"/>
        </w:rPr>
        <w:t>Future</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should be at +2ms (as illustrated in </w:t>
      </w:r>
      <w:r w:rsidR="0005491B">
        <w:rPr>
          <w:rFonts w:eastAsiaTheme="minorEastAsia"/>
          <w:lang w:eastAsia="zh-CN"/>
        </w:rPr>
        <w:fldChar w:fldCharType="begin"/>
      </w:r>
      <w:r w:rsidR="0005491B">
        <w:rPr>
          <w:rFonts w:eastAsiaTheme="minorEastAsia"/>
          <w:lang w:eastAsia="zh-CN"/>
        </w:rPr>
        <w:instrText xml:space="preserve"> REF _Ref127546353 \r \h </w:instrText>
      </w:r>
      <w:r w:rsidR="0005491B">
        <w:rPr>
          <w:rFonts w:eastAsiaTheme="minorEastAsia"/>
          <w:lang w:eastAsia="zh-CN"/>
        </w:rPr>
      </w:r>
      <w:r w:rsidR="0005491B">
        <w:rPr>
          <w:rFonts w:eastAsiaTheme="minorEastAsia"/>
          <w:lang w:eastAsia="zh-CN"/>
        </w:rPr>
        <w:fldChar w:fldCharType="separate"/>
      </w:r>
      <w:r w:rsidR="0005491B">
        <w:rPr>
          <w:rFonts w:eastAsiaTheme="minorEastAsia"/>
          <w:lang w:eastAsia="zh-CN"/>
        </w:rPr>
        <w:t>Figure 21</w:t>
      </w:r>
      <w:r w:rsidR="0005491B">
        <w:rPr>
          <w:rFonts w:eastAsiaTheme="minorEastAsia"/>
          <w:lang w:eastAsia="zh-CN"/>
        </w:rPr>
        <w:fldChar w:fldCharType="end"/>
      </w:r>
      <w:r w:rsidR="0005491B">
        <w:rPr>
          <w:rFonts w:eastAsiaTheme="minorEastAsia"/>
          <w:lang w:eastAsia="zh-CN"/>
        </w:rPr>
        <w:t xml:space="preserve"> </w:t>
      </w:r>
      <w:r>
        <w:rPr>
          <w:rFonts w:eastAsiaTheme="minorEastAsia"/>
          <w:lang w:eastAsia="zh-CN"/>
        </w:rPr>
        <w:t xml:space="preserve">as follows). </w:t>
      </w:r>
    </w:p>
    <w:p w14:paraId="21A3942E" w14:textId="77777777" w:rsidR="00981A1A" w:rsidRDefault="00981A1A" w:rsidP="00981A1A">
      <w:pPr>
        <w:jc w:val="center"/>
        <w:rPr>
          <w:rFonts w:eastAsiaTheme="minorEastAsia"/>
          <w:lang w:eastAsia="zh-CN"/>
        </w:rPr>
      </w:pPr>
      <w:r>
        <w:rPr>
          <w:rFonts w:eastAsiaTheme="minorEastAsia"/>
          <w:noProof/>
          <w:lang w:eastAsia="zh-CN"/>
        </w:rPr>
        <w:drawing>
          <wp:inline distT="0" distB="0" distL="0" distR="0" wp14:anchorId="5DD6ABBC" wp14:editId="0F8724B1">
            <wp:extent cx="5517794" cy="1084305"/>
            <wp:effectExtent l="0" t="0" r="6985"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551503" cy="1090929"/>
                    </a:xfrm>
                    <a:prstGeom prst="rect">
                      <a:avLst/>
                    </a:prstGeom>
                    <a:noFill/>
                  </pic:spPr>
                </pic:pic>
              </a:graphicData>
            </a:graphic>
          </wp:inline>
        </w:drawing>
      </w:r>
    </w:p>
    <w:p w14:paraId="1B785BD1" w14:textId="77777777" w:rsidR="00981A1A" w:rsidRPr="00096FFE" w:rsidRDefault="00981A1A" w:rsidP="00981A1A">
      <w:pPr>
        <w:pStyle w:val="figure"/>
        <w:rPr>
          <w:rFonts w:eastAsiaTheme="minorEastAsia"/>
          <w:lang w:eastAsia="zh-CN"/>
        </w:rPr>
      </w:pPr>
      <w:bookmarkStart w:id="49" w:name="_Ref127368491"/>
      <w:bookmarkStart w:id="50" w:name="_Ref127546353"/>
      <w:r w:rsidRPr="00096FFE">
        <w:rPr>
          <w:rFonts w:eastAsiaTheme="minorEastAsia"/>
          <w:lang w:eastAsia="zh-CN"/>
        </w:rPr>
        <w:t xml:space="preserve">The </w:t>
      </w:r>
      <w:bookmarkEnd w:id="49"/>
      <w:r w:rsidRPr="00096FFE">
        <w:rPr>
          <w:rFonts w:eastAsiaTheme="minorEastAsia"/>
          <w:lang w:eastAsia="zh-CN"/>
        </w:rPr>
        <w:t>illustration of preprocessing based model scaling for AI-based CSI prediction: from 30km/h to 60km/h</w:t>
      </w:r>
      <w:bookmarkEnd w:id="50"/>
    </w:p>
    <w:p w14:paraId="73670FC1" w14:textId="77777777" w:rsidR="00981A1A" w:rsidRDefault="00981A1A" w:rsidP="00981A1A">
      <w:pPr>
        <w:ind w:firstLineChars="100" w:firstLine="200"/>
        <w:rPr>
          <w:rFonts w:eastAsiaTheme="minorEastAsia"/>
          <w:lang w:eastAsia="zh-CN"/>
        </w:rPr>
      </w:pPr>
      <w:r>
        <w:rPr>
          <w:rFonts w:eastAsiaTheme="minorEastAsia"/>
          <w:lang w:eastAsia="zh-CN"/>
        </w:rPr>
        <w:t>T</w:t>
      </w:r>
      <w:r>
        <w:rPr>
          <w:rFonts w:eastAsiaTheme="minorEastAsia" w:hint="eastAsia"/>
          <w:lang w:eastAsia="zh-CN"/>
        </w:rPr>
        <w:t>he</w:t>
      </w:r>
      <w:r>
        <w:rPr>
          <w:rFonts w:eastAsiaTheme="minorEastAsia"/>
          <w:lang w:eastAsia="zh-CN"/>
        </w:rPr>
        <w:t xml:space="preserve"> key issue for preprocessing based model scaling is to derive the input CSI of model with the periodicity of </w:t>
      </w:r>
      <w:r w:rsidRPr="00E85F13">
        <w:rPr>
          <w:rFonts w:eastAsiaTheme="minorEastAsia"/>
          <w:position w:val="-14"/>
          <w:lang w:eastAsia="zh-CN"/>
        </w:rPr>
        <w:object w:dxaOrig="600" w:dyaOrig="380" w14:anchorId="7FD74F2C">
          <v:shape id="_x0000_i1316" type="#_x0000_t75" style="width:30.05pt;height:19.4pt" o:ole="">
            <v:imagedata r:id="rId59" o:title=""/>
          </v:shape>
          <o:OLEObject Type="Embed" ProgID="Equation.DSMT4" ShapeID="_x0000_i1316" DrawAspect="Content" ObjectID="_1738173372" r:id="rId68"/>
        </w:object>
      </w:r>
      <w:r>
        <w:rPr>
          <w:rFonts w:eastAsiaTheme="minorEastAsia"/>
          <w:lang w:eastAsia="zh-CN"/>
        </w:rPr>
        <w:t xml:space="preserve">. We consider two options: </w:t>
      </w:r>
    </w:p>
    <w:p w14:paraId="53D44D1B" w14:textId="6361CEC9" w:rsidR="00981A1A" w:rsidRDefault="00981A1A" w:rsidP="00981A1A">
      <w:pPr>
        <w:ind w:leftChars="200" w:left="400"/>
        <w:rPr>
          <w:rFonts w:eastAsiaTheme="minorEastAsia"/>
          <w:lang w:eastAsia="zh-CN"/>
        </w:rPr>
      </w:pPr>
      <w:r>
        <w:rPr>
          <w:rFonts w:eastAsiaTheme="minorEastAsia"/>
          <w:lang w:eastAsia="zh-CN"/>
        </w:rPr>
        <w:t xml:space="preserve">1) </w:t>
      </w:r>
      <w:r w:rsidR="00202BB3">
        <w:rPr>
          <w:rFonts w:eastAsiaTheme="minorEastAsia"/>
          <w:lang w:eastAsia="zh-CN"/>
        </w:rPr>
        <w:t xml:space="preserve">Reconfigure </w:t>
      </w:r>
      <w:r>
        <w:rPr>
          <w:rFonts w:eastAsiaTheme="minorEastAsia"/>
          <w:lang w:eastAsia="zh-CN"/>
        </w:rPr>
        <w:t xml:space="preserve">the CSI-RS periodicity to </w:t>
      </w:r>
      <w:r w:rsidRPr="00E85F13">
        <w:rPr>
          <w:rFonts w:eastAsiaTheme="minorEastAsia"/>
          <w:position w:val="-14"/>
          <w:lang w:eastAsia="zh-CN"/>
        </w:rPr>
        <w:object w:dxaOrig="600" w:dyaOrig="380" w14:anchorId="0205536F">
          <v:shape id="_x0000_i1317" type="#_x0000_t75" style="width:30.05pt;height:19.4pt" o:ole="">
            <v:imagedata r:id="rId59" o:title=""/>
          </v:shape>
          <o:OLEObject Type="Embed" ProgID="Equation.DSMT4" ShapeID="_x0000_i1317" DrawAspect="Content" ObjectID="_1738173373" r:id="rId69"/>
        </w:object>
      </w:r>
      <w:r>
        <w:rPr>
          <w:rFonts w:eastAsiaTheme="minorEastAsia"/>
          <w:lang w:eastAsia="zh-CN"/>
        </w:rPr>
        <w:t xml:space="preserve">; </w:t>
      </w:r>
    </w:p>
    <w:p w14:paraId="129EF787" w14:textId="77777777" w:rsidR="00981A1A" w:rsidRDefault="00981A1A" w:rsidP="00981A1A">
      <w:pPr>
        <w:ind w:leftChars="200" w:left="400"/>
        <w:rPr>
          <w:rFonts w:eastAsiaTheme="minorEastAsia"/>
          <w:lang w:eastAsia="zh-CN"/>
        </w:rPr>
      </w:pPr>
      <w:r>
        <w:rPr>
          <w:rFonts w:eastAsiaTheme="minorEastAsia"/>
          <w:lang w:eastAsia="zh-CN"/>
        </w:rPr>
        <w:t xml:space="preserve">2) Construct the input CSIs with the periodicity of </w:t>
      </w:r>
      <w:r w:rsidRPr="00E85F13">
        <w:rPr>
          <w:rFonts w:eastAsiaTheme="minorEastAsia"/>
          <w:position w:val="-14"/>
          <w:lang w:eastAsia="zh-CN"/>
        </w:rPr>
        <w:object w:dxaOrig="600" w:dyaOrig="380" w14:anchorId="215E73F6">
          <v:shape id="_x0000_i1318" type="#_x0000_t75" style="width:30.05pt;height:19.4pt" o:ole="">
            <v:imagedata r:id="rId59" o:title=""/>
          </v:shape>
          <o:OLEObject Type="Embed" ProgID="Equation.DSMT4" ShapeID="_x0000_i1318" DrawAspect="Content" ObjectID="_1738173374" r:id="rId70"/>
        </w:object>
      </w:r>
      <w:r>
        <w:rPr>
          <w:rFonts w:eastAsiaTheme="minorEastAsia"/>
          <w:lang w:eastAsia="zh-CN"/>
        </w:rPr>
        <w:t xml:space="preserve"> from the CSIs with the periodicity of </w:t>
      </w:r>
      <w:r w:rsidRPr="00E85F13">
        <w:rPr>
          <w:rFonts w:eastAsiaTheme="minorEastAsia"/>
          <w:position w:val="-14"/>
          <w:lang w:eastAsia="zh-CN"/>
        </w:rPr>
        <w:object w:dxaOrig="560" w:dyaOrig="380" w14:anchorId="3F936568">
          <v:shape id="_x0000_i1319" type="#_x0000_t75" style="width:28.15pt;height:19.4pt" o:ole="">
            <v:imagedata r:id="rId71" o:title=""/>
          </v:shape>
          <o:OLEObject Type="Embed" ProgID="Equation.DSMT4" ShapeID="_x0000_i1319" DrawAspect="Content" ObjectID="_1738173375" r:id="rId72"/>
        </w:object>
      </w:r>
      <w:r>
        <w:rPr>
          <w:rFonts w:eastAsiaTheme="minorEastAsia"/>
          <w:lang w:eastAsia="zh-CN"/>
        </w:rPr>
        <w:t xml:space="preserve">. If </w:t>
      </w:r>
      <w:r w:rsidRPr="00E85F13">
        <w:rPr>
          <w:rFonts w:eastAsiaTheme="minorEastAsia"/>
          <w:position w:val="-14"/>
          <w:lang w:eastAsia="zh-CN"/>
        </w:rPr>
        <w:object w:dxaOrig="1340" w:dyaOrig="380" w14:anchorId="14A62ABD">
          <v:shape id="_x0000_i1320" type="#_x0000_t75" style="width:67.6pt;height:19.4pt" o:ole="">
            <v:imagedata r:id="rId73" o:title=""/>
          </v:shape>
          <o:OLEObject Type="Embed" ProgID="Equation.DSMT4" ShapeID="_x0000_i1320" DrawAspect="Content" ObjectID="_1738173376" r:id="rId74"/>
        </w:object>
      </w:r>
      <w:r>
        <w:rPr>
          <w:rFonts w:eastAsiaTheme="minorEastAsia"/>
          <w:lang w:eastAsia="zh-CN"/>
        </w:rPr>
        <w:t xml:space="preserve">, we just need to extract corresponding CSIs; If </w:t>
      </w:r>
      <w:r w:rsidRPr="00E85F13">
        <w:rPr>
          <w:rFonts w:eastAsiaTheme="minorEastAsia"/>
          <w:position w:val="-14"/>
          <w:lang w:eastAsia="zh-CN"/>
        </w:rPr>
        <w:object w:dxaOrig="1340" w:dyaOrig="380" w14:anchorId="45C253F9">
          <v:shape id="_x0000_i1321" type="#_x0000_t75" style="width:67.6pt;height:19.4pt" o:ole="">
            <v:imagedata r:id="rId75" o:title=""/>
          </v:shape>
          <o:OLEObject Type="Embed" ProgID="Equation.DSMT4" ShapeID="_x0000_i1321" DrawAspect="Content" ObjectID="_1738173377" r:id="rId76"/>
        </w:object>
      </w:r>
      <w:r>
        <w:rPr>
          <w:rFonts w:eastAsiaTheme="minorEastAsia"/>
          <w:lang w:eastAsia="zh-CN"/>
        </w:rPr>
        <w:t>, CSI interpolation is needed to derive denser CSIs.</w:t>
      </w:r>
    </w:p>
    <w:p w14:paraId="778AAD0A" w14:textId="4C35202B" w:rsidR="00981A1A" w:rsidRDefault="00981A1A" w:rsidP="00981A1A">
      <w:pPr>
        <w:rPr>
          <w:rFonts w:eastAsiaTheme="minorEastAsia"/>
          <w:lang w:eastAsia="zh-CN"/>
        </w:rPr>
      </w:pPr>
      <w:r>
        <w:rPr>
          <w:rFonts w:eastAsiaTheme="minorEastAsia"/>
          <w:lang w:eastAsia="zh-CN"/>
        </w:rPr>
        <w:t xml:space="preserve">The performance of </w:t>
      </w:r>
      <w:r w:rsidRPr="00096FFE">
        <w:rPr>
          <w:rFonts w:eastAsiaTheme="minorEastAsia"/>
          <w:lang w:eastAsia="zh-CN"/>
        </w:rPr>
        <w:t>preprocessing based model scaling</w:t>
      </w:r>
      <w:r>
        <w:rPr>
          <w:rFonts w:eastAsiaTheme="minorEastAsia"/>
          <w:lang w:eastAsia="zh-CN"/>
        </w:rPr>
        <w:t xml:space="preserve"> is provided in the following </w:t>
      </w:r>
      <w:r w:rsidR="00D52365">
        <w:rPr>
          <w:rFonts w:eastAsiaTheme="minorEastAsia"/>
          <w:lang w:eastAsia="zh-CN"/>
        </w:rPr>
        <w:fldChar w:fldCharType="begin"/>
      </w:r>
      <w:r w:rsidR="00D52365">
        <w:rPr>
          <w:rFonts w:eastAsiaTheme="minorEastAsia"/>
          <w:lang w:eastAsia="zh-CN"/>
        </w:rPr>
        <w:instrText xml:space="preserve"> REF _Ref127471233 \r \h </w:instrText>
      </w:r>
      <w:r w:rsidR="00D52365">
        <w:rPr>
          <w:rFonts w:eastAsiaTheme="minorEastAsia"/>
          <w:lang w:eastAsia="zh-CN"/>
        </w:rPr>
      </w:r>
      <w:r w:rsidR="00D52365">
        <w:rPr>
          <w:rFonts w:eastAsiaTheme="minorEastAsia"/>
          <w:lang w:eastAsia="zh-CN"/>
        </w:rPr>
        <w:fldChar w:fldCharType="separate"/>
      </w:r>
      <w:r w:rsidR="00D52365">
        <w:rPr>
          <w:rFonts w:eastAsiaTheme="minorEastAsia"/>
          <w:lang w:eastAsia="zh-CN"/>
        </w:rPr>
        <w:t>Table 25</w:t>
      </w:r>
      <w:r w:rsidR="00D52365">
        <w:rPr>
          <w:rFonts w:eastAsiaTheme="minorEastAsia"/>
          <w:lang w:eastAsia="zh-CN"/>
        </w:rPr>
        <w:fldChar w:fldCharType="end"/>
      </w:r>
      <w:r>
        <w:rPr>
          <w:rFonts w:eastAsiaTheme="minorEastAsia"/>
          <w:lang w:eastAsia="zh-CN"/>
        </w:rPr>
        <w:t xml:space="preserve">. It can be seen that, the prediction accuracy at 60 km/h with 2 </w:t>
      </w:r>
      <w:proofErr w:type="spellStart"/>
      <w:r>
        <w:rPr>
          <w:rFonts w:eastAsiaTheme="minorEastAsia"/>
          <w:lang w:eastAsia="zh-CN"/>
        </w:rPr>
        <w:t>ms</w:t>
      </w:r>
      <w:proofErr w:type="spellEnd"/>
      <w:r>
        <w:rPr>
          <w:rFonts w:eastAsiaTheme="minorEastAsia"/>
          <w:lang w:eastAsia="zh-CN"/>
        </w:rPr>
        <w:t xml:space="preserve"> historical CSI spacing to predict +2 </w:t>
      </w:r>
      <w:proofErr w:type="spellStart"/>
      <w:r>
        <w:rPr>
          <w:rFonts w:eastAsiaTheme="minorEastAsia"/>
          <w:lang w:eastAsia="zh-CN"/>
        </w:rPr>
        <w:t>ms</w:t>
      </w:r>
      <w:proofErr w:type="spellEnd"/>
      <w:r>
        <w:rPr>
          <w:rFonts w:eastAsiaTheme="minorEastAsia"/>
          <w:lang w:eastAsia="zh-CN"/>
        </w:rPr>
        <w:t xml:space="preserve"> and +4 </w:t>
      </w:r>
      <w:proofErr w:type="spellStart"/>
      <w:r>
        <w:rPr>
          <w:rFonts w:eastAsiaTheme="minorEastAsia"/>
          <w:lang w:eastAsia="zh-CN"/>
        </w:rPr>
        <w:t>ms</w:t>
      </w:r>
      <w:proofErr w:type="spellEnd"/>
      <w:r>
        <w:rPr>
          <w:rFonts w:eastAsiaTheme="minorEastAsia"/>
          <w:lang w:eastAsia="zh-CN"/>
        </w:rPr>
        <w:t xml:space="preserve"> are almost the same as that at 30 km/h with 4 </w:t>
      </w:r>
      <w:proofErr w:type="spellStart"/>
      <w:r>
        <w:rPr>
          <w:rFonts w:eastAsiaTheme="minorEastAsia"/>
          <w:lang w:eastAsia="zh-CN"/>
        </w:rPr>
        <w:t>ms</w:t>
      </w:r>
      <w:proofErr w:type="spellEnd"/>
      <w:r>
        <w:rPr>
          <w:rFonts w:eastAsiaTheme="minorEastAsia"/>
          <w:lang w:eastAsia="zh-CN"/>
        </w:rPr>
        <w:t xml:space="preserve"> historical CSI spacing to predict +4 </w:t>
      </w:r>
      <w:proofErr w:type="spellStart"/>
      <w:r>
        <w:rPr>
          <w:rFonts w:eastAsiaTheme="minorEastAsia"/>
          <w:lang w:eastAsia="zh-CN"/>
        </w:rPr>
        <w:t>ms</w:t>
      </w:r>
      <w:proofErr w:type="spellEnd"/>
      <w:r>
        <w:rPr>
          <w:rFonts w:eastAsiaTheme="minorEastAsia"/>
          <w:lang w:eastAsia="zh-CN"/>
        </w:rPr>
        <w:t xml:space="preserve"> and +8 </w:t>
      </w:r>
      <w:proofErr w:type="spellStart"/>
      <w:r>
        <w:rPr>
          <w:rFonts w:eastAsiaTheme="minorEastAsia"/>
          <w:lang w:eastAsia="zh-CN"/>
        </w:rPr>
        <w:t>ms.</w:t>
      </w:r>
      <w:proofErr w:type="spellEnd"/>
      <w:r>
        <w:rPr>
          <w:rFonts w:eastAsiaTheme="minorEastAsia"/>
          <w:lang w:eastAsia="zh-CN"/>
        </w:rPr>
        <w:t xml:space="preserve"> T</w:t>
      </w:r>
      <w:r>
        <w:rPr>
          <w:rFonts w:eastAsiaTheme="minorEastAsia" w:hint="eastAsia"/>
          <w:lang w:eastAsia="zh-CN"/>
        </w:rPr>
        <w:t>his</w:t>
      </w:r>
      <w:r>
        <w:rPr>
          <w:rFonts w:eastAsiaTheme="minorEastAsia"/>
          <w:lang w:eastAsia="zh-CN"/>
        </w:rPr>
        <w:t xml:space="preserve"> </w:t>
      </w:r>
      <w:r>
        <w:rPr>
          <w:rFonts w:eastAsiaTheme="minorEastAsia" w:hint="eastAsia"/>
          <w:lang w:eastAsia="zh-CN"/>
        </w:rPr>
        <w:t>means</w:t>
      </w:r>
      <w:r>
        <w:rPr>
          <w:rFonts w:eastAsiaTheme="minorEastAsia"/>
          <w:lang w:eastAsia="zh-CN"/>
        </w:rPr>
        <w:t xml:space="preserve"> that using the preprocessing, the model trained at one speed can scales to other speeds.</w:t>
      </w:r>
    </w:p>
    <w:p w14:paraId="1E1D3EEA" w14:textId="77777777" w:rsidR="00981A1A" w:rsidRPr="007E5F36" w:rsidRDefault="00981A1A" w:rsidP="00981A1A">
      <w:pPr>
        <w:pStyle w:val="table"/>
        <w:ind w:left="420"/>
      </w:pPr>
      <w:bookmarkStart w:id="51" w:name="_Ref127471233"/>
      <w:r>
        <w:t xml:space="preserve">The performance of </w:t>
      </w:r>
      <w:r w:rsidRPr="00096FFE">
        <w:t>preprocessing based model scaling</w:t>
      </w:r>
      <w:bookmarkEnd w:id="51"/>
    </w:p>
    <w:tbl>
      <w:tblPr>
        <w:tblStyle w:val="aa"/>
        <w:tblW w:w="0" w:type="auto"/>
        <w:tblLook w:val="04A0" w:firstRow="1" w:lastRow="0" w:firstColumn="1" w:lastColumn="0" w:noHBand="0" w:noVBand="1"/>
      </w:tblPr>
      <w:tblGrid>
        <w:gridCol w:w="3020"/>
        <w:gridCol w:w="3020"/>
        <w:gridCol w:w="3020"/>
      </w:tblGrid>
      <w:tr w:rsidR="00981A1A" w14:paraId="28B129F1" w14:textId="77777777" w:rsidTr="00A1435D">
        <w:tc>
          <w:tcPr>
            <w:tcW w:w="3020" w:type="dxa"/>
            <w:vMerge w:val="restart"/>
          </w:tcPr>
          <w:p w14:paraId="6303483C" w14:textId="77777777" w:rsidR="00981A1A" w:rsidRDefault="00981A1A" w:rsidP="00A1435D">
            <w:pPr>
              <w:rPr>
                <w:rFonts w:eastAsiaTheme="minorEastAsia"/>
                <w:lang w:eastAsia="zh-CN"/>
              </w:rPr>
            </w:pPr>
            <w:r>
              <w:rPr>
                <w:rFonts w:eastAsiaTheme="minorEastAsia" w:hint="eastAsia"/>
                <w:lang w:eastAsia="zh-CN"/>
              </w:rPr>
              <w:t>T</w:t>
            </w:r>
            <w:r>
              <w:rPr>
                <w:rFonts w:eastAsiaTheme="minorEastAsia"/>
                <w:lang w:eastAsia="zh-CN"/>
              </w:rPr>
              <w:t>he NMSE (dB) at 30 km/h with 4ms historical CSI spacing</w:t>
            </w:r>
          </w:p>
        </w:tc>
        <w:tc>
          <w:tcPr>
            <w:tcW w:w="3020" w:type="dxa"/>
            <w:shd w:val="clear" w:color="auto" w:fill="DEEAF6" w:themeFill="accent1" w:themeFillTint="33"/>
          </w:tcPr>
          <w:p w14:paraId="0FF70C9A" w14:textId="77777777" w:rsidR="00981A1A" w:rsidRDefault="00981A1A" w:rsidP="00A1435D">
            <w:pPr>
              <w:rPr>
                <w:rFonts w:eastAsiaTheme="minorEastAsia"/>
                <w:lang w:eastAsia="zh-CN"/>
              </w:rPr>
            </w:pPr>
            <w:r>
              <w:rPr>
                <w:rFonts w:eastAsiaTheme="minorEastAsia"/>
                <w:lang w:eastAsia="zh-CN"/>
              </w:rPr>
              <w:t>Predict the CSI at +4ms</w:t>
            </w:r>
          </w:p>
        </w:tc>
        <w:tc>
          <w:tcPr>
            <w:tcW w:w="3020" w:type="dxa"/>
            <w:shd w:val="clear" w:color="auto" w:fill="FFF2CC" w:themeFill="accent4" w:themeFillTint="33"/>
          </w:tcPr>
          <w:p w14:paraId="13AB2B84" w14:textId="77777777" w:rsidR="00981A1A" w:rsidRDefault="00981A1A" w:rsidP="00A1435D">
            <w:pPr>
              <w:rPr>
                <w:rFonts w:eastAsiaTheme="minorEastAsia"/>
                <w:lang w:eastAsia="zh-CN"/>
              </w:rPr>
            </w:pPr>
            <w:r>
              <w:rPr>
                <w:rFonts w:eastAsiaTheme="minorEastAsia"/>
                <w:lang w:eastAsia="zh-CN"/>
              </w:rPr>
              <w:t>Predict the CSI at +8ms</w:t>
            </w:r>
          </w:p>
        </w:tc>
      </w:tr>
      <w:tr w:rsidR="00981A1A" w14:paraId="4B5B49E2" w14:textId="77777777" w:rsidTr="00A1435D">
        <w:tc>
          <w:tcPr>
            <w:tcW w:w="3020" w:type="dxa"/>
            <w:vMerge/>
            <w:tcBorders>
              <w:bottom w:val="single" w:sz="24" w:space="0" w:color="auto"/>
            </w:tcBorders>
          </w:tcPr>
          <w:p w14:paraId="2FA2C4DD" w14:textId="77777777" w:rsidR="00981A1A" w:rsidRDefault="00981A1A" w:rsidP="00A1435D">
            <w:pPr>
              <w:rPr>
                <w:rFonts w:eastAsiaTheme="minorEastAsia"/>
                <w:lang w:eastAsia="zh-CN"/>
              </w:rPr>
            </w:pPr>
          </w:p>
        </w:tc>
        <w:tc>
          <w:tcPr>
            <w:tcW w:w="3020" w:type="dxa"/>
            <w:tcBorders>
              <w:bottom w:val="single" w:sz="24" w:space="0" w:color="auto"/>
            </w:tcBorders>
            <w:shd w:val="clear" w:color="auto" w:fill="DEEAF6" w:themeFill="accent1" w:themeFillTint="33"/>
          </w:tcPr>
          <w:p w14:paraId="1267229D" w14:textId="77777777" w:rsidR="00981A1A" w:rsidRDefault="00981A1A" w:rsidP="00A1435D">
            <w:pPr>
              <w:rPr>
                <w:rFonts w:eastAsiaTheme="minorEastAsia"/>
                <w:lang w:eastAsia="zh-CN"/>
              </w:rPr>
            </w:pPr>
            <w:r>
              <w:rPr>
                <w:rFonts w:eastAsiaTheme="minorEastAsia" w:hint="eastAsia"/>
                <w:lang w:eastAsia="zh-CN"/>
              </w:rPr>
              <w:t>-</w:t>
            </w:r>
            <w:r>
              <w:rPr>
                <w:rFonts w:eastAsiaTheme="minorEastAsia"/>
                <w:lang w:eastAsia="zh-CN"/>
              </w:rPr>
              <w:t>19.84</w:t>
            </w:r>
          </w:p>
        </w:tc>
        <w:tc>
          <w:tcPr>
            <w:tcW w:w="3020" w:type="dxa"/>
            <w:tcBorders>
              <w:bottom w:val="single" w:sz="24" w:space="0" w:color="auto"/>
            </w:tcBorders>
            <w:shd w:val="clear" w:color="auto" w:fill="FFF2CC" w:themeFill="accent4" w:themeFillTint="33"/>
          </w:tcPr>
          <w:p w14:paraId="19A789B9" w14:textId="02571DE7" w:rsidR="00981A1A" w:rsidRDefault="00D52365" w:rsidP="00A1435D">
            <w:pPr>
              <w:rPr>
                <w:rFonts w:eastAsiaTheme="minorEastAsia"/>
                <w:lang w:eastAsia="zh-CN"/>
              </w:rPr>
            </w:pPr>
            <w:r>
              <w:rPr>
                <w:rFonts w:eastAsiaTheme="minorEastAsia" w:hint="eastAsia"/>
                <w:lang w:eastAsia="zh-CN"/>
              </w:rPr>
              <w:t>-</w:t>
            </w:r>
            <w:r>
              <w:rPr>
                <w:rFonts w:eastAsiaTheme="minorEastAsia"/>
                <w:lang w:eastAsia="zh-CN"/>
              </w:rPr>
              <w:t>10.65</w:t>
            </w:r>
          </w:p>
        </w:tc>
      </w:tr>
      <w:tr w:rsidR="00981A1A" w14:paraId="291503D5" w14:textId="77777777" w:rsidTr="00A1435D">
        <w:tc>
          <w:tcPr>
            <w:tcW w:w="3020" w:type="dxa"/>
            <w:vMerge w:val="restart"/>
            <w:tcBorders>
              <w:top w:val="single" w:sz="24" w:space="0" w:color="auto"/>
            </w:tcBorders>
          </w:tcPr>
          <w:p w14:paraId="082E4E7A" w14:textId="77777777" w:rsidR="00981A1A" w:rsidRDefault="00981A1A" w:rsidP="00A1435D">
            <w:pPr>
              <w:rPr>
                <w:rFonts w:eastAsiaTheme="minorEastAsia"/>
                <w:lang w:eastAsia="zh-CN"/>
              </w:rPr>
            </w:pPr>
            <w:r>
              <w:rPr>
                <w:rFonts w:eastAsiaTheme="minorEastAsia" w:hint="eastAsia"/>
                <w:lang w:eastAsia="zh-CN"/>
              </w:rPr>
              <w:t>T</w:t>
            </w:r>
            <w:r>
              <w:rPr>
                <w:rFonts w:eastAsiaTheme="minorEastAsia"/>
                <w:lang w:eastAsia="zh-CN"/>
              </w:rPr>
              <w:t>he NMSE (dB) at 60 km/h with 2ms historical CSI spacing</w:t>
            </w:r>
          </w:p>
        </w:tc>
        <w:tc>
          <w:tcPr>
            <w:tcW w:w="3020" w:type="dxa"/>
            <w:tcBorders>
              <w:top w:val="single" w:sz="24" w:space="0" w:color="auto"/>
            </w:tcBorders>
            <w:shd w:val="clear" w:color="auto" w:fill="E2EFD9" w:themeFill="accent6" w:themeFillTint="33"/>
          </w:tcPr>
          <w:p w14:paraId="73855CF5" w14:textId="77777777" w:rsidR="00981A1A" w:rsidRDefault="00981A1A" w:rsidP="00A1435D">
            <w:pPr>
              <w:rPr>
                <w:rFonts w:eastAsiaTheme="minorEastAsia"/>
                <w:lang w:eastAsia="zh-CN"/>
              </w:rPr>
            </w:pPr>
            <w:r>
              <w:rPr>
                <w:rFonts w:eastAsiaTheme="minorEastAsia"/>
                <w:lang w:eastAsia="zh-CN"/>
              </w:rPr>
              <w:t>Predict the CSI at +2ms</w:t>
            </w:r>
          </w:p>
        </w:tc>
        <w:tc>
          <w:tcPr>
            <w:tcW w:w="3020" w:type="dxa"/>
            <w:tcBorders>
              <w:top w:val="single" w:sz="24" w:space="0" w:color="auto"/>
            </w:tcBorders>
            <w:shd w:val="clear" w:color="auto" w:fill="F7CAAC" w:themeFill="accent2" w:themeFillTint="66"/>
          </w:tcPr>
          <w:p w14:paraId="5E4C1D83" w14:textId="77777777" w:rsidR="00981A1A" w:rsidRDefault="00981A1A" w:rsidP="00A1435D">
            <w:pPr>
              <w:rPr>
                <w:rFonts w:eastAsiaTheme="minorEastAsia"/>
                <w:lang w:eastAsia="zh-CN"/>
              </w:rPr>
            </w:pPr>
            <w:r>
              <w:rPr>
                <w:rFonts w:eastAsiaTheme="minorEastAsia"/>
                <w:lang w:eastAsia="zh-CN"/>
              </w:rPr>
              <w:t>Predict the CSI at +4ms</w:t>
            </w:r>
          </w:p>
        </w:tc>
      </w:tr>
      <w:tr w:rsidR="00981A1A" w14:paraId="7EFE738C" w14:textId="77777777" w:rsidTr="00A1435D">
        <w:tc>
          <w:tcPr>
            <w:tcW w:w="3020" w:type="dxa"/>
            <w:vMerge/>
          </w:tcPr>
          <w:p w14:paraId="2640C2AB" w14:textId="77777777" w:rsidR="00981A1A" w:rsidRDefault="00981A1A" w:rsidP="00A1435D">
            <w:pPr>
              <w:rPr>
                <w:rFonts w:eastAsiaTheme="minorEastAsia"/>
                <w:lang w:eastAsia="zh-CN"/>
              </w:rPr>
            </w:pPr>
          </w:p>
        </w:tc>
        <w:tc>
          <w:tcPr>
            <w:tcW w:w="3020" w:type="dxa"/>
            <w:shd w:val="clear" w:color="auto" w:fill="E2EFD9" w:themeFill="accent6" w:themeFillTint="33"/>
          </w:tcPr>
          <w:p w14:paraId="1D78EE1E" w14:textId="77777777" w:rsidR="00981A1A" w:rsidRDefault="00981A1A" w:rsidP="00A1435D">
            <w:pPr>
              <w:rPr>
                <w:rFonts w:eastAsiaTheme="minorEastAsia"/>
                <w:lang w:eastAsia="zh-CN"/>
              </w:rPr>
            </w:pPr>
            <w:r>
              <w:rPr>
                <w:rFonts w:eastAsiaTheme="minorEastAsia" w:hint="eastAsia"/>
                <w:lang w:eastAsia="zh-CN"/>
              </w:rPr>
              <w:t>-</w:t>
            </w:r>
            <w:r>
              <w:rPr>
                <w:rFonts w:eastAsiaTheme="minorEastAsia"/>
                <w:lang w:eastAsia="zh-CN"/>
              </w:rPr>
              <w:t>19.51</w:t>
            </w:r>
          </w:p>
        </w:tc>
        <w:tc>
          <w:tcPr>
            <w:tcW w:w="3020" w:type="dxa"/>
            <w:shd w:val="clear" w:color="auto" w:fill="F7CAAC" w:themeFill="accent2" w:themeFillTint="66"/>
          </w:tcPr>
          <w:p w14:paraId="4353C020" w14:textId="2D1FE70A" w:rsidR="00981A1A" w:rsidRDefault="00D52365" w:rsidP="00A1435D">
            <w:pPr>
              <w:rPr>
                <w:rFonts w:eastAsiaTheme="minorEastAsia"/>
                <w:lang w:eastAsia="zh-CN"/>
              </w:rPr>
            </w:pPr>
            <w:r>
              <w:rPr>
                <w:rFonts w:eastAsiaTheme="minorEastAsia" w:hint="eastAsia"/>
                <w:lang w:eastAsia="zh-CN"/>
              </w:rPr>
              <w:t>-</w:t>
            </w:r>
            <w:r>
              <w:rPr>
                <w:rFonts w:eastAsiaTheme="minorEastAsia"/>
                <w:lang w:eastAsia="zh-CN"/>
              </w:rPr>
              <w:t>10.</w:t>
            </w:r>
            <w:r w:rsidR="00DF302A">
              <w:rPr>
                <w:rFonts w:eastAsiaTheme="minorEastAsia"/>
                <w:lang w:eastAsia="zh-CN"/>
              </w:rPr>
              <w:t>67</w:t>
            </w:r>
          </w:p>
        </w:tc>
      </w:tr>
    </w:tbl>
    <w:p w14:paraId="0FFB4C17" w14:textId="3C171999" w:rsidR="00D96D6D" w:rsidRDefault="00D96D6D" w:rsidP="00981A1A">
      <w:pPr>
        <w:rPr>
          <w:rFonts w:eastAsiaTheme="minorEastAsia"/>
          <w:lang w:eastAsia="zh-CN"/>
        </w:rPr>
      </w:pPr>
    </w:p>
    <w:p w14:paraId="2E98F6FC" w14:textId="01CE6144" w:rsidR="008A717F" w:rsidRPr="00F82B1A" w:rsidRDefault="0026390F" w:rsidP="005A3AC8">
      <w:pPr>
        <w:pStyle w:val="observation"/>
      </w:pPr>
      <w:r>
        <w:rPr>
          <w:rFonts w:eastAsia="MS Mincho"/>
          <w:bCs/>
          <w:lang w:eastAsia="ja-JP"/>
        </w:rPr>
        <w:t>U</w:t>
      </w:r>
      <w:r w:rsidR="00D96D6D">
        <w:t>sing the preprocessing-based model scaling mechanism, the model trained at one speed can scales to other speeds.</w:t>
      </w:r>
    </w:p>
    <w:p w14:paraId="5D3DE6E9" w14:textId="25BE6CA3" w:rsidR="00D96D6D" w:rsidRDefault="00D96D6D" w:rsidP="00981A1A">
      <w:pPr>
        <w:rPr>
          <w:rFonts w:eastAsia="MS Mincho"/>
          <w:lang w:eastAsia="ja-JP"/>
        </w:rPr>
      </w:pPr>
    </w:p>
    <w:p w14:paraId="44076A9E" w14:textId="5B8F06F1" w:rsidR="00F82B1A" w:rsidRDefault="00F82B1A" w:rsidP="00F82B1A">
      <w:pPr>
        <w:pStyle w:val="proposal"/>
        <w:spacing w:before="120" w:after="120"/>
      </w:pPr>
      <w:r w:rsidRPr="00E25E91">
        <w:rPr>
          <w:rFonts w:hint="eastAsia"/>
        </w:rPr>
        <w:t>T</w:t>
      </w:r>
      <w:r w:rsidRPr="00E25E91">
        <w:t xml:space="preserve">he generalization </w:t>
      </w:r>
      <w:r>
        <w:t>of AI-based CSI prediction</w:t>
      </w:r>
      <w:r w:rsidRPr="00E25E91">
        <w:t xml:space="preserve"> across </w:t>
      </w:r>
      <w:r>
        <w:t>speeds</w:t>
      </w:r>
      <w:r w:rsidRPr="00E25E91">
        <w:t xml:space="preserve"> should be studied</w:t>
      </w:r>
      <w:r>
        <w:t xml:space="preserve">, relying on, e.g., </w:t>
      </w:r>
      <w:r w:rsidRPr="00BC7AF6">
        <w:t>level y/z collaboration</w:t>
      </w:r>
      <w:r>
        <w:t>-</w:t>
      </w:r>
      <w:r w:rsidRPr="00BC7AF6">
        <w:t>based</w:t>
      </w:r>
      <w:r>
        <w:t xml:space="preserve"> model switching and model scaling mechanisms</w:t>
      </w:r>
      <w:r w:rsidRPr="00E25E91">
        <w:t>.</w:t>
      </w:r>
    </w:p>
    <w:p w14:paraId="6B92045D" w14:textId="77777777" w:rsidR="00F82B1A" w:rsidRPr="00BC7AF6" w:rsidRDefault="00F82B1A" w:rsidP="00F82B1A">
      <w:pPr>
        <w:pStyle w:val="proposal"/>
        <w:spacing w:before="120" w:after="120"/>
      </w:pPr>
      <w:r w:rsidRPr="00BC7AF6">
        <w:rPr>
          <w:rFonts w:hint="eastAsia"/>
        </w:rPr>
        <w:t>The</w:t>
      </w:r>
      <w:r w:rsidRPr="00BC7AF6">
        <w:t xml:space="preserve"> monitoring of the AI-based CSI prediction should be studied</w:t>
      </w:r>
      <w:r>
        <w:t>.</w:t>
      </w:r>
    </w:p>
    <w:p w14:paraId="5D98D1A4" w14:textId="77777777" w:rsidR="00981A1A" w:rsidRPr="008A717F" w:rsidRDefault="00981A1A" w:rsidP="00981A1A">
      <w:pPr>
        <w:rPr>
          <w:rFonts w:eastAsia="MS Mincho"/>
          <w:lang w:eastAsia="ja-JP"/>
        </w:rPr>
      </w:pPr>
    </w:p>
    <w:p w14:paraId="5EF9D5E6" w14:textId="77777777" w:rsidR="00981A1A" w:rsidRDefault="00981A1A" w:rsidP="00A371B9">
      <w:pPr>
        <w:pStyle w:val="3"/>
        <w:numPr>
          <w:ilvl w:val="0"/>
          <w:numId w:val="20"/>
        </w:numPr>
        <w:rPr>
          <w:rFonts w:ascii="Times New Roman" w:eastAsiaTheme="minorEastAsia" w:hAnsi="Times New Roman" w:cs="Times New Roman"/>
          <w:sz w:val="20"/>
          <w:szCs w:val="20"/>
          <w:lang w:eastAsia="zh-CN"/>
        </w:rPr>
      </w:pPr>
      <w:r w:rsidRPr="000E285A">
        <w:rPr>
          <w:rFonts w:ascii="Times New Roman" w:eastAsiaTheme="minorEastAsia" w:hAnsi="Times New Roman" w:cs="Times New Roman"/>
          <w:sz w:val="20"/>
          <w:szCs w:val="20"/>
          <w:lang w:eastAsia="zh-CN"/>
        </w:rPr>
        <w:t xml:space="preserve">The generalization of AI-based prediction over </w:t>
      </w:r>
      <w:r>
        <w:rPr>
          <w:rFonts w:ascii="Times New Roman" w:eastAsiaTheme="minorEastAsia" w:hAnsi="Times New Roman" w:cs="Times New Roman"/>
          <w:sz w:val="20"/>
          <w:szCs w:val="20"/>
          <w:lang w:eastAsia="zh-CN"/>
        </w:rPr>
        <w:t>deployment scenarios</w:t>
      </w:r>
    </w:p>
    <w:p w14:paraId="318FD4CA" w14:textId="77777777" w:rsidR="00981A1A" w:rsidRPr="00241A6A" w:rsidRDefault="00981A1A" w:rsidP="00981A1A">
      <w:pPr>
        <w:rPr>
          <w:rFonts w:eastAsiaTheme="minorEastAsia"/>
          <w:lang w:eastAsia="zh-CN"/>
        </w:rPr>
      </w:pPr>
    </w:p>
    <w:p w14:paraId="75E31A01" w14:textId="77777777" w:rsidR="00981A1A" w:rsidRDefault="00981A1A" w:rsidP="00981A1A">
      <w:pPr>
        <w:rPr>
          <w:rFonts w:eastAsiaTheme="minorEastAsia"/>
          <w:lang w:eastAsia="zh-CN"/>
        </w:rPr>
      </w:pPr>
      <w:r w:rsidRPr="00F8781F">
        <w:rPr>
          <w:rFonts w:eastAsiaTheme="minorEastAsia"/>
          <w:lang w:eastAsia="zh-CN"/>
        </w:rPr>
        <w:t xml:space="preserve">The generalization over LOS and NLOS </w:t>
      </w:r>
      <w:r>
        <w:rPr>
          <w:rFonts w:eastAsiaTheme="minorEastAsia"/>
          <w:lang w:eastAsia="zh-CN"/>
        </w:rPr>
        <w:t>channel types:</w:t>
      </w:r>
    </w:p>
    <w:p w14:paraId="2469834A" w14:textId="3B9B24A0" w:rsidR="00981A1A" w:rsidRDefault="00981A1A" w:rsidP="00981A1A">
      <w:pPr>
        <w:ind w:firstLineChars="100" w:firstLine="200"/>
        <w:rPr>
          <w:szCs w:val="20"/>
        </w:rPr>
      </w:pPr>
      <w:r>
        <w:rPr>
          <w:rFonts w:eastAsiaTheme="minorEastAsia"/>
          <w:lang w:eastAsia="zh-CN"/>
        </w:rPr>
        <w:t xml:space="preserve">The LOS and NLOS channel type will lead to different time varying </w:t>
      </w:r>
      <w:r w:rsidRPr="00455311">
        <w:rPr>
          <w:rFonts w:eastAsiaTheme="minorEastAsia"/>
          <w:lang w:eastAsia="zh-CN"/>
        </w:rPr>
        <w:t>regularity</w:t>
      </w:r>
      <w:r>
        <w:rPr>
          <w:rFonts w:eastAsiaTheme="minorEastAsia"/>
          <w:lang w:eastAsia="zh-CN"/>
        </w:rPr>
        <w:t xml:space="preserve">. To this end, we discuss the generalization performance of AI-based CSI prediction over LOS and NLOS channel types. In details, the models are trained by using data set from LOS, NLOS and mixed types respectively and then test these models in LOS and NLOS channel. </w:t>
      </w:r>
      <w:r w:rsidRPr="0096680F">
        <w:rPr>
          <w:szCs w:val="20"/>
        </w:rPr>
        <w:t xml:space="preserve">In this simulation, the period of CSI is 4 </w:t>
      </w:r>
      <w:proofErr w:type="spellStart"/>
      <w:r w:rsidRPr="0096680F">
        <w:rPr>
          <w:szCs w:val="20"/>
        </w:rPr>
        <w:t>ms</w:t>
      </w:r>
      <w:proofErr w:type="spellEnd"/>
      <w:r w:rsidRPr="0096680F">
        <w:rPr>
          <w:szCs w:val="20"/>
        </w:rPr>
        <w:t>, and the prediction is with 15 historical CSIs as the input</w:t>
      </w:r>
      <w:r>
        <w:rPr>
          <w:szCs w:val="20"/>
        </w:rPr>
        <w:t xml:space="preserve"> and the future CSI at +4ms as output</w:t>
      </w:r>
      <w:r w:rsidRPr="0096680F">
        <w:rPr>
          <w:szCs w:val="20"/>
        </w:rPr>
        <w:t xml:space="preserve">. </w:t>
      </w:r>
      <w:r w:rsidRPr="00BE09BC">
        <w:rPr>
          <w:szCs w:val="20"/>
        </w:rPr>
        <w:t xml:space="preserve">The UE is travelling at the speed of </w:t>
      </w:r>
      <w:r w:rsidR="000656BB">
        <w:rPr>
          <w:szCs w:val="20"/>
        </w:rPr>
        <w:t>3</w:t>
      </w:r>
      <w:r w:rsidRPr="00BE09BC">
        <w:rPr>
          <w:szCs w:val="20"/>
        </w:rPr>
        <w:t>0km/h.</w:t>
      </w:r>
      <w:r>
        <w:rPr>
          <w:szCs w:val="20"/>
        </w:rPr>
        <w:t xml:space="preserve"> The carrier frequency is 2GHz and the subcarrier spacing is 15kHz. </w:t>
      </w:r>
      <w:r w:rsidRPr="00907355">
        <w:t xml:space="preserve">The spatial consistency procedure A with 50m decorrelation distance </w:t>
      </w:r>
      <w:r w:rsidRPr="00907355">
        <w:lastRenderedPageBreak/>
        <w:t xml:space="preserve">is used where the channel updating periodicity is assumed to be 1 </w:t>
      </w:r>
      <w:proofErr w:type="spellStart"/>
      <w:r w:rsidRPr="00907355">
        <w:t>ms</w:t>
      </w:r>
      <w:r>
        <w:t>.</w:t>
      </w:r>
      <w:proofErr w:type="spellEnd"/>
      <w:r>
        <w:t xml:space="preserve"> </w:t>
      </w:r>
      <w:r w:rsidRPr="0096680F">
        <w:rPr>
          <w:szCs w:val="20"/>
        </w:rPr>
        <w:t xml:space="preserve">The corresponding performance is provided </w:t>
      </w:r>
      <w:r>
        <w:rPr>
          <w:szCs w:val="20"/>
        </w:rPr>
        <w:t xml:space="preserve">below. </w:t>
      </w:r>
    </w:p>
    <w:p w14:paraId="7EDE6926" w14:textId="77777777" w:rsidR="00981A1A" w:rsidRPr="00DB0E14" w:rsidRDefault="00981A1A" w:rsidP="00981A1A">
      <w:pPr>
        <w:pStyle w:val="table"/>
        <w:ind w:left="420"/>
      </w:pPr>
      <w:bookmarkStart w:id="52" w:name="_Ref127369586"/>
      <w:r>
        <w:t>T</w:t>
      </w:r>
      <w:r w:rsidRPr="00FE1F68">
        <w:t xml:space="preserve">he generalization performance of AI-based CSI prediction over </w:t>
      </w:r>
      <w:r>
        <w:t>LOS and NLOS</w:t>
      </w:r>
      <w:r>
        <w:rPr>
          <w:noProof/>
        </w:rPr>
        <mc:AlternateContent>
          <mc:Choice Requires="wps">
            <w:drawing>
              <wp:anchor distT="0" distB="0" distL="114300" distR="114300" simplePos="0" relativeHeight="251658241" behindDoc="0" locked="0" layoutInCell="1" allowOverlap="1" wp14:anchorId="4E974229" wp14:editId="1BD21103">
                <wp:simplePos x="0" y="0"/>
                <wp:positionH relativeFrom="column">
                  <wp:posOffset>514033</wp:posOffset>
                </wp:positionH>
                <wp:positionV relativeFrom="paragraph">
                  <wp:posOffset>617538</wp:posOffset>
                </wp:positionV>
                <wp:extent cx="3043238" cy="276225"/>
                <wp:effectExtent l="0" t="0" r="24130" b="28575"/>
                <wp:wrapNone/>
                <wp:docPr id="20" name="直接连接符 20"/>
                <wp:cNvGraphicFramePr/>
                <a:graphic xmlns:a="http://schemas.openxmlformats.org/drawingml/2006/main">
                  <a:graphicData uri="http://schemas.microsoft.com/office/word/2010/wordprocessingShape">
                    <wps:wsp>
                      <wps:cNvCnPr/>
                      <wps:spPr>
                        <a:xfrm>
                          <a:off x="0" y="0"/>
                          <a:ext cx="3043238" cy="2762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4A70E359" id="直接连接符 20"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pt,48.65pt" to="280.15pt,7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" strokecolor="black [3200]" strokeweight=".5pt">
                <v:stroke joinstyle="miter"/>
              </v:line>
            </w:pict>
          </mc:Fallback>
        </mc:AlternateContent>
      </w:r>
      <w:r>
        <w:t xml:space="preserve"> channel types</w:t>
      </w:r>
      <w:bookmarkEnd w:id="52"/>
    </w:p>
    <w:tbl>
      <w:tblPr>
        <w:tblStyle w:val="aa"/>
        <w:tblW w:w="7440" w:type="dxa"/>
        <w:jc w:val="center"/>
        <w:tblLook w:val="04A0" w:firstRow="1" w:lastRow="0" w:firstColumn="1" w:lastColumn="0" w:noHBand="0" w:noVBand="1"/>
      </w:tblPr>
      <w:tblGrid>
        <w:gridCol w:w="4800"/>
        <w:gridCol w:w="1380"/>
        <w:gridCol w:w="1260"/>
      </w:tblGrid>
      <w:tr w:rsidR="00981A1A" w:rsidRPr="00907355" w14:paraId="3123E8E7" w14:textId="77777777" w:rsidTr="00A1435D">
        <w:trPr>
          <w:trHeight w:val="177"/>
          <w:jc w:val="center"/>
        </w:trPr>
        <w:tc>
          <w:tcPr>
            <w:tcW w:w="4800" w:type="dxa"/>
            <w:hideMark/>
          </w:tcPr>
          <w:p w14:paraId="3574CAA5" w14:textId="77777777" w:rsidR="00981A1A" w:rsidRPr="00907355" w:rsidRDefault="00981A1A" w:rsidP="00A1435D">
            <w:pPr>
              <w:rPr>
                <w:rFonts w:eastAsiaTheme="minorEastAsia"/>
                <w:lang w:eastAsia="zh-CN"/>
              </w:rPr>
            </w:pPr>
            <w:r>
              <w:rPr>
                <w:rFonts w:eastAsiaTheme="minorEastAsia"/>
                <w:bCs/>
                <w:noProof/>
                <w:lang w:eastAsia="zh-CN"/>
              </w:rPr>
              <mc:AlternateContent>
                <mc:Choice Requires="wps">
                  <w:drawing>
                    <wp:anchor distT="0" distB="0" distL="114300" distR="114300" simplePos="0" relativeHeight="251658240" behindDoc="0" locked="0" layoutInCell="1" allowOverlap="1" wp14:anchorId="64E36C11" wp14:editId="03B5A910">
                      <wp:simplePos x="0" y="0"/>
                      <wp:positionH relativeFrom="column">
                        <wp:posOffset>704214</wp:posOffset>
                      </wp:positionH>
                      <wp:positionV relativeFrom="paragraph">
                        <wp:posOffset>0</wp:posOffset>
                      </wp:positionV>
                      <wp:extent cx="2276475" cy="666750"/>
                      <wp:effectExtent l="0" t="0" r="28575" b="19050"/>
                      <wp:wrapNone/>
                      <wp:docPr id="19" name="直接连接符 19"/>
                      <wp:cNvGraphicFramePr/>
                      <a:graphic xmlns:a="http://schemas.openxmlformats.org/drawingml/2006/main">
                        <a:graphicData uri="http://schemas.microsoft.com/office/word/2010/wordprocessingShape">
                          <wps:wsp>
                            <wps:cNvCnPr/>
                            <wps:spPr>
                              <a:xfrm>
                                <a:off x="0" y="0"/>
                                <a:ext cx="2276475" cy="666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76311888" id="直接连接符 19" o:spid="_x0000_s1026" style="position:absolute;left:0;text-align:left;z-index:251659264;visibility:visible;mso-wrap-style:square;mso-wrap-distance-left:9pt;mso-wrap-distance-top:0;mso-wrap-distance-right:9pt;mso-wrap-distance-bottom:0;mso-position-horizontal:absolute;mso-position-horizontal-relative:text;mso-position-vertical:absolute;mso-position-vertical-relative:text" from="55.45pt,0" to="234.7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" strokecolor="black [3200]" strokeweight=".5pt">
                      <v:stroke joinstyle="miter"/>
                    </v:line>
                  </w:pict>
                </mc:Fallback>
              </mc:AlternateContent>
            </w:r>
            <w:r w:rsidRPr="00907355">
              <w:rPr>
                <w:rFonts w:eastAsiaTheme="minorEastAsia"/>
                <w:bCs/>
                <w:lang w:eastAsia="zh-CN"/>
              </w:rPr>
              <w:t xml:space="preserve">                                      Test</w:t>
            </w:r>
          </w:p>
          <w:p w14:paraId="5C8EEEE3" w14:textId="77777777" w:rsidR="00981A1A" w:rsidRPr="00907355" w:rsidRDefault="00981A1A" w:rsidP="00A1435D">
            <w:pPr>
              <w:rPr>
                <w:rFonts w:eastAsiaTheme="minorEastAsia"/>
                <w:lang w:eastAsia="zh-CN"/>
              </w:rPr>
            </w:pPr>
            <w:proofErr w:type="gramStart"/>
            <w:r w:rsidRPr="00907355">
              <w:rPr>
                <w:rFonts w:eastAsiaTheme="minorEastAsia"/>
                <w:bCs/>
                <w:lang w:eastAsia="zh-CN"/>
              </w:rPr>
              <w:t>NMSE(</w:t>
            </w:r>
            <w:proofErr w:type="gramEnd"/>
            <w:r w:rsidRPr="00907355">
              <w:rPr>
                <w:rFonts w:eastAsiaTheme="minorEastAsia"/>
                <w:bCs/>
                <w:lang w:eastAsia="zh-CN"/>
              </w:rPr>
              <w:t xml:space="preserve">dB)                    </w:t>
            </w:r>
          </w:p>
          <w:p w14:paraId="726F5739" w14:textId="77777777" w:rsidR="00981A1A" w:rsidRPr="00907355" w:rsidRDefault="00981A1A" w:rsidP="00A1435D">
            <w:pPr>
              <w:rPr>
                <w:rFonts w:eastAsiaTheme="minorEastAsia"/>
                <w:lang w:eastAsia="zh-CN"/>
              </w:rPr>
            </w:pPr>
            <w:r w:rsidRPr="00907355">
              <w:rPr>
                <w:rFonts w:eastAsiaTheme="minorEastAsia"/>
                <w:bCs/>
                <w:lang w:eastAsia="zh-CN"/>
              </w:rPr>
              <w:t>Train</w:t>
            </w:r>
          </w:p>
        </w:tc>
        <w:tc>
          <w:tcPr>
            <w:tcW w:w="1380" w:type="dxa"/>
            <w:hideMark/>
          </w:tcPr>
          <w:p w14:paraId="347220F7" w14:textId="77777777" w:rsidR="00981A1A" w:rsidRPr="00907355" w:rsidRDefault="00981A1A" w:rsidP="00A1435D">
            <w:pPr>
              <w:rPr>
                <w:rFonts w:eastAsiaTheme="minorEastAsia"/>
                <w:lang w:eastAsia="zh-CN"/>
              </w:rPr>
            </w:pPr>
            <w:r w:rsidRPr="00907355">
              <w:rPr>
                <w:rFonts w:eastAsiaTheme="minorEastAsia"/>
                <w:bCs/>
                <w:lang w:eastAsia="zh-CN"/>
              </w:rPr>
              <w:t>LOS</w:t>
            </w:r>
          </w:p>
        </w:tc>
        <w:tc>
          <w:tcPr>
            <w:tcW w:w="1260" w:type="dxa"/>
            <w:hideMark/>
          </w:tcPr>
          <w:p w14:paraId="196775EE" w14:textId="77777777" w:rsidR="00981A1A" w:rsidRPr="00907355" w:rsidRDefault="00981A1A" w:rsidP="00A1435D">
            <w:pPr>
              <w:rPr>
                <w:rFonts w:eastAsiaTheme="minorEastAsia"/>
                <w:lang w:eastAsia="zh-CN"/>
              </w:rPr>
            </w:pPr>
            <w:r w:rsidRPr="00907355">
              <w:rPr>
                <w:rFonts w:eastAsiaTheme="minorEastAsia"/>
                <w:bCs/>
                <w:lang w:eastAsia="zh-CN"/>
              </w:rPr>
              <w:t>NLOS</w:t>
            </w:r>
          </w:p>
        </w:tc>
      </w:tr>
      <w:tr w:rsidR="00981A1A" w:rsidRPr="00907355" w14:paraId="74DFC4B5" w14:textId="77777777" w:rsidTr="00A1435D">
        <w:trPr>
          <w:trHeight w:val="157"/>
          <w:jc w:val="center"/>
        </w:trPr>
        <w:tc>
          <w:tcPr>
            <w:tcW w:w="4800" w:type="dxa"/>
            <w:hideMark/>
          </w:tcPr>
          <w:p w14:paraId="49AABDA9" w14:textId="77777777" w:rsidR="00981A1A" w:rsidRPr="00907355" w:rsidRDefault="00981A1A" w:rsidP="00A1435D">
            <w:pPr>
              <w:rPr>
                <w:rFonts w:eastAsiaTheme="minorEastAsia"/>
                <w:lang w:eastAsia="zh-CN"/>
              </w:rPr>
            </w:pPr>
            <w:r w:rsidRPr="00907355">
              <w:rPr>
                <w:rFonts w:eastAsiaTheme="minorEastAsia"/>
                <w:bCs/>
                <w:lang w:eastAsia="zh-CN"/>
              </w:rPr>
              <w:t>LOS</w:t>
            </w:r>
          </w:p>
        </w:tc>
        <w:tc>
          <w:tcPr>
            <w:tcW w:w="1380" w:type="dxa"/>
            <w:hideMark/>
          </w:tcPr>
          <w:p w14:paraId="363ACAC5" w14:textId="49D8EBDD" w:rsidR="00981A1A" w:rsidRPr="00907355" w:rsidRDefault="007735C5" w:rsidP="00A1435D">
            <w:pPr>
              <w:rPr>
                <w:rFonts w:eastAsiaTheme="minorEastAsia"/>
                <w:lang w:eastAsia="zh-CN"/>
              </w:rPr>
            </w:pPr>
            <w:r>
              <w:rPr>
                <w:rFonts w:eastAsiaTheme="minorEastAsia"/>
                <w:color w:val="FF0000"/>
                <w:lang w:eastAsia="zh-CN"/>
              </w:rPr>
              <w:t>-</w:t>
            </w:r>
            <w:r w:rsidR="00640959">
              <w:rPr>
                <w:rFonts w:eastAsiaTheme="minorEastAsia"/>
                <w:color w:val="FF0000"/>
                <w:lang w:eastAsia="zh-CN"/>
              </w:rPr>
              <w:t>34</w:t>
            </w:r>
            <w:r>
              <w:rPr>
                <w:rFonts w:eastAsiaTheme="minorEastAsia"/>
                <w:color w:val="FF0000"/>
                <w:lang w:eastAsia="zh-CN"/>
              </w:rPr>
              <w:t>.</w:t>
            </w:r>
            <w:r w:rsidR="00640959">
              <w:rPr>
                <w:rFonts w:eastAsiaTheme="minorEastAsia"/>
                <w:color w:val="FF0000"/>
                <w:lang w:eastAsia="zh-CN"/>
              </w:rPr>
              <w:t>20</w:t>
            </w:r>
          </w:p>
        </w:tc>
        <w:tc>
          <w:tcPr>
            <w:tcW w:w="1260" w:type="dxa"/>
            <w:hideMark/>
          </w:tcPr>
          <w:p w14:paraId="0881C142" w14:textId="21DD50AF" w:rsidR="00981A1A" w:rsidRPr="00907355" w:rsidRDefault="007735C5" w:rsidP="00A1435D">
            <w:pPr>
              <w:rPr>
                <w:rFonts w:eastAsiaTheme="minorEastAsia"/>
                <w:lang w:eastAsia="zh-CN"/>
              </w:rPr>
            </w:pPr>
            <w:r>
              <w:rPr>
                <w:rFonts w:eastAsiaTheme="minorEastAsia"/>
                <w:lang w:eastAsia="zh-CN"/>
              </w:rPr>
              <w:t>-13.87</w:t>
            </w:r>
          </w:p>
        </w:tc>
      </w:tr>
      <w:tr w:rsidR="00981A1A" w:rsidRPr="00907355" w14:paraId="41AE465D" w14:textId="77777777" w:rsidTr="00A1435D">
        <w:trPr>
          <w:jc w:val="center"/>
        </w:trPr>
        <w:tc>
          <w:tcPr>
            <w:tcW w:w="4800" w:type="dxa"/>
            <w:hideMark/>
          </w:tcPr>
          <w:p w14:paraId="478A5BC0" w14:textId="77777777" w:rsidR="00981A1A" w:rsidRPr="00907355" w:rsidRDefault="00981A1A" w:rsidP="00A1435D">
            <w:pPr>
              <w:rPr>
                <w:rFonts w:eastAsiaTheme="minorEastAsia"/>
                <w:lang w:eastAsia="zh-CN"/>
              </w:rPr>
            </w:pPr>
            <w:r w:rsidRPr="00907355">
              <w:rPr>
                <w:rFonts w:eastAsiaTheme="minorEastAsia"/>
                <w:bCs/>
                <w:lang w:eastAsia="zh-CN"/>
              </w:rPr>
              <w:t>NLOS</w:t>
            </w:r>
          </w:p>
        </w:tc>
        <w:tc>
          <w:tcPr>
            <w:tcW w:w="1380" w:type="dxa"/>
            <w:hideMark/>
          </w:tcPr>
          <w:p w14:paraId="21EEA24E" w14:textId="426D036B" w:rsidR="00981A1A" w:rsidRPr="00907355" w:rsidRDefault="007735C5" w:rsidP="00A1435D">
            <w:pPr>
              <w:rPr>
                <w:rFonts w:eastAsiaTheme="minorEastAsia"/>
                <w:lang w:eastAsia="zh-CN"/>
              </w:rPr>
            </w:pPr>
            <w:r>
              <w:rPr>
                <w:rFonts w:eastAsiaTheme="minorEastAsia"/>
                <w:lang w:eastAsia="zh-CN"/>
              </w:rPr>
              <w:t>5.67</w:t>
            </w:r>
          </w:p>
        </w:tc>
        <w:tc>
          <w:tcPr>
            <w:tcW w:w="1260" w:type="dxa"/>
            <w:hideMark/>
          </w:tcPr>
          <w:p w14:paraId="5AD53DBC" w14:textId="1F4DFDCA" w:rsidR="00981A1A" w:rsidRPr="00907355" w:rsidRDefault="00981A1A" w:rsidP="00A1435D">
            <w:pPr>
              <w:rPr>
                <w:rFonts w:eastAsiaTheme="minorEastAsia"/>
                <w:lang w:eastAsia="zh-CN"/>
              </w:rPr>
            </w:pPr>
            <w:r w:rsidRPr="00F8781F">
              <w:rPr>
                <w:rFonts w:eastAsiaTheme="minorEastAsia"/>
                <w:color w:val="FF0000"/>
                <w:lang w:eastAsia="zh-CN"/>
              </w:rPr>
              <w:t>-</w:t>
            </w:r>
            <w:r w:rsidR="00A7459E">
              <w:rPr>
                <w:rFonts w:eastAsiaTheme="minorEastAsia"/>
                <w:color w:val="FF0000"/>
                <w:lang w:eastAsia="zh-CN"/>
              </w:rPr>
              <w:t>20</w:t>
            </w:r>
            <w:r w:rsidRPr="00F8781F">
              <w:rPr>
                <w:rFonts w:eastAsiaTheme="minorEastAsia"/>
                <w:color w:val="FF0000"/>
                <w:lang w:eastAsia="zh-CN"/>
              </w:rPr>
              <w:t>.</w:t>
            </w:r>
            <w:r w:rsidR="007735C5">
              <w:rPr>
                <w:rFonts w:eastAsiaTheme="minorEastAsia"/>
                <w:color w:val="FF0000"/>
                <w:lang w:eastAsia="zh-CN"/>
              </w:rPr>
              <w:t>7</w:t>
            </w:r>
            <w:r w:rsidR="00A7459E">
              <w:rPr>
                <w:rFonts w:eastAsiaTheme="minorEastAsia"/>
                <w:color w:val="FF0000"/>
                <w:lang w:eastAsia="zh-CN"/>
              </w:rPr>
              <w:t>36</w:t>
            </w:r>
          </w:p>
        </w:tc>
      </w:tr>
      <w:tr w:rsidR="00981A1A" w:rsidRPr="00907355" w14:paraId="1924ABAA" w14:textId="77777777" w:rsidTr="00A1435D">
        <w:trPr>
          <w:jc w:val="center"/>
        </w:trPr>
        <w:tc>
          <w:tcPr>
            <w:tcW w:w="4800" w:type="dxa"/>
            <w:hideMark/>
          </w:tcPr>
          <w:p w14:paraId="55CE3B4B" w14:textId="77777777" w:rsidR="00981A1A" w:rsidRPr="00907355" w:rsidRDefault="00981A1A" w:rsidP="00A1435D">
            <w:pPr>
              <w:rPr>
                <w:rFonts w:eastAsiaTheme="minorEastAsia"/>
                <w:lang w:eastAsia="zh-CN"/>
              </w:rPr>
            </w:pPr>
            <w:r w:rsidRPr="00907355">
              <w:rPr>
                <w:rFonts w:eastAsiaTheme="minorEastAsia"/>
                <w:bCs/>
                <w:lang w:eastAsia="zh-CN"/>
              </w:rPr>
              <w:t>Mixed {LOS, NLOS}</w:t>
            </w:r>
          </w:p>
        </w:tc>
        <w:tc>
          <w:tcPr>
            <w:tcW w:w="1380" w:type="dxa"/>
            <w:hideMark/>
          </w:tcPr>
          <w:p w14:paraId="63C5A075" w14:textId="0E0DF63E" w:rsidR="00981A1A" w:rsidRPr="00907355" w:rsidRDefault="00A7459E" w:rsidP="00A1435D">
            <w:pPr>
              <w:rPr>
                <w:rFonts w:eastAsiaTheme="minorEastAsia"/>
                <w:lang w:eastAsia="zh-CN"/>
              </w:rPr>
            </w:pPr>
            <w:r>
              <w:rPr>
                <w:rFonts w:eastAsiaTheme="minorEastAsia"/>
                <w:lang w:eastAsia="zh-CN"/>
              </w:rPr>
              <w:t>-27.96</w:t>
            </w:r>
          </w:p>
        </w:tc>
        <w:tc>
          <w:tcPr>
            <w:tcW w:w="1260" w:type="dxa"/>
            <w:hideMark/>
          </w:tcPr>
          <w:p w14:paraId="2FA99E25" w14:textId="48AC636B" w:rsidR="00981A1A" w:rsidRPr="00907355" w:rsidRDefault="00A7459E" w:rsidP="00A1435D">
            <w:pPr>
              <w:rPr>
                <w:rFonts w:eastAsiaTheme="minorEastAsia"/>
                <w:lang w:eastAsia="zh-CN"/>
              </w:rPr>
            </w:pPr>
            <w:r>
              <w:rPr>
                <w:rFonts w:eastAsiaTheme="minorEastAsia"/>
                <w:lang w:eastAsia="zh-CN"/>
              </w:rPr>
              <w:t>-</w:t>
            </w:r>
            <w:r w:rsidR="00F13762">
              <w:rPr>
                <w:rFonts w:eastAsiaTheme="minorEastAsia"/>
                <w:lang w:eastAsia="zh-CN"/>
              </w:rPr>
              <w:t>17</w:t>
            </w:r>
            <w:r>
              <w:rPr>
                <w:rFonts w:eastAsiaTheme="minorEastAsia"/>
                <w:lang w:eastAsia="zh-CN"/>
              </w:rPr>
              <w:t>.67</w:t>
            </w:r>
          </w:p>
        </w:tc>
      </w:tr>
    </w:tbl>
    <w:p w14:paraId="2EDA5168" w14:textId="5E42B44D" w:rsidR="00981A1A" w:rsidRDefault="00981A1A" w:rsidP="00981A1A">
      <w:pPr>
        <w:rPr>
          <w:rFonts w:eastAsiaTheme="minorEastAsia"/>
          <w:lang w:eastAsia="zh-CN"/>
        </w:rPr>
      </w:pPr>
      <w:r>
        <w:rPr>
          <w:rFonts w:eastAsiaTheme="minorEastAsia"/>
          <w:noProof/>
          <w:lang w:eastAsia="zh-CN"/>
        </w:rPr>
        <mc:AlternateContent>
          <mc:Choice Requires="wps">
            <w:drawing>
              <wp:anchor distT="0" distB="0" distL="114300" distR="114300" simplePos="0" relativeHeight="251658243" behindDoc="0" locked="0" layoutInCell="1" allowOverlap="1" wp14:anchorId="6B2378F7" wp14:editId="4AE497BD">
                <wp:simplePos x="0" y="0"/>
                <wp:positionH relativeFrom="column">
                  <wp:posOffset>514985</wp:posOffset>
                </wp:positionH>
                <wp:positionV relativeFrom="paragraph">
                  <wp:posOffset>-958215</wp:posOffset>
                </wp:positionV>
                <wp:extent cx="3052445" cy="266700"/>
                <wp:effectExtent l="0" t="0" r="33655" b="19050"/>
                <wp:wrapNone/>
                <wp:docPr id="1" name="直接连接符 1"/>
                <wp:cNvGraphicFramePr/>
                <a:graphic xmlns:a="http://schemas.openxmlformats.org/drawingml/2006/main">
                  <a:graphicData uri="http://schemas.microsoft.com/office/word/2010/wordprocessingShape">
                    <wps:wsp>
                      <wps:cNvCnPr/>
                      <wps:spPr>
                        <a:xfrm>
                          <a:off x="0" y="0"/>
                          <a:ext cx="3052445" cy="2667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707E9DD4" id="直接连接符 1" o:spid="_x0000_s1026" style="position:absolute;left:0;text-align:lef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5pt,-75.45pt" to="280.9pt,-5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" strokecolor="black [3200]" strokeweight=".5pt">
                <v:stroke joinstyle="miter"/>
              </v:line>
            </w:pict>
          </mc:Fallback>
        </mc:AlternateContent>
      </w:r>
      <w:r>
        <w:rPr>
          <w:rFonts w:eastAsiaTheme="minorEastAsia" w:hint="eastAsia"/>
          <w:lang w:eastAsia="zh-CN"/>
        </w:rPr>
        <w:t>I</w:t>
      </w:r>
      <w:r>
        <w:rPr>
          <w:rFonts w:eastAsiaTheme="minorEastAsia"/>
          <w:lang w:eastAsia="zh-CN"/>
        </w:rPr>
        <w:t xml:space="preserve">t is shown that the prediction accuracy decreases significantly when the model mismatch is happened. To overcome this problem, assistance </w:t>
      </w:r>
      <w:proofErr w:type="gramStart"/>
      <w:r>
        <w:rPr>
          <w:rFonts w:eastAsiaTheme="minorEastAsia"/>
          <w:lang w:eastAsia="zh-CN"/>
        </w:rPr>
        <w:t>information based</w:t>
      </w:r>
      <w:proofErr w:type="gramEnd"/>
      <w:r>
        <w:rPr>
          <w:rFonts w:eastAsiaTheme="minorEastAsia"/>
          <w:lang w:eastAsia="zh-CN"/>
        </w:rPr>
        <w:t xml:space="preserve"> model switching/selection is a solution. Here, the assistance information is the estimation of LOS and NLOS type of current channel. Once the estimated assistance information change</w:t>
      </w:r>
      <w:r w:rsidR="008A717F">
        <w:rPr>
          <w:rFonts w:eastAsiaTheme="minorEastAsia"/>
          <w:lang w:eastAsia="zh-CN"/>
        </w:rPr>
        <w:t>s</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procedure of model monitoring and model switching </w:t>
      </w:r>
      <w:r w:rsidR="008A717F">
        <w:rPr>
          <w:rFonts w:eastAsiaTheme="minorEastAsia"/>
          <w:lang w:eastAsia="zh-CN"/>
        </w:rPr>
        <w:t>is</w:t>
      </w:r>
      <w:r>
        <w:rPr>
          <w:rFonts w:eastAsiaTheme="minorEastAsia"/>
          <w:lang w:eastAsia="zh-CN"/>
        </w:rPr>
        <w:t xml:space="preserve"> triggered and the CSI prediction </w:t>
      </w:r>
      <w:r w:rsidR="008A717F">
        <w:rPr>
          <w:rFonts w:eastAsiaTheme="minorEastAsia"/>
          <w:lang w:eastAsia="zh-CN"/>
        </w:rPr>
        <w:t>is</w:t>
      </w:r>
      <w:r>
        <w:rPr>
          <w:rFonts w:eastAsiaTheme="minorEastAsia"/>
          <w:lang w:eastAsia="zh-CN"/>
        </w:rPr>
        <w:t xml:space="preserve"> switched to the corresponding model by using a level y/z </w:t>
      </w:r>
      <w:r>
        <w:rPr>
          <w:rFonts w:eastAsiaTheme="minorEastAsia" w:hint="eastAsia"/>
          <w:lang w:eastAsia="zh-CN"/>
        </w:rPr>
        <w:t>collaboration</w:t>
      </w:r>
      <w:r>
        <w:rPr>
          <w:rFonts w:eastAsiaTheme="minorEastAsia"/>
          <w:lang w:eastAsia="zh-CN"/>
        </w:rPr>
        <w:t xml:space="preserve">. Furthermore, </w:t>
      </w:r>
      <w:r w:rsidR="008A717F">
        <w:rPr>
          <w:rFonts w:eastAsiaTheme="minorEastAsia"/>
          <w:lang w:eastAsia="zh-CN"/>
        </w:rPr>
        <w:t>as</w:t>
      </w:r>
      <w:r>
        <w:rPr>
          <w:rFonts w:eastAsiaTheme="minorEastAsia"/>
          <w:lang w:eastAsia="zh-CN"/>
        </w:rPr>
        <w:t xml:space="preserve"> seen from the evaluation result, using the mixed data set of LOS and NLOS can also improve the generalization performance, </w:t>
      </w:r>
      <w:r w:rsidRPr="00A14664">
        <w:rPr>
          <w:rFonts w:eastAsiaTheme="minorEastAsia"/>
          <w:lang w:eastAsia="zh-CN"/>
        </w:rPr>
        <w:t>whose prediction accuracy is still worse than that of scenario-specific models.</w:t>
      </w:r>
      <w:r>
        <w:rPr>
          <w:rFonts w:eastAsiaTheme="minorEastAsia"/>
          <w:lang w:eastAsia="zh-CN"/>
        </w:rPr>
        <w:t xml:space="preserve"> For the scheme using mixed training set, the data collection principle and procedure should be carefully designed to acquire a good training set.</w:t>
      </w:r>
    </w:p>
    <w:p w14:paraId="0871C28D" w14:textId="77777777" w:rsidR="00981A1A" w:rsidRDefault="00981A1A" w:rsidP="00981A1A">
      <w:pPr>
        <w:rPr>
          <w:rFonts w:eastAsiaTheme="minorEastAsia"/>
          <w:lang w:eastAsia="zh-CN"/>
        </w:rPr>
      </w:pPr>
    </w:p>
    <w:p w14:paraId="1DC8A119" w14:textId="77777777" w:rsidR="00981A1A" w:rsidRDefault="00981A1A" w:rsidP="00981A1A">
      <w:pPr>
        <w:rPr>
          <w:rFonts w:eastAsiaTheme="minorEastAsia"/>
          <w:lang w:eastAsia="zh-CN"/>
        </w:rPr>
      </w:pPr>
      <w:r w:rsidRPr="00F8781F">
        <w:rPr>
          <w:rFonts w:eastAsiaTheme="minorEastAsia"/>
          <w:lang w:eastAsia="zh-CN"/>
        </w:rPr>
        <w:t xml:space="preserve">The generalization over </w:t>
      </w:r>
      <w:r>
        <w:rPr>
          <w:rFonts w:eastAsiaTheme="minorEastAsia"/>
          <w:lang w:eastAsia="zh-CN"/>
        </w:rPr>
        <w:t>Uma</w:t>
      </w:r>
      <w:r w:rsidRPr="00F8781F">
        <w:rPr>
          <w:rFonts w:eastAsiaTheme="minorEastAsia"/>
          <w:lang w:eastAsia="zh-CN"/>
        </w:rPr>
        <w:t xml:space="preserve"> and </w:t>
      </w:r>
      <w:proofErr w:type="spellStart"/>
      <w:r>
        <w:rPr>
          <w:rFonts w:eastAsiaTheme="minorEastAsia"/>
          <w:lang w:eastAsia="zh-CN"/>
        </w:rPr>
        <w:t>Umi</w:t>
      </w:r>
      <w:proofErr w:type="spellEnd"/>
      <w:r w:rsidRPr="00F8781F">
        <w:rPr>
          <w:rFonts w:eastAsiaTheme="minorEastAsia"/>
          <w:lang w:eastAsia="zh-CN"/>
        </w:rPr>
        <w:t xml:space="preserve"> scenarios</w:t>
      </w:r>
      <w:r>
        <w:rPr>
          <w:rFonts w:eastAsiaTheme="minorEastAsia"/>
          <w:lang w:eastAsia="zh-CN"/>
        </w:rPr>
        <w:t>:</w:t>
      </w:r>
    </w:p>
    <w:p w14:paraId="34D904C3" w14:textId="323CBE6D" w:rsidR="00981A1A" w:rsidRDefault="00981A1A" w:rsidP="00981A1A">
      <w:pPr>
        <w:ind w:firstLineChars="100" w:firstLine="200"/>
        <w:rPr>
          <w:szCs w:val="20"/>
        </w:rPr>
      </w:pPr>
      <w:r>
        <w:rPr>
          <w:rFonts w:eastAsiaTheme="minorEastAsia"/>
          <w:lang w:eastAsia="zh-CN"/>
        </w:rPr>
        <w:t xml:space="preserve">Similarly, the scenarios of channel such </w:t>
      </w:r>
      <w:r w:rsidR="008A2796">
        <w:rPr>
          <w:rFonts w:eastAsiaTheme="minorEastAsia"/>
          <w:lang w:eastAsia="zh-CN"/>
        </w:rPr>
        <w:t>as</w:t>
      </w:r>
      <w:r>
        <w:rPr>
          <w:rFonts w:eastAsiaTheme="minorEastAsia"/>
          <w:lang w:eastAsia="zh-CN"/>
        </w:rPr>
        <w:t xml:space="preserve"> Uma and </w:t>
      </w:r>
      <w:proofErr w:type="spellStart"/>
      <w:r>
        <w:rPr>
          <w:rFonts w:eastAsiaTheme="minorEastAsia"/>
          <w:lang w:eastAsia="zh-CN"/>
        </w:rPr>
        <w:t>Umi</w:t>
      </w:r>
      <w:proofErr w:type="spellEnd"/>
      <w:r>
        <w:rPr>
          <w:rFonts w:eastAsiaTheme="minorEastAsia"/>
          <w:lang w:eastAsia="zh-CN"/>
        </w:rPr>
        <w:t xml:space="preserve"> also impact the time varying </w:t>
      </w:r>
      <w:r w:rsidRPr="00455311">
        <w:rPr>
          <w:rFonts w:eastAsiaTheme="minorEastAsia"/>
          <w:lang w:eastAsia="zh-CN"/>
        </w:rPr>
        <w:t>regularity</w:t>
      </w:r>
      <w:r>
        <w:rPr>
          <w:rFonts w:eastAsiaTheme="minorEastAsia"/>
          <w:lang w:eastAsia="zh-CN"/>
        </w:rPr>
        <w:t xml:space="preserve"> of wireless channel. In details, the models are trained by using data set from Uma, </w:t>
      </w:r>
      <w:proofErr w:type="spellStart"/>
      <w:r>
        <w:rPr>
          <w:rFonts w:eastAsiaTheme="minorEastAsia"/>
          <w:lang w:eastAsia="zh-CN"/>
        </w:rPr>
        <w:t>Umi</w:t>
      </w:r>
      <w:proofErr w:type="spellEnd"/>
      <w:r>
        <w:rPr>
          <w:rFonts w:eastAsiaTheme="minorEastAsia"/>
          <w:lang w:eastAsia="zh-CN"/>
        </w:rPr>
        <w:t xml:space="preserve"> and mixed scenarios</w:t>
      </w:r>
      <w:r w:rsidR="008A2796">
        <w:rPr>
          <w:rFonts w:eastAsiaTheme="minorEastAsia"/>
          <w:lang w:eastAsia="zh-CN"/>
        </w:rPr>
        <w:t>,</w:t>
      </w:r>
      <w:r>
        <w:rPr>
          <w:rFonts w:eastAsiaTheme="minorEastAsia"/>
          <w:lang w:eastAsia="zh-CN"/>
        </w:rPr>
        <w:t xml:space="preserve"> respectively and then test these models in Uma and </w:t>
      </w:r>
      <w:proofErr w:type="spellStart"/>
      <w:r>
        <w:rPr>
          <w:rFonts w:eastAsiaTheme="minorEastAsia"/>
          <w:lang w:eastAsia="zh-CN"/>
        </w:rPr>
        <w:t>Umi</w:t>
      </w:r>
      <w:proofErr w:type="spellEnd"/>
      <w:r>
        <w:rPr>
          <w:rFonts w:eastAsiaTheme="minorEastAsia"/>
          <w:lang w:eastAsia="zh-CN"/>
        </w:rPr>
        <w:t xml:space="preserve"> channel</w:t>
      </w:r>
      <w:r w:rsidR="008A2796">
        <w:rPr>
          <w:rFonts w:eastAsiaTheme="minorEastAsia"/>
          <w:lang w:eastAsia="zh-CN"/>
        </w:rPr>
        <w:t xml:space="preserve"> accordingly</w:t>
      </w:r>
      <w:r>
        <w:rPr>
          <w:rFonts w:eastAsiaTheme="minorEastAsia"/>
          <w:lang w:eastAsia="zh-CN"/>
        </w:rPr>
        <w:t xml:space="preserve">. </w:t>
      </w:r>
      <w:r w:rsidRPr="0096680F">
        <w:rPr>
          <w:szCs w:val="20"/>
        </w:rPr>
        <w:t xml:space="preserve">In this simulation, the period of CSI is 4 </w:t>
      </w:r>
      <w:proofErr w:type="spellStart"/>
      <w:r w:rsidRPr="0096680F">
        <w:rPr>
          <w:szCs w:val="20"/>
        </w:rPr>
        <w:t>ms</w:t>
      </w:r>
      <w:proofErr w:type="spellEnd"/>
      <w:r w:rsidRPr="0096680F">
        <w:rPr>
          <w:szCs w:val="20"/>
        </w:rPr>
        <w:t>, and the prediction is with 15 historical CSIs as the input</w:t>
      </w:r>
      <w:r>
        <w:rPr>
          <w:szCs w:val="20"/>
        </w:rPr>
        <w:t xml:space="preserve"> and the future CSI at +4ms as output</w:t>
      </w:r>
      <w:r w:rsidRPr="0096680F">
        <w:rPr>
          <w:szCs w:val="20"/>
        </w:rPr>
        <w:t xml:space="preserve">. </w:t>
      </w:r>
      <w:r w:rsidRPr="00BE09BC">
        <w:rPr>
          <w:szCs w:val="20"/>
        </w:rPr>
        <w:t xml:space="preserve">The UE is travelling at the speed of </w:t>
      </w:r>
      <w:r>
        <w:rPr>
          <w:szCs w:val="20"/>
        </w:rPr>
        <w:t>30</w:t>
      </w:r>
      <w:r w:rsidRPr="00BE09BC">
        <w:rPr>
          <w:szCs w:val="20"/>
        </w:rPr>
        <w:t>km/h.</w:t>
      </w:r>
      <w:r>
        <w:rPr>
          <w:szCs w:val="20"/>
        </w:rPr>
        <w:t xml:space="preserve"> The carrier frequency is 2GHz and the subcarrier spacing is 15kHz. </w:t>
      </w:r>
      <w:r w:rsidRPr="00907355">
        <w:t xml:space="preserve">The spatial consistency procedure A with 50m decorrelation distance is used where the channel updating periodicity is assumed to be 1 </w:t>
      </w:r>
      <w:proofErr w:type="spellStart"/>
      <w:r w:rsidRPr="00907355">
        <w:t>ms</w:t>
      </w:r>
      <w:r>
        <w:t>.</w:t>
      </w:r>
      <w:proofErr w:type="spellEnd"/>
      <w:r>
        <w:t xml:space="preserve"> </w:t>
      </w:r>
      <w:r w:rsidRPr="0096680F">
        <w:rPr>
          <w:szCs w:val="20"/>
        </w:rPr>
        <w:t xml:space="preserve">The corresponding performance is provided </w:t>
      </w:r>
      <w:r>
        <w:rPr>
          <w:szCs w:val="20"/>
        </w:rPr>
        <w:t xml:space="preserve">in the following </w:t>
      </w:r>
      <w:r>
        <w:rPr>
          <w:szCs w:val="20"/>
        </w:rPr>
        <w:fldChar w:fldCharType="begin"/>
      </w:r>
      <w:r>
        <w:rPr>
          <w:szCs w:val="20"/>
        </w:rPr>
        <w:instrText xml:space="preserve"> REF _Ref127372954 \r \h </w:instrText>
      </w:r>
      <w:r>
        <w:rPr>
          <w:szCs w:val="20"/>
        </w:rPr>
      </w:r>
      <w:r>
        <w:rPr>
          <w:szCs w:val="20"/>
        </w:rPr>
        <w:fldChar w:fldCharType="separate"/>
      </w:r>
      <w:r w:rsidR="003916AC">
        <w:rPr>
          <w:szCs w:val="20"/>
        </w:rPr>
        <w:t>Table 27</w:t>
      </w:r>
      <w:r>
        <w:rPr>
          <w:szCs w:val="20"/>
        </w:rPr>
        <w:fldChar w:fldCharType="end"/>
      </w:r>
      <w:r>
        <w:rPr>
          <w:szCs w:val="20"/>
        </w:rPr>
        <w:t>.</w:t>
      </w:r>
    </w:p>
    <w:p w14:paraId="04988E07" w14:textId="77777777" w:rsidR="00981A1A" w:rsidRPr="00DB0E14" w:rsidRDefault="00981A1A" w:rsidP="00981A1A">
      <w:pPr>
        <w:pStyle w:val="table"/>
        <w:ind w:left="420"/>
      </w:pPr>
      <w:bookmarkStart w:id="53" w:name="_Ref127372954"/>
      <w:r>
        <w:t>T</w:t>
      </w:r>
      <w:r w:rsidRPr="00FE1F68">
        <w:t xml:space="preserve">he generalization performance of AI-based CSI prediction over </w:t>
      </w:r>
      <w:r>
        <w:t xml:space="preserve">Uma and </w:t>
      </w:r>
      <w:proofErr w:type="spellStart"/>
      <w:r>
        <w:t>Umi</w:t>
      </w:r>
      <w:proofErr w:type="spellEnd"/>
      <w:r>
        <w:t xml:space="preserve"> scenarios</w:t>
      </w:r>
      <w:bookmarkEnd w:id="53"/>
    </w:p>
    <w:tbl>
      <w:tblPr>
        <w:tblStyle w:val="aa"/>
        <w:tblW w:w="7440" w:type="dxa"/>
        <w:jc w:val="center"/>
        <w:tblLook w:val="04A0" w:firstRow="1" w:lastRow="0" w:firstColumn="1" w:lastColumn="0" w:noHBand="0" w:noVBand="1"/>
      </w:tblPr>
      <w:tblGrid>
        <w:gridCol w:w="4800"/>
        <w:gridCol w:w="1380"/>
        <w:gridCol w:w="1260"/>
      </w:tblGrid>
      <w:tr w:rsidR="00981A1A" w:rsidRPr="00907355" w14:paraId="4DC98594" w14:textId="77777777" w:rsidTr="00A1435D">
        <w:trPr>
          <w:trHeight w:val="177"/>
          <w:jc w:val="center"/>
        </w:trPr>
        <w:tc>
          <w:tcPr>
            <w:tcW w:w="4800" w:type="dxa"/>
            <w:hideMark/>
          </w:tcPr>
          <w:p w14:paraId="6B8D4635" w14:textId="77777777" w:rsidR="00981A1A" w:rsidRPr="00907355" w:rsidRDefault="00981A1A" w:rsidP="00A1435D">
            <w:pPr>
              <w:rPr>
                <w:rFonts w:eastAsiaTheme="minorEastAsia"/>
                <w:lang w:eastAsia="zh-CN"/>
              </w:rPr>
            </w:pPr>
            <w:r>
              <w:rPr>
                <w:rFonts w:eastAsiaTheme="minorEastAsia"/>
                <w:bCs/>
                <w:noProof/>
                <w:lang w:eastAsia="zh-CN"/>
              </w:rPr>
              <mc:AlternateContent>
                <mc:Choice Requires="wps">
                  <w:drawing>
                    <wp:anchor distT="0" distB="0" distL="114300" distR="114300" simplePos="0" relativeHeight="251658242" behindDoc="0" locked="0" layoutInCell="1" allowOverlap="1" wp14:anchorId="3E9DF8D0" wp14:editId="4D5F2485">
                      <wp:simplePos x="0" y="0"/>
                      <wp:positionH relativeFrom="column">
                        <wp:posOffset>704214</wp:posOffset>
                      </wp:positionH>
                      <wp:positionV relativeFrom="paragraph">
                        <wp:posOffset>0</wp:posOffset>
                      </wp:positionV>
                      <wp:extent cx="2276475" cy="666750"/>
                      <wp:effectExtent l="0" t="0" r="28575" b="19050"/>
                      <wp:wrapNone/>
                      <wp:docPr id="23" name="直接连接符 23"/>
                      <wp:cNvGraphicFramePr/>
                      <a:graphic xmlns:a="http://schemas.openxmlformats.org/drawingml/2006/main">
                        <a:graphicData uri="http://schemas.microsoft.com/office/word/2010/wordprocessingShape">
                          <wps:wsp>
                            <wps:cNvCnPr/>
                            <wps:spPr>
                              <a:xfrm>
                                <a:off x="0" y="0"/>
                                <a:ext cx="2276475" cy="6667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4E6741B4" id="直接连接符 23" o:spid="_x0000_s1026" style="position:absolute;left:0;text-align:left;z-index:251661312;visibility:visible;mso-wrap-style:square;mso-wrap-distance-left:9pt;mso-wrap-distance-top:0;mso-wrap-distance-right:9pt;mso-wrap-distance-bottom:0;mso-position-horizontal:absolute;mso-position-horizontal-relative:text;mso-position-vertical:absolute;mso-position-vertical-relative:text" from="55.45pt,0" to="234.7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" strokecolor="black [3200]" strokeweight=".5pt">
                      <v:stroke joinstyle="miter"/>
                    </v:line>
                  </w:pict>
                </mc:Fallback>
              </mc:AlternateContent>
            </w:r>
            <w:r w:rsidRPr="00907355">
              <w:rPr>
                <w:rFonts w:eastAsiaTheme="minorEastAsia"/>
                <w:bCs/>
                <w:lang w:eastAsia="zh-CN"/>
              </w:rPr>
              <w:t xml:space="preserve">                                      Test</w:t>
            </w:r>
          </w:p>
          <w:p w14:paraId="25CB4AC7" w14:textId="77777777" w:rsidR="00981A1A" w:rsidRPr="00907355" w:rsidRDefault="00981A1A" w:rsidP="00A1435D">
            <w:pPr>
              <w:rPr>
                <w:rFonts w:eastAsiaTheme="minorEastAsia"/>
                <w:lang w:eastAsia="zh-CN"/>
              </w:rPr>
            </w:pPr>
            <w:r>
              <w:rPr>
                <w:rFonts w:eastAsiaTheme="minorEastAsia"/>
                <w:bCs/>
                <w:noProof/>
                <w:lang w:eastAsia="zh-CN"/>
              </w:rPr>
              <mc:AlternateContent>
                <mc:Choice Requires="wps">
                  <w:drawing>
                    <wp:anchor distT="0" distB="0" distL="114300" distR="114300" simplePos="0" relativeHeight="251658244" behindDoc="0" locked="0" layoutInCell="1" allowOverlap="1" wp14:anchorId="5608DDCE" wp14:editId="2D31F95C">
                      <wp:simplePos x="0" y="0"/>
                      <wp:positionH relativeFrom="column">
                        <wp:posOffset>-70485</wp:posOffset>
                      </wp:positionH>
                      <wp:positionV relativeFrom="paragraph">
                        <wp:posOffset>182880</wp:posOffset>
                      </wp:positionV>
                      <wp:extent cx="3041650" cy="260350"/>
                      <wp:effectExtent l="0" t="0" r="25400" b="25400"/>
                      <wp:wrapNone/>
                      <wp:docPr id="14" name="直接连接符 14"/>
                      <wp:cNvGraphicFramePr/>
                      <a:graphic xmlns:a="http://schemas.openxmlformats.org/drawingml/2006/main">
                        <a:graphicData uri="http://schemas.microsoft.com/office/word/2010/wordprocessingShape">
                          <wps:wsp>
                            <wps:cNvCnPr/>
                            <wps:spPr>
                              <a:xfrm>
                                <a:off x="0" y="0"/>
                                <a:ext cx="3041650" cy="260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line w14:anchorId="79758832" id="直接连接符 14"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5pt,14.4pt" to="233.95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" strokecolor="black [3200]" strokeweight=".5pt">
                      <v:stroke joinstyle="miter"/>
                    </v:line>
                  </w:pict>
                </mc:Fallback>
              </mc:AlternateContent>
            </w:r>
            <w:proofErr w:type="gramStart"/>
            <w:r w:rsidRPr="00907355">
              <w:rPr>
                <w:rFonts w:eastAsiaTheme="minorEastAsia"/>
                <w:bCs/>
                <w:lang w:eastAsia="zh-CN"/>
              </w:rPr>
              <w:t>NMSE(</w:t>
            </w:r>
            <w:proofErr w:type="gramEnd"/>
            <w:r w:rsidRPr="00907355">
              <w:rPr>
                <w:rFonts w:eastAsiaTheme="minorEastAsia"/>
                <w:bCs/>
                <w:lang w:eastAsia="zh-CN"/>
              </w:rPr>
              <w:t xml:space="preserve">dB)                    </w:t>
            </w:r>
          </w:p>
          <w:p w14:paraId="030080F3" w14:textId="77777777" w:rsidR="00981A1A" w:rsidRPr="00907355" w:rsidRDefault="00981A1A" w:rsidP="00A1435D">
            <w:pPr>
              <w:rPr>
                <w:rFonts w:eastAsiaTheme="minorEastAsia"/>
                <w:lang w:eastAsia="zh-CN"/>
              </w:rPr>
            </w:pPr>
            <w:r w:rsidRPr="00907355">
              <w:rPr>
                <w:rFonts w:eastAsiaTheme="minorEastAsia"/>
                <w:bCs/>
                <w:lang w:eastAsia="zh-CN"/>
              </w:rPr>
              <w:t>Train</w:t>
            </w:r>
          </w:p>
        </w:tc>
        <w:tc>
          <w:tcPr>
            <w:tcW w:w="1380" w:type="dxa"/>
            <w:hideMark/>
          </w:tcPr>
          <w:p w14:paraId="455F96C9" w14:textId="77777777" w:rsidR="00981A1A" w:rsidRPr="00907355" w:rsidRDefault="00981A1A" w:rsidP="00A1435D">
            <w:pPr>
              <w:rPr>
                <w:rFonts w:eastAsiaTheme="minorEastAsia"/>
                <w:lang w:eastAsia="zh-CN"/>
              </w:rPr>
            </w:pPr>
            <w:r>
              <w:rPr>
                <w:rFonts w:eastAsiaTheme="minorEastAsia"/>
                <w:bCs/>
                <w:lang w:eastAsia="zh-CN"/>
              </w:rPr>
              <w:t>Uma</w:t>
            </w:r>
          </w:p>
        </w:tc>
        <w:tc>
          <w:tcPr>
            <w:tcW w:w="1260" w:type="dxa"/>
            <w:hideMark/>
          </w:tcPr>
          <w:p w14:paraId="7F2872D0" w14:textId="77777777" w:rsidR="00981A1A" w:rsidRPr="00907355" w:rsidRDefault="00981A1A" w:rsidP="00A1435D">
            <w:pPr>
              <w:rPr>
                <w:rFonts w:eastAsiaTheme="minorEastAsia"/>
                <w:lang w:eastAsia="zh-CN"/>
              </w:rPr>
            </w:pPr>
            <w:proofErr w:type="spellStart"/>
            <w:r>
              <w:rPr>
                <w:rFonts w:eastAsiaTheme="minorEastAsia" w:hint="eastAsia"/>
                <w:lang w:eastAsia="zh-CN"/>
              </w:rPr>
              <w:t>U</w:t>
            </w:r>
            <w:r>
              <w:rPr>
                <w:rFonts w:eastAsiaTheme="minorEastAsia"/>
                <w:lang w:eastAsia="zh-CN"/>
              </w:rPr>
              <w:t>mi</w:t>
            </w:r>
            <w:proofErr w:type="spellEnd"/>
          </w:p>
        </w:tc>
      </w:tr>
      <w:tr w:rsidR="00981A1A" w:rsidRPr="00907355" w14:paraId="23400837" w14:textId="77777777" w:rsidTr="00A1435D">
        <w:trPr>
          <w:trHeight w:val="157"/>
          <w:jc w:val="center"/>
        </w:trPr>
        <w:tc>
          <w:tcPr>
            <w:tcW w:w="4800" w:type="dxa"/>
            <w:hideMark/>
          </w:tcPr>
          <w:p w14:paraId="47166DE2" w14:textId="77777777" w:rsidR="00981A1A" w:rsidRPr="00907355" w:rsidRDefault="00981A1A" w:rsidP="00A1435D">
            <w:pPr>
              <w:rPr>
                <w:rFonts w:eastAsiaTheme="minorEastAsia"/>
                <w:lang w:eastAsia="zh-CN"/>
              </w:rPr>
            </w:pPr>
            <w:r>
              <w:rPr>
                <w:rFonts w:eastAsiaTheme="minorEastAsia"/>
                <w:bCs/>
                <w:lang w:eastAsia="zh-CN"/>
              </w:rPr>
              <w:t>Uma</w:t>
            </w:r>
          </w:p>
        </w:tc>
        <w:tc>
          <w:tcPr>
            <w:tcW w:w="1380" w:type="dxa"/>
          </w:tcPr>
          <w:p w14:paraId="42825F41" w14:textId="3E6B7EB9" w:rsidR="00981A1A" w:rsidRPr="00907355" w:rsidRDefault="00C420ED" w:rsidP="00A1435D">
            <w:pPr>
              <w:rPr>
                <w:rFonts w:eastAsiaTheme="minorEastAsia"/>
                <w:lang w:eastAsia="zh-CN"/>
              </w:rPr>
            </w:pPr>
            <w:r w:rsidRPr="006F0548">
              <w:rPr>
                <w:rFonts w:eastAsiaTheme="minorEastAsia"/>
                <w:color w:val="FF0000"/>
                <w:lang w:eastAsia="zh-CN"/>
              </w:rPr>
              <w:t>-20.736</w:t>
            </w:r>
          </w:p>
        </w:tc>
        <w:tc>
          <w:tcPr>
            <w:tcW w:w="1260" w:type="dxa"/>
          </w:tcPr>
          <w:p w14:paraId="1E8D0686" w14:textId="28963462" w:rsidR="00981A1A" w:rsidRPr="00907355" w:rsidRDefault="00CB37ED" w:rsidP="00A1435D">
            <w:pPr>
              <w:rPr>
                <w:rFonts w:eastAsiaTheme="minorEastAsia"/>
                <w:lang w:eastAsia="zh-CN"/>
              </w:rPr>
            </w:pPr>
            <w:r>
              <w:rPr>
                <w:rFonts w:eastAsiaTheme="minorEastAsia" w:hint="eastAsia"/>
                <w:lang w:eastAsia="zh-CN"/>
              </w:rPr>
              <w:t>-</w:t>
            </w:r>
            <w:r>
              <w:rPr>
                <w:rFonts w:eastAsiaTheme="minorEastAsia"/>
                <w:lang w:eastAsia="zh-CN"/>
              </w:rPr>
              <w:t>19.89</w:t>
            </w:r>
          </w:p>
        </w:tc>
      </w:tr>
      <w:tr w:rsidR="00981A1A" w:rsidRPr="00907355" w14:paraId="7A011D5B" w14:textId="77777777" w:rsidTr="00A1435D">
        <w:trPr>
          <w:jc w:val="center"/>
        </w:trPr>
        <w:tc>
          <w:tcPr>
            <w:tcW w:w="4800" w:type="dxa"/>
            <w:hideMark/>
          </w:tcPr>
          <w:p w14:paraId="6A87EF09" w14:textId="77777777" w:rsidR="00981A1A" w:rsidRPr="00907355" w:rsidRDefault="00981A1A" w:rsidP="00A1435D">
            <w:pPr>
              <w:rPr>
                <w:rFonts w:eastAsiaTheme="minorEastAsia"/>
                <w:lang w:eastAsia="zh-CN"/>
              </w:rPr>
            </w:pPr>
            <w:proofErr w:type="spellStart"/>
            <w:r>
              <w:rPr>
                <w:rFonts w:eastAsiaTheme="minorEastAsia"/>
                <w:bCs/>
                <w:lang w:eastAsia="zh-CN"/>
              </w:rPr>
              <w:t>Umi</w:t>
            </w:r>
            <w:proofErr w:type="spellEnd"/>
          </w:p>
        </w:tc>
        <w:tc>
          <w:tcPr>
            <w:tcW w:w="1380" w:type="dxa"/>
          </w:tcPr>
          <w:p w14:paraId="7BEA09ED" w14:textId="6DE6A514" w:rsidR="00981A1A" w:rsidRPr="00907355" w:rsidRDefault="00CB37ED" w:rsidP="00A1435D">
            <w:pPr>
              <w:rPr>
                <w:rFonts w:eastAsiaTheme="minorEastAsia"/>
                <w:lang w:eastAsia="zh-CN"/>
              </w:rPr>
            </w:pPr>
            <w:r>
              <w:rPr>
                <w:rFonts w:eastAsiaTheme="minorEastAsia" w:hint="eastAsia"/>
                <w:lang w:eastAsia="zh-CN"/>
              </w:rPr>
              <w:t>-</w:t>
            </w:r>
            <w:r>
              <w:rPr>
                <w:rFonts w:eastAsiaTheme="minorEastAsia"/>
                <w:lang w:eastAsia="zh-CN"/>
              </w:rPr>
              <w:t>9.53</w:t>
            </w:r>
          </w:p>
        </w:tc>
        <w:tc>
          <w:tcPr>
            <w:tcW w:w="1260" w:type="dxa"/>
          </w:tcPr>
          <w:p w14:paraId="5C8BCB3F" w14:textId="384F6D4A" w:rsidR="00981A1A" w:rsidRPr="00907355" w:rsidRDefault="00A7459E" w:rsidP="00A1435D">
            <w:pPr>
              <w:rPr>
                <w:rFonts w:eastAsiaTheme="minorEastAsia"/>
                <w:lang w:eastAsia="zh-CN"/>
              </w:rPr>
            </w:pPr>
            <w:r w:rsidRPr="005A3AC8">
              <w:rPr>
                <w:rFonts w:eastAsiaTheme="minorEastAsia" w:hint="eastAsia"/>
                <w:color w:val="FF0000"/>
                <w:lang w:eastAsia="zh-CN"/>
              </w:rPr>
              <w:t>-</w:t>
            </w:r>
            <w:r w:rsidRPr="005A3AC8">
              <w:rPr>
                <w:rFonts w:eastAsiaTheme="minorEastAsia"/>
                <w:color w:val="FF0000"/>
                <w:lang w:eastAsia="zh-CN"/>
              </w:rPr>
              <w:t>41.48</w:t>
            </w:r>
          </w:p>
        </w:tc>
      </w:tr>
      <w:tr w:rsidR="00981A1A" w:rsidRPr="00907355" w14:paraId="72F38039" w14:textId="77777777" w:rsidTr="00A1435D">
        <w:trPr>
          <w:jc w:val="center"/>
        </w:trPr>
        <w:tc>
          <w:tcPr>
            <w:tcW w:w="4800" w:type="dxa"/>
            <w:hideMark/>
          </w:tcPr>
          <w:p w14:paraId="17D0145D" w14:textId="77777777" w:rsidR="00981A1A" w:rsidRPr="00907355" w:rsidRDefault="00981A1A" w:rsidP="00A1435D">
            <w:pPr>
              <w:rPr>
                <w:rFonts w:eastAsiaTheme="minorEastAsia"/>
                <w:lang w:eastAsia="zh-CN"/>
              </w:rPr>
            </w:pPr>
            <w:r w:rsidRPr="00907355">
              <w:rPr>
                <w:rFonts w:eastAsiaTheme="minorEastAsia"/>
                <w:bCs/>
                <w:lang w:eastAsia="zh-CN"/>
              </w:rPr>
              <w:t>Mixed {</w:t>
            </w:r>
            <w:r>
              <w:rPr>
                <w:rFonts w:eastAsiaTheme="minorEastAsia"/>
                <w:bCs/>
                <w:lang w:eastAsia="zh-CN"/>
              </w:rPr>
              <w:t>Uma</w:t>
            </w:r>
            <w:r w:rsidRPr="00907355">
              <w:rPr>
                <w:rFonts w:eastAsiaTheme="minorEastAsia"/>
                <w:bCs/>
                <w:lang w:eastAsia="zh-CN"/>
              </w:rPr>
              <w:t xml:space="preserve">, </w:t>
            </w:r>
            <w:proofErr w:type="spellStart"/>
            <w:r>
              <w:rPr>
                <w:rFonts w:eastAsiaTheme="minorEastAsia"/>
                <w:bCs/>
                <w:lang w:eastAsia="zh-CN"/>
              </w:rPr>
              <w:t>Umi</w:t>
            </w:r>
            <w:proofErr w:type="spellEnd"/>
            <w:r w:rsidRPr="00907355">
              <w:rPr>
                <w:rFonts w:eastAsiaTheme="minorEastAsia"/>
                <w:bCs/>
                <w:lang w:eastAsia="zh-CN"/>
              </w:rPr>
              <w:t>}</w:t>
            </w:r>
          </w:p>
        </w:tc>
        <w:tc>
          <w:tcPr>
            <w:tcW w:w="1380" w:type="dxa"/>
          </w:tcPr>
          <w:p w14:paraId="24A9E145" w14:textId="5F622ACC" w:rsidR="00981A1A" w:rsidRPr="00907355" w:rsidRDefault="00CB37ED" w:rsidP="00A1435D">
            <w:pPr>
              <w:rPr>
                <w:rFonts w:eastAsiaTheme="minorEastAsia"/>
                <w:lang w:eastAsia="zh-CN"/>
              </w:rPr>
            </w:pPr>
            <w:r>
              <w:rPr>
                <w:rFonts w:eastAsiaTheme="minorEastAsia" w:hint="eastAsia"/>
                <w:lang w:eastAsia="zh-CN"/>
              </w:rPr>
              <w:t>-</w:t>
            </w:r>
            <w:r w:rsidR="00D87FAE">
              <w:rPr>
                <w:rFonts w:eastAsiaTheme="minorEastAsia"/>
                <w:lang w:eastAsia="zh-CN"/>
              </w:rPr>
              <w:t>17.71</w:t>
            </w:r>
          </w:p>
        </w:tc>
        <w:tc>
          <w:tcPr>
            <w:tcW w:w="1260" w:type="dxa"/>
          </w:tcPr>
          <w:p w14:paraId="2433D15C" w14:textId="3ED08D21" w:rsidR="00981A1A" w:rsidRPr="00907355" w:rsidRDefault="00C20680" w:rsidP="00A1435D">
            <w:pPr>
              <w:rPr>
                <w:rFonts w:eastAsiaTheme="minorEastAsia"/>
                <w:lang w:eastAsia="zh-CN"/>
              </w:rPr>
            </w:pPr>
            <w:r>
              <w:rPr>
                <w:rFonts w:eastAsiaTheme="minorEastAsia" w:hint="eastAsia"/>
                <w:lang w:eastAsia="zh-CN"/>
              </w:rPr>
              <w:t>-</w:t>
            </w:r>
            <w:r>
              <w:rPr>
                <w:rFonts w:eastAsiaTheme="minorEastAsia"/>
                <w:lang w:eastAsia="zh-CN"/>
              </w:rPr>
              <w:t>30.09</w:t>
            </w:r>
          </w:p>
        </w:tc>
      </w:tr>
    </w:tbl>
    <w:p w14:paraId="6F89CB8D" w14:textId="5410ADB9" w:rsidR="00EC52EB" w:rsidRDefault="00742DD1" w:rsidP="00EC52EB">
      <w:pPr>
        <w:rPr>
          <w:rFonts w:eastAsiaTheme="minorEastAsia"/>
          <w:lang w:eastAsia="zh-CN"/>
        </w:rPr>
      </w:pPr>
      <w:r>
        <w:rPr>
          <w:rFonts w:eastAsiaTheme="minorEastAsia"/>
          <w:lang w:eastAsia="zh-CN"/>
        </w:rPr>
        <w:t xml:space="preserve">It can be seen that the </w:t>
      </w:r>
      <w:r w:rsidR="0024260E">
        <w:rPr>
          <w:rFonts w:eastAsiaTheme="minorEastAsia"/>
          <w:lang w:eastAsia="zh-CN"/>
        </w:rPr>
        <w:t>prediction performance decreases significantly</w:t>
      </w:r>
      <w:r w:rsidR="004465E0">
        <w:rPr>
          <w:rFonts w:eastAsiaTheme="minorEastAsia"/>
          <w:lang w:eastAsia="zh-CN"/>
        </w:rPr>
        <w:t xml:space="preserve"> </w:t>
      </w:r>
      <w:r w:rsidR="0024260E">
        <w:rPr>
          <w:rFonts w:eastAsiaTheme="minorEastAsia"/>
          <w:lang w:eastAsia="zh-CN"/>
        </w:rPr>
        <w:t xml:space="preserve">when the model trained by Uma is tested on the </w:t>
      </w:r>
      <w:proofErr w:type="spellStart"/>
      <w:r w:rsidR="0024260E">
        <w:rPr>
          <w:rFonts w:eastAsiaTheme="minorEastAsia"/>
          <w:lang w:eastAsia="zh-CN"/>
        </w:rPr>
        <w:t>Umi</w:t>
      </w:r>
      <w:proofErr w:type="spellEnd"/>
      <w:r w:rsidR="0024260E">
        <w:rPr>
          <w:rFonts w:eastAsiaTheme="minorEastAsia"/>
          <w:lang w:eastAsia="zh-CN"/>
        </w:rPr>
        <w:t xml:space="preserve"> data and the model trained by </w:t>
      </w:r>
      <w:proofErr w:type="spellStart"/>
      <w:r w:rsidR="0024260E">
        <w:rPr>
          <w:rFonts w:eastAsiaTheme="minorEastAsia"/>
          <w:lang w:eastAsia="zh-CN"/>
        </w:rPr>
        <w:t>Umi</w:t>
      </w:r>
      <w:proofErr w:type="spellEnd"/>
      <w:r w:rsidR="0024260E">
        <w:rPr>
          <w:rFonts w:eastAsiaTheme="minorEastAsia"/>
          <w:lang w:eastAsia="zh-CN"/>
        </w:rPr>
        <w:t xml:space="preserve"> is tested on the Uma data. </w:t>
      </w:r>
      <w:r w:rsidR="004465E0">
        <w:rPr>
          <w:rFonts w:eastAsiaTheme="minorEastAsia"/>
          <w:lang w:eastAsia="zh-CN"/>
        </w:rPr>
        <w:t xml:space="preserve">This problem can also be solved by a level y/z </w:t>
      </w:r>
      <w:proofErr w:type="gramStart"/>
      <w:r w:rsidR="004465E0">
        <w:rPr>
          <w:rFonts w:eastAsiaTheme="minorEastAsia" w:hint="eastAsia"/>
          <w:lang w:eastAsia="zh-CN"/>
        </w:rPr>
        <w:t>collaboration</w:t>
      </w:r>
      <w:r w:rsidR="004465E0">
        <w:rPr>
          <w:rFonts w:eastAsiaTheme="minorEastAsia"/>
          <w:lang w:eastAsia="zh-CN"/>
        </w:rPr>
        <w:t xml:space="preserve"> based</w:t>
      </w:r>
      <w:proofErr w:type="gramEnd"/>
      <w:r w:rsidR="004465E0">
        <w:rPr>
          <w:rFonts w:eastAsiaTheme="minorEastAsia"/>
          <w:lang w:eastAsia="zh-CN"/>
        </w:rPr>
        <w:t xml:space="preserve"> model switching. Furthermore, the model trained by the mixed scenarios can improve the generalization performance while its data collection is needed to be carefully designed.</w:t>
      </w:r>
      <w:r w:rsidR="002C7772">
        <w:rPr>
          <w:rFonts w:eastAsiaTheme="minorEastAsia"/>
          <w:lang w:eastAsia="zh-CN"/>
        </w:rPr>
        <w:t xml:space="preserve"> </w:t>
      </w:r>
    </w:p>
    <w:p w14:paraId="357502C2" w14:textId="77777777" w:rsidR="00EC52EB" w:rsidRPr="00DF302A" w:rsidRDefault="00EC52EB" w:rsidP="005A3AC8"/>
    <w:p w14:paraId="2AB2C3E1" w14:textId="1315045E" w:rsidR="00981A1A" w:rsidRDefault="00EC52EB">
      <w:pPr>
        <w:pStyle w:val="observation"/>
      </w:pPr>
      <w:r w:rsidRPr="006A1663">
        <w:t xml:space="preserve">The generalization over </w:t>
      </w:r>
      <w:r w:rsidRPr="00563909">
        <w:t>the deployment</w:t>
      </w:r>
      <w:r w:rsidRPr="00A6669D">
        <w:t xml:space="preserve"> scenarios</w:t>
      </w:r>
      <w:r w:rsidRPr="009B2CB1">
        <w:t>, e.g., LOS/NLOS, Uma/</w:t>
      </w:r>
      <w:proofErr w:type="spellStart"/>
      <w:r w:rsidRPr="009B2CB1">
        <w:t>Umi</w:t>
      </w:r>
      <w:proofErr w:type="spellEnd"/>
      <w:r w:rsidRPr="009B2CB1">
        <w:t>, is not good if the training set contains only one scenario.</w:t>
      </w:r>
    </w:p>
    <w:p w14:paraId="4AD3164E" w14:textId="56444991" w:rsidR="00981A1A" w:rsidRDefault="004465E0" w:rsidP="005A3AC8">
      <w:pPr>
        <w:pStyle w:val="proposal"/>
        <w:spacing w:before="120" w:after="120"/>
        <w:rPr>
          <w:rFonts w:eastAsiaTheme="minorEastAsia"/>
        </w:rPr>
      </w:pPr>
      <w:r w:rsidRPr="009B2CB1">
        <w:rPr>
          <w:rFonts w:hint="eastAsia"/>
          <w:b w:val="0"/>
        </w:rPr>
        <w:t>T</w:t>
      </w:r>
      <w:r w:rsidRPr="009B2CB1">
        <w:rPr>
          <w:b w:val="0"/>
        </w:rPr>
        <w:t xml:space="preserve">he generalization </w:t>
      </w:r>
      <w:r w:rsidR="00D87FAE">
        <w:rPr>
          <w:b w:val="0"/>
        </w:rPr>
        <w:t>and</w:t>
      </w:r>
      <w:r w:rsidR="00D203A1" w:rsidRPr="009B2CB1">
        <w:rPr>
          <w:b w:val="0"/>
        </w:rPr>
        <w:t xml:space="preserve"> model switching/selection</w:t>
      </w:r>
      <w:r w:rsidRPr="009B2CB1">
        <w:rPr>
          <w:b w:val="0"/>
        </w:rPr>
        <w:t xml:space="preserve"> of AI-based CSI prediction </w:t>
      </w:r>
      <w:r w:rsidRPr="001C07B6">
        <w:rPr>
          <w:b w:val="0"/>
        </w:rPr>
        <w:t>over scenarios, e.g., LOS/NLOS,</w:t>
      </w:r>
      <w:r w:rsidRPr="001C07B6" w:rsidDel="004465E0">
        <w:rPr>
          <w:b w:val="0"/>
        </w:rPr>
        <w:t xml:space="preserve"> </w:t>
      </w:r>
      <w:r w:rsidRPr="001C07B6">
        <w:rPr>
          <w:b w:val="0"/>
        </w:rPr>
        <w:t>Uma/</w:t>
      </w:r>
      <w:proofErr w:type="spellStart"/>
      <w:r w:rsidRPr="001C07B6">
        <w:rPr>
          <w:b w:val="0"/>
        </w:rPr>
        <w:t>Umi</w:t>
      </w:r>
      <w:proofErr w:type="spellEnd"/>
      <w:r w:rsidRPr="001C07B6">
        <w:rPr>
          <w:b w:val="0"/>
        </w:rPr>
        <w:t xml:space="preserve">, </w:t>
      </w:r>
      <w:r w:rsidRPr="009B2CB1">
        <w:rPr>
          <w:b w:val="0"/>
        </w:rPr>
        <w:t>should be studied.</w:t>
      </w:r>
    </w:p>
    <w:p w14:paraId="1A56E24C" w14:textId="77777777" w:rsidR="00981A1A" w:rsidRPr="00263A48" w:rsidRDefault="00981A1A" w:rsidP="00013CA8">
      <w:pPr>
        <w:rPr>
          <w:rFonts w:eastAsiaTheme="minorEastAsia"/>
          <w:lang w:eastAsia="zh-CN"/>
        </w:rPr>
      </w:pPr>
    </w:p>
    <w:p w14:paraId="0CA11491" w14:textId="5E0B4A7B" w:rsidR="0005491B" w:rsidRPr="00E25E91" w:rsidRDefault="0005491B" w:rsidP="0005491B">
      <w:pPr>
        <w:pStyle w:val="title3"/>
      </w:pPr>
      <w:r w:rsidRPr="00E25E91">
        <w:t>The</w:t>
      </w:r>
      <w:r>
        <w:t xml:space="preserve"> impact of observation window and prediction window on the</w:t>
      </w:r>
      <w:r w:rsidRPr="00E25E91">
        <w:t xml:space="preserve"> AI-based </w:t>
      </w:r>
      <w:r>
        <w:t xml:space="preserve">CSI </w:t>
      </w:r>
      <w:r w:rsidRPr="00E25E91">
        <w:t>prediction</w:t>
      </w:r>
    </w:p>
    <w:p w14:paraId="1A9EB214" w14:textId="77777777" w:rsidR="0005491B" w:rsidRDefault="0005491B" w:rsidP="0005491B">
      <w:r>
        <w:rPr>
          <w:rFonts w:eastAsiaTheme="minorEastAsia"/>
          <w:lang w:eastAsia="zh-CN"/>
        </w:rPr>
        <w:t xml:space="preserve">For the AI-based CSI prediction, </w:t>
      </w:r>
      <w:r>
        <w:t>time varying characteristic of the CSI required to be extracted from historical CSIs in observation window and utilized to make prediction</w:t>
      </w:r>
      <w:r>
        <w:rPr>
          <w:rFonts w:eastAsiaTheme="minorEastAsia"/>
          <w:lang w:eastAsia="zh-CN"/>
        </w:rPr>
        <w:t xml:space="preserve">. Therefore, the construction of the observation window impacts the performance. The observation window can be described by the number of historical CSIs and the spacing of the historical CSIs. </w:t>
      </w:r>
      <w:r>
        <w:t xml:space="preserve">The choice of observation window has significant influence on the performance </w:t>
      </w:r>
      <w:r>
        <w:lastRenderedPageBreak/>
        <w:t xml:space="preserve">of the CSI prediction. </w:t>
      </w:r>
      <w:r w:rsidRPr="00210BAE">
        <w:t xml:space="preserve">The </w:t>
      </w:r>
      <w:r>
        <w:t>larger</w:t>
      </w:r>
      <w:r w:rsidRPr="00210BAE">
        <w:t xml:space="preserve"> the number and the smaller the spacing</w:t>
      </w:r>
      <w:r>
        <w:t xml:space="preserve"> of historical CSIs</w:t>
      </w:r>
      <w:r w:rsidRPr="00210BAE">
        <w:t>, the better the predict</w:t>
      </w:r>
      <w:r>
        <w:t>ion</w:t>
      </w:r>
      <w:r w:rsidRPr="00210BAE">
        <w:t xml:space="preserve"> performance that can be achieved.</w:t>
      </w:r>
      <w:r>
        <w:t xml:space="preserve"> However, this will in return increase the complexity and the storage (buffer) overhead of the model. Furthermore, for different scenario and different prediction target, the observation window should also be different.</w:t>
      </w:r>
    </w:p>
    <w:p w14:paraId="552273F8" w14:textId="7F082D2A" w:rsidR="0005491B" w:rsidRDefault="0005491B" w:rsidP="0005491B">
      <w:pPr>
        <w:rPr>
          <w:rFonts w:eastAsiaTheme="minorEastAsia"/>
        </w:rPr>
      </w:pPr>
      <w:r>
        <w:rPr>
          <w:rFonts w:eastAsiaTheme="minorEastAsia"/>
          <w:szCs w:val="20"/>
          <w:lang w:eastAsia="zh-CN"/>
        </w:rPr>
        <w:t>T</w:t>
      </w:r>
      <w:r>
        <w:rPr>
          <w:szCs w:val="20"/>
        </w:rPr>
        <w:t xml:space="preserve">he corresponding simulation parameters are given below and the NMSE of CSI prediction with respect to different observation window is shown in </w:t>
      </w:r>
      <w:r>
        <w:rPr>
          <w:szCs w:val="20"/>
        </w:rPr>
        <w:fldChar w:fldCharType="begin"/>
      </w:r>
      <w:r>
        <w:rPr>
          <w:szCs w:val="20"/>
        </w:rPr>
        <w:instrText xml:space="preserve"> REF _Ref127546323 \r \h </w:instrText>
      </w:r>
      <w:r>
        <w:rPr>
          <w:szCs w:val="20"/>
        </w:rPr>
      </w:r>
      <w:r>
        <w:rPr>
          <w:szCs w:val="20"/>
        </w:rPr>
        <w:fldChar w:fldCharType="separate"/>
      </w:r>
      <w:r>
        <w:rPr>
          <w:szCs w:val="20"/>
        </w:rPr>
        <w:t>Figure 22</w:t>
      </w:r>
      <w:r>
        <w:rPr>
          <w:szCs w:val="20"/>
        </w:rPr>
        <w:fldChar w:fldCharType="end"/>
      </w:r>
      <w:r>
        <w:rPr>
          <w:szCs w:val="20"/>
        </w:rPr>
        <w:t>.</w:t>
      </w:r>
    </w:p>
    <w:p w14:paraId="25C7CE9B" w14:textId="496977FE" w:rsidR="0005491B" w:rsidRPr="00FF203C" w:rsidRDefault="0005491B" w:rsidP="0005491B">
      <w:pPr>
        <w:rPr>
          <w:rFonts w:eastAsiaTheme="minorEastAsia"/>
          <w:lang w:eastAsia="zh-CN"/>
        </w:rPr>
      </w:pPr>
      <w:r w:rsidRPr="00441F6C">
        <w:rPr>
          <w:rFonts w:eastAsiaTheme="minorEastAsia"/>
          <w:szCs w:val="20"/>
          <w:lang w:eastAsia="zh-CN"/>
        </w:rPr>
        <w:t xml:space="preserve">Simulation parameters: Uma 38.901, carrier frequency 2GHz, subcarrier spacing 15KHz, 32 </w:t>
      </w:r>
      <w:proofErr w:type="spellStart"/>
      <w:r w:rsidRPr="00441F6C">
        <w:rPr>
          <w:rFonts w:eastAsiaTheme="minorEastAsia"/>
          <w:szCs w:val="20"/>
          <w:lang w:eastAsia="zh-CN"/>
        </w:rPr>
        <w:t>gNB</w:t>
      </w:r>
      <w:proofErr w:type="spellEnd"/>
      <w:r w:rsidRPr="00441F6C">
        <w:rPr>
          <w:rFonts w:eastAsiaTheme="minorEastAsia"/>
          <w:szCs w:val="20"/>
          <w:lang w:eastAsia="zh-CN"/>
        </w:rPr>
        <w:t xml:space="preserve"> antenna </w:t>
      </w:r>
      <w:proofErr w:type="gramStart"/>
      <w:r w:rsidRPr="00441F6C">
        <w:rPr>
          <w:rFonts w:eastAsiaTheme="minorEastAsia"/>
          <w:szCs w:val="20"/>
          <w:lang w:eastAsia="zh-CN"/>
        </w:rPr>
        <w:t>( [</w:t>
      </w:r>
      <w:proofErr w:type="gramEnd"/>
      <w:r w:rsidRPr="00441F6C">
        <w:rPr>
          <w:rFonts w:eastAsiaTheme="minorEastAsia"/>
          <w:szCs w:val="20"/>
          <w:lang w:eastAsia="zh-CN"/>
        </w:rPr>
        <w:t xml:space="preserve">Mg Ng M N P; </w:t>
      </w:r>
      <w:proofErr w:type="spellStart"/>
      <w:r w:rsidRPr="00441F6C">
        <w:rPr>
          <w:rFonts w:eastAsiaTheme="minorEastAsia"/>
          <w:szCs w:val="20"/>
          <w:lang w:eastAsia="zh-CN"/>
        </w:rPr>
        <w:t>Mp</w:t>
      </w:r>
      <w:proofErr w:type="spellEnd"/>
      <w:r w:rsidRPr="00441F6C">
        <w:rPr>
          <w:rFonts w:eastAsiaTheme="minorEastAsia"/>
          <w:szCs w:val="20"/>
          <w:lang w:eastAsia="zh-CN"/>
        </w:rPr>
        <w:t xml:space="preserve"> Np] = [1 1 2 8 2; 2 8]), 2 UE antenna ([Mg Ng M N P; </w:t>
      </w:r>
      <w:proofErr w:type="spellStart"/>
      <w:r w:rsidRPr="00441F6C">
        <w:rPr>
          <w:rFonts w:eastAsiaTheme="minorEastAsia"/>
          <w:szCs w:val="20"/>
          <w:lang w:eastAsia="zh-CN"/>
        </w:rPr>
        <w:t>Mp</w:t>
      </w:r>
      <w:proofErr w:type="spellEnd"/>
      <w:r w:rsidRPr="00441F6C">
        <w:rPr>
          <w:rFonts w:eastAsiaTheme="minorEastAsia"/>
          <w:szCs w:val="20"/>
          <w:lang w:eastAsia="zh-CN"/>
        </w:rPr>
        <w:t xml:space="preserve"> Np] = [1 1 1 1 2; 1 1]), 100% outdoor UE, Channel type: NLOS</w:t>
      </w:r>
      <w:r>
        <w:rPr>
          <w:rFonts w:eastAsiaTheme="minorEastAsia"/>
          <w:szCs w:val="20"/>
          <w:lang w:eastAsia="zh-CN"/>
        </w:rPr>
        <w:t>.</w:t>
      </w:r>
      <w:r w:rsidRPr="00441F6C">
        <w:rPr>
          <w:rFonts w:eastAsiaTheme="minorEastAsia"/>
          <w:szCs w:val="20"/>
          <w:lang w:eastAsia="zh-CN"/>
        </w:rPr>
        <w:t xml:space="preserve"> </w:t>
      </w:r>
      <w:r w:rsidRPr="000E285A">
        <w:rPr>
          <w:rFonts w:eastAsiaTheme="minorEastAsia"/>
          <w:szCs w:val="20"/>
          <w:lang w:eastAsia="zh-CN"/>
        </w:rPr>
        <w:t xml:space="preserve">The spatial consistency procedure A with 50m decorrelation distance is used where the channel updating periodicity is assumed to be 1 </w:t>
      </w:r>
      <w:proofErr w:type="spellStart"/>
      <w:r w:rsidRPr="000E285A">
        <w:rPr>
          <w:rFonts w:eastAsiaTheme="minorEastAsia"/>
          <w:szCs w:val="20"/>
          <w:lang w:eastAsia="zh-CN"/>
        </w:rPr>
        <w:t>ms.</w:t>
      </w:r>
      <w:proofErr w:type="spellEnd"/>
      <w:r w:rsidR="00D87FAE">
        <w:rPr>
          <w:rFonts w:eastAsiaTheme="minorEastAsia"/>
          <w:szCs w:val="20"/>
          <w:lang w:eastAsia="zh-CN"/>
        </w:rPr>
        <w:t xml:space="preserve"> The future time for prediction </w:t>
      </w:r>
      <w:proofErr w:type="gramStart"/>
      <w:r w:rsidR="00D87FAE">
        <w:rPr>
          <w:rFonts w:eastAsiaTheme="minorEastAsia"/>
          <w:szCs w:val="20"/>
          <w:lang w:eastAsia="zh-CN"/>
        </w:rPr>
        <w:t>is  +</w:t>
      </w:r>
      <w:proofErr w:type="gramEnd"/>
      <w:r w:rsidR="00D87FAE">
        <w:rPr>
          <w:rFonts w:eastAsiaTheme="minorEastAsia"/>
          <w:szCs w:val="20"/>
          <w:lang w:eastAsia="zh-CN"/>
        </w:rPr>
        <w:t>4ms.</w:t>
      </w:r>
    </w:p>
    <w:p w14:paraId="7D4DDE28" w14:textId="77777777" w:rsidR="0005491B" w:rsidRDefault="0005491B" w:rsidP="0005491B">
      <w:pPr>
        <w:rPr>
          <w:rFonts w:eastAsiaTheme="minorEastAsia"/>
          <w:lang w:eastAsia="zh-CN"/>
        </w:rPr>
      </w:pPr>
    </w:p>
    <w:p w14:paraId="2F509A2C" w14:textId="13D48460" w:rsidR="0005491B" w:rsidRDefault="0005491B" w:rsidP="0005491B">
      <w:pPr>
        <w:jc w:val="center"/>
        <w:rPr>
          <w:rFonts w:eastAsiaTheme="minorEastAsia"/>
          <w:lang w:eastAsia="zh-CN"/>
        </w:rPr>
      </w:pPr>
      <w:r w:rsidRPr="004120E0">
        <w:rPr>
          <w:noProof/>
        </w:rPr>
        <w:t xml:space="preserve">  </w:t>
      </w:r>
      <w:r w:rsidR="00D12A7D">
        <w:rPr>
          <w:noProof/>
        </w:rPr>
        <w:drawing>
          <wp:inline distT="0" distB="0" distL="0" distR="0" wp14:anchorId="7E1E247F" wp14:editId="656B1AEA">
            <wp:extent cx="5759450" cy="198628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59450" cy="1986280"/>
                    </a:xfrm>
                    <a:prstGeom prst="rect">
                      <a:avLst/>
                    </a:prstGeom>
                  </pic:spPr>
                </pic:pic>
              </a:graphicData>
            </a:graphic>
          </wp:inline>
        </w:drawing>
      </w:r>
    </w:p>
    <w:p w14:paraId="4237445B" w14:textId="37C3DAC2" w:rsidR="0005491B" w:rsidRDefault="0005491B" w:rsidP="0005491B">
      <w:pPr>
        <w:pStyle w:val="figure"/>
        <w:rPr>
          <w:rFonts w:eastAsiaTheme="minorEastAsia"/>
          <w:lang w:eastAsia="zh-CN"/>
        </w:rPr>
      </w:pPr>
      <w:bookmarkStart w:id="54" w:name="_Ref127545173"/>
      <w:bookmarkStart w:id="55" w:name="_Ref127546323"/>
      <w:r w:rsidRPr="004120E0">
        <w:rPr>
          <w:rFonts w:eastAsiaTheme="minorEastAsia"/>
          <w:lang w:eastAsia="zh-CN"/>
        </w:rPr>
        <w:t>T</w:t>
      </w:r>
      <w:bookmarkEnd w:id="54"/>
      <w:r w:rsidRPr="004120E0">
        <w:rPr>
          <w:rFonts w:eastAsiaTheme="minorEastAsia"/>
          <w:lang w:eastAsia="zh-CN"/>
        </w:rPr>
        <w:t>he NMSE of CSI prediction with respect to different observation window</w:t>
      </w:r>
      <w:r w:rsidR="00D87FAE">
        <w:rPr>
          <w:rFonts w:eastAsiaTheme="minorEastAsia"/>
          <w:lang w:eastAsia="zh-CN"/>
        </w:rPr>
        <w:t>s</w:t>
      </w:r>
      <w:bookmarkEnd w:id="55"/>
    </w:p>
    <w:p w14:paraId="65EBFA76" w14:textId="2D11CAF2" w:rsidR="0005491B" w:rsidRDefault="0005491B" w:rsidP="0005491B">
      <w:pPr>
        <w:rPr>
          <w:rFonts w:eastAsiaTheme="minorEastAsia"/>
          <w:lang w:eastAsia="zh-CN"/>
        </w:rPr>
      </w:pPr>
      <w:r>
        <w:rPr>
          <w:rFonts w:eastAsiaTheme="minorEastAsia" w:hint="eastAsia"/>
          <w:lang w:eastAsia="zh-CN"/>
        </w:rPr>
        <w:t>I</w:t>
      </w:r>
      <w:r>
        <w:rPr>
          <w:rFonts w:eastAsiaTheme="minorEastAsia"/>
          <w:lang w:eastAsia="zh-CN"/>
        </w:rPr>
        <w:t>t is shown that, t</w:t>
      </w:r>
      <w:r w:rsidRPr="004120E0">
        <w:rPr>
          <w:rFonts w:eastAsiaTheme="minorEastAsia"/>
          <w:lang w:eastAsia="zh-CN"/>
        </w:rPr>
        <w:t>he prediction performance can be improved by increasing the number of historical CSI</w:t>
      </w:r>
      <w:r>
        <w:rPr>
          <w:rFonts w:eastAsiaTheme="minorEastAsia"/>
          <w:lang w:eastAsia="zh-CN"/>
        </w:rPr>
        <w:t>s</w:t>
      </w:r>
      <w:r w:rsidRPr="004120E0">
        <w:rPr>
          <w:rFonts w:eastAsiaTheme="minorEastAsia"/>
          <w:lang w:eastAsia="zh-CN"/>
        </w:rPr>
        <w:t>.</w:t>
      </w:r>
      <w:r>
        <w:rPr>
          <w:rFonts w:eastAsiaTheme="minorEastAsia"/>
          <w:lang w:eastAsia="zh-CN"/>
        </w:rPr>
        <w:t xml:space="preserve"> However, this improvement is marginal when the</w:t>
      </w:r>
      <w:r w:rsidRPr="004120E0">
        <w:rPr>
          <w:rFonts w:eastAsiaTheme="minorEastAsia"/>
          <w:lang w:eastAsia="zh-CN"/>
        </w:rPr>
        <w:t xml:space="preserve"> number of historical CSI</w:t>
      </w:r>
      <w:r>
        <w:rPr>
          <w:rFonts w:eastAsiaTheme="minorEastAsia"/>
          <w:lang w:eastAsia="zh-CN"/>
        </w:rPr>
        <w:t xml:space="preserve">s within the observation window is large enough, e.g., larger than 10 in this case. But the </w:t>
      </w:r>
      <w:r>
        <w:t xml:space="preserve">complexity and the storage (buffer) overhead will continuously increases. Therefore, the choice of </w:t>
      </w:r>
      <w:r>
        <w:rPr>
          <w:rFonts w:eastAsiaTheme="minorEastAsia"/>
          <w:lang w:eastAsia="zh-CN"/>
        </w:rPr>
        <w:t xml:space="preserve">the number of historical CSIs is important and </w:t>
      </w:r>
      <w:r w:rsidR="00D12A7D">
        <w:rPr>
          <w:rFonts w:eastAsiaTheme="minorEastAsia"/>
          <w:lang w:eastAsia="zh-CN"/>
        </w:rPr>
        <w:t>its</w:t>
      </w:r>
      <w:r>
        <w:rPr>
          <w:rFonts w:eastAsiaTheme="minorEastAsia"/>
          <w:lang w:eastAsia="zh-CN"/>
        </w:rPr>
        <w:t xml:space="preserve"> tradeoff </w:t>
      </w:r>
      <w:r w:rsidR="00D12A7D">
        <w:rPr>
          <w:rFonts w:eastAsiaTheme="minorEastAsia"/>
          <w:lang w:eastAsia="zh-CN"/>
        </w:rPr>
        <w:t>should</w:t>
      </w:r>
      <w:r>
        <w:rPr>
          <w:rFonts w:eastAsiaTheme="minorEastAsia"/>
          <w:lang w:eastAsia="zh-CN"/>
        </w:rPr>
        <w:t xml:space="preserve"> be studied. Furthermore, </w:t>
      </w:r>
      <w:r w:rsidR="00443376">
        <w:rPr>
          <w:rFonts w:eastAsiaTheme="minorEastAsia"/>
          <w:lang w:eastAsia="zh-CN"/>
        </w:rPr>
        <w:t>f</w:t>
      </w:r>
      <w:r>
        <w:rPr>
          <w:rFonts w:eastAsiaTheme="minorEastAsia"/>
          <w:lang w:eastAsia="zh-CN"/>
        </w:rPr>
        <w:t xml:space="preserve">or different speed, the requirement for the spacing of historical CSIs is different. For example, 4ms CSI spacing is enough for 30km/h while 2ms CSI spacing seems to be more suitable for 60 km/h. Therefore, with the change of speed, the observation window should also be changed, </w:t>
      </w:r>
      <w:r w:rsidR="00D12A7D">
        <w:rPr>
          <w:rFonts w:eastAsiaTheme="minorEastAsia"/>
          <w:lang w:eastAsia="zh-CN"/>
        </w:rPr>
        <w:t>perhaps impacting the</w:t>
      </w:r>
      <w:r>
        <w:rPr>
          <w:rFonts w:eastAsiaTheme="minorEastAsia"/>
          <w:lang w:eastAsia="zh-CN"/>
        </w:rPr>
        <w:t xml:space="preserve"> model switching /selection for AI-based CSI prediction</w:t>
      </w:r>
      <w:r w:rsidR="00D12A7D">
        <w:rPr>
          <w:rFonts w:eastAsiaTheme="minorEastAsia"/>
          <w:lang w:eastAsia="zh-CN"/>
        </w:rPr>
        <w:t xml:space="preserve"> as well</w:t>
      </w:r>
      <w:r>
        <w:rPr>
          <w:rFonts w:eastAsiaTheme="minorEastAsia"/>
          <w:lang w:eastAsia="zh-CN"/>
        </w:rPr>
        <w:t>.</w:t>
      </w:r>
    </w:p>
    <w:p w14:paraId="43E9621A" w14:textId="77777777" w:rsidR="00D12A7D" w:rsidRPr="004120E0" w:rsidRDefault="00D12A7D" w:rsidP="00D12A7D">
      <w:pPr>
        <w:rPr>
          <w:rFonts w:eastAsiaTheme="minorEastAsia"/>
          <w:lang w:eastAsia="zh-CN"/>
        </w:rPr>
      </w:pPr>
      <w:r>
        <w:rPr>
          <w:rFonts w:eastAsiaTheme="minorEastAsia"/>
          <w:lang w:eastAsia="zh-CN"/>
        </w:rPr>
        <w:t xml:space="preserve">For the prediction window, we can revisit in </w:t>
      </w:r>
      <w:r w:rsidR="00443376">
        <w:rPr>
          <w:rFonts w:eastAsiaTheme="minorEastAsia"/>
          <w:lang w:eastAsia="zh-CN"/>
        </w:rPr>
        <w:fldChar w:fldCharType="begin"/>
      </w:r>
      <w:r w:rsidR="00443376">
        <w:rPr>
          <w:rFonts w:eastAsiaTheme="minorEastAsia"/>
          <w:lang w:eastAsia="zh-CN"/>
        </w:rPr>
        <w:instrText xml:space="preserve"> REF _Ref127374470 \r \h </w:instrText>
      </w:r>
      <w:r w:rsidR="00443376">
        <w:rPr>
          <w:rFonts w:eastAsiaTheme="minorEastAsia"/>
          <w:lang w:eastAsia="zh-CN"/>
        </w:rPr>
      </w:r>
      <w:r w:rsidR="00443376">
        <w:rPr>
          <w:rFonts w:eastAsiaTheme="minorEastAsia"/>
          <w:lang w:eastAsia="zh-CN"/>
        </w:rPr>
        <w:fldChar w:fldCharType="separate"/>
      </w:r>
      <w:r w:rsidR="00443376">
        <w:rPr>
          <w:rFonts w:eastAsiaTheme="minorEastAsia"/>
          <w:lang w:eastAsia="zh-CN"/>
        </w:rPr>
        <w:t>Figure 19</w:t>
      </w:r>
      <w:r w:rsidR="00443376">
        <w:rPr>
          <w:rFonts w:eastAsiaTheme="minorEastAsia"/>
          <w:lang w:eastAsia="zh-CN"/>
        </w:rPr>
        <w:fldChar w:fldCharType="end"/>
      </w:r>
      <w:r>
        <w:rPr>
          <w:rFonts w:eastAsiaTheme="minorEastAsia"/>
          <w:lang w:eastAsia="zh-CN"/>
        </w:rPr>
        <w:t>, that the prediction accuracy decreases with the prediction length. In reality, the decision of the prediction length should consider the scheduling time, the processing delay and feedback delay. The change of prediction length will impact the data collection and monitoring.</w:t>
      </w:r>
    </w:p>
    <w:p w14:paraId="574FD912" w14:textId="6B1C511D" w:rsidR="00D12A7D" w:rsidRDefault="00D12A7D" w:rsidP="00D12A7D">
      <w:pPr>
        <w:pStyle w:val="observation"/>
      </w:pPr>
      <w:r w:rsidRPr="00D12A7D">
        <w:t>The observation window can be described by the number of historical CSIs and the spacing of the historical CSIs.</w:t>
      </w:r>
    </w:p>
    <w:p w14:paraId="0557597F" w14:textId="77F21E5E" w:rsidR="00443376" w:rsidRPr="009B2CB1" w:rsidRDefault="00443376" w:rsidP="00443376">
      <w:pPr>
        <w:pStyle w:val="observation"/>
      </w:pPr>
      <w:r w:rsidRPr="00443376">
        <w:t>The larger the number and the smaller the spacing of historical CSIs</w:t>
      </w:r>
      <w:r w:rsidR="007D29AC">
        <w:t xml:space="preserve"> within the observation wind</w:t>
      </w:r>
      <w:r w:rsidR="00A67375">
        <w:t>o</w:t>
      </w:r>
      <w:r w:rsidR="007D29AC">
        <w:t>w</w:t>
      </w:r>
      <w:r w:rsidRPr="00443376">
        <w:t>, the better the prediction performance that can be achieved. However, this will in return increase the complexity and the storage (buffer) overhead of the model.</w:t>
      </w:r>
    </w:p>
    <w:p w14:paraId="2B239DB7" w14:textId="45F77ABF" w:rsidR="00443376" w:rsidRDefault="00443376" w:rsidP="00443376">
      <w:pPr>
        <w:pStyle w:val="observation"/>
      </w:pPr>
      <w:r>
        <w:t>F</w:t>
      </w:r>
      <w:r w:rsidRPr="00443376">
        <w:t>or different speed</w:t>
      </w:r>
      <w:r w:rsidR="00AA47B2">
        <w:t>s</w:t>
      </w:r>
      <w:r w:rsidRPr="00443376">
        <w:t xml:space="preserve">, the requirement for the </w:t>
      </w:r>
      <w:r>
        <w:t>observation</w:t>
      </w:r>
      <w:r w:rsidRPr="00443376">
        <w:t xml:space="preserve"> </w:t>
      </w:r>
      <w:r>
        <w:t xml:space="preserve">window </w:t>
      </w:r>
      <w:r w:rsidRPr="00443376">
        <w:t>is different</w:t>
      </w:r>
      <w:r>
        <w:t>.</w:t>
      </w:r>
    </w:p>
    <w:p w14:paraId="5ED9E654" w14:textId="0AE05DB6" w:rsidR="00EC627B" w:rsidRDefault="00EC627B" w:rsidP="00443376">
      <w:pPr>
        <w:pStyle w:val="observation"/>
      </w:pPr>
      <w:r>
        <w:t>The prediction accuracy will decrease with the prediction length</w:t>
      </w:r>
      <w:r w:rsidR="007D29AC">
        <w:t>.</w:t>
      </w:r>
    </w:p>
    <w:p w14:paraId="5C77CD15" w14:textId="7C2C5D19" w:rsidR="007D29AC" w:rsidRDefault="007D29AC" w:rsidP="00443376">
      <w:pPr>
        <w:pStyle w:val="observation"/>
      </w:pPr>
      <w:r>
        <w:rPr>
          <w:rFonts w:hint="eastAsia"/>
        </w:rPr>
        <w:t>T</w:t>
      </w:r>
      <w:r>
        <w:t>he change of observation window and prediction window will impact the LCM of AI-based CSI prediction.</w:t>
      </w:r>
    </w:p>
    <w:p w14:paraId="16D88CDF" w14:textId="03480CC2" w:rsidR="0005491B" w:rsidRPr="00121FCC" w:rsidRDefault="00EC627B" w:rsidP="005A3AC8">
      <w:pPr>
        <w:pStyle w:val="proposal"/>
        <w:spacing w:before="120" w:after="120"/>
        <w:rPr>
          <w:b w:val="0"/>
        </w:rPr>
      </w:pPr>
      <w:r w:rsidRPr="00121FCC">
        <w:rPr>
          <w:b w:val="0"/>
        </w:rPr>
        <w:t xml:space="preserve">The </w:t>
      </w:r>
      <w:r w:rsidR="00D12A7D" w:rsidRPr="00121FCC">
        <w:rPr>
          <w:b w:val="0"/>
        </w:rPr>
        <w:t>performance</w:t>
      </w:r>
      <w:r w:rsidRPr="00121FCC">
        <w:rPr>
          <w:b w:val="0"/>
        </w:rPr>
        <w:t xml:space="preserve"> impact of observation window and prediction window </w:t>
      </w:r>
      <w:r w:rsidR="007D29AC" w:rsidRPr="00121FCC">
        <w:rPr>
          <w:b w:val="0"/>
        </w:rPr>
        <w:t xml:space="preserve">on the AI-based CSI prediction </w:t>
      </w:r>
      <w:r w:rsidRPr="00121FCC">
        <w:rPr>
          <w:b w:val="0"/>
        </w:rPr>
        <w:t>should be studied.</w:t>
      </w:r>
    </w:p>
    <w:p w14:paraId="44D24060" w14:textId="7B199857" w:rsidR="00DE51F0" w:rsidRDefault="00AF286E" w:rsidP="00DE51F0">
      <w:pPr>
        <w:pStyle w:val="title1"/>
        <w:ind w:left="426"/>
      </w:pPr>
      <w:r w:rsidRPr="00E25E91">
        <w:t>Conclusions</w:t>
      </w:r>
    </w:p>
    <w:p w14:paraId="45A0BE85" w14:textId="40542FA0" w:rsidR="000B24EE" w:rsidRDefault="006A4BDE" w:rsidP="00A371B9">
      <w:pPr>
        <w:pStyle w:val="observation"/>
        <w:numPr>
          <w:ilvl w:val="0"/>
          <w:numId w:val="24"/>
        </w:numPr>
      </w:pPr>
      <w:r>
        <w:t>From i</w:t>
      </w:r>
      <w:r w:rsidRPr="00CD4E29">
        <w:t xml:space="preserve">nitial results for </w:t>
      </w:r>
      <w:r w:rsidRPr="00FB5C63">
        <w:t>spatial consistency data</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when per cell model is used.</w:t>
      </w:r>
    </w:p>
    <w:p w14:paraId="37B3D965" w14:textId="44273934" w:rsidR="000B24EE" w:rsidRDefault="006A4BDE" w:rsidP="005A3AC8">
      <w:pPr>
        <w:pStyle w:val="observation"/>
      </w:pPr>
      <w:r w:rsidRPr="00B37A8A">
        <w:lastRenderedPageBreak/>
        <w:t>From initial results for field test, performance of simple model structure, e.g., one hidden layer full-connected encoder, is good enough for typical zone/site specific optimization.</w:t>
      </w:r>
    </w:p>
    <w:p w14:paraId="2FCA4FFE" w14:textId="5808CB2E" w:rsidR="006A4BDE" w:rsidRPr="005A3AC8" w:rsidRDefault="006A4BDE" w:rsidP="005A3AC8">
      <w:pPr>
        <w:pStyle w:val="observation"/>
      </w:pPr>
      <w:r>
        <w:t>From i</w:t>
      </w:r>
      <w:r w:rsidRPr="00CD4E29">
        <w:t>nitial results for field test</w:t>
      </w:r>
      <w:r>
        <w:t>,</w:t>
      </w:r>
      <w:r w:rsidRPr="00282A2D" w:rsidDel="008C5AEE">
        <w:t xml:space="preserve"> </w:t>
      </w:r>
      <w:r>
        <w:t xml:space="preserve">as the model applicable area increases, simple </w:t>
      </w:r>
      <w:r w:rsidRPr="00282A2D">
        <w:t>model structure</w:t>
      </w:r>
      <w:r>
        <w:t xml:space="preserve"> can still achieve good performance.</w:t>
      </w:r>
      <w:bookmarkStart w:id="56" w:name="_GoBack"/>
      <w:bookmarkEnd w:id="56"/>
    </w:p>
    <w:p w14:paraId="09A7B74F" w14:textId="77777777" w:rsidR="000B24EE" w:rsidRDefault="000B24EE" w:rsidP="005A3AC8">
      <w:pPr>
        <w:pStyle w:val="observation"/>
      </w:pPr>
      <w:r>
        <w:rPr>
          <w:rFonts w:hint="eastAsia"/>
        </w:rPr>
        <w:t>Z</w:t>
      </w:r>
      <w:r>
        <w:t xml:space="preserve">ero-padding is feasible for </w:t>
      </w:r>
      <w:proofErr w:type="spellStart"/>
      <w:r>
        <w:t>subband</w:t>
      </w:r>
      <w:proofErr w:type="spellEnd"/>
      <w:r>
        <w:t xml:space="preserve"> number generalization while its performance degrades dramatically in port number generalization.</w:t>
      </w:r>
    </w:p>
    <w:p w14:paraId="02300D59" w14:textId="3D1393EC" w:rsidR="000B24EE" w:rsidRDefault="000B24EE" w:rsidP="000B24EE">
      <w:pPr>
        <w:pStyle w:val="observation"/>
      </w:pPr>
      <w:r>
        <w:rPr>
          <w:rFonts w:hint="eastAsia"/>
        </w:rPr>
        <w:t>P</w:t>
      </w:r>
      <w:r>
        <w:t xml:space="preserve">re-processing performs well for both </w:t>
      </w:r>
      <w:proofErr w:type="spellStart"/>
      <w:r>
        <w:t>subband</w:t>
      </w:r>
      <w:proofErr w:type="spellEnd"/>
      <w:r>
        <w:t xml:space="preserve"> number generalization and port number generalization.</w:t>
      </w:r>
    </w:p>
    <w:p w14:paraId="0CD25BF1" w14:textId="77777777" w:rsidR="000B24EE" w:rsidRPr="00820242" w:rsidRDefault="000B24EE" w:rsidP="005A3AC8">
      <w:pPr>
        <w:pStyle w:val="observation"/>
      </w:pPr>
      <w:r w:rsidRPr="00E133D6">
        <w:t>Truncation</w:t>
      </w:r>
      <w:r w:rsidRPr="00C76C0D">
        <w:t xml:space="preserve"> on output dimension</w:t>
      </w:r>
      <w:r w:rsidRPr="00FD5BE6">
        <w:t xml:space="preserve"> provides scalabili</w:t>
      </w:r>
      <w:r w:rsidRPr="00820242">
        <w:t>ty across different payload for the same encoder under generalization case3.</w:t>
      </w:r>
    </w:p>
    <w:p w14:paraId="7D1DD319" w14:textId="77777777" w:rsidR="000B24EE" w:rsidRPr="00820242" w:rsidRDefault="000B24EE" w:rsidP="005A3AC8">
      <w:pPr>
        <w:pStyle w:val="observation"/>
      </w:pPr>
      <w:r w:rsidRPr="00820242">
        <w:t>For truncation method, the closer the supported payload configurations are, the better performance model achieves (e.g., model supporting payload 223, 199, and 175 outperforms model supporting payload 223, 176, 132)</w:t>
      </w:r>
    </w:p>
    <w:p w14:paraId="36FFFB14" w14:textId="3E35A3D7" w:rsidR="000B24EE" w:rsidRPr="005A3AC8" w:rsidRDefault="000B24EE" w:rsidP="005A3AC8">
      <w:pPr>
        <w:pStyle w:val="observation"/>
      </w:pPr>
      <w:r w:rsidRPr="00344FDD">
        <w:t>Methods with good scalability for several output configurations will sacrifice some performance compared with dedicated model</w:t>
      </w:r>
      <w:r>
        <w:t xml:space="preserve"> </w:t>
      </w:r>
    </w:p>
    <w:p w14:paraId="154FFC1E" w14:textId="77777777" w:rsidR="000B24EE" w:rsidRDefault="000B24EE" w:rsidP="005A3AC8">
      <w:pPr>
        <w:pStyle w:val="observation"/>
      </w:pPr>
      <w:r>
        <w:t>Rank generalization with p</w:t>
      </w:r>
      <w:r w:rsidRPr="00992C1F">
        <w:t xml:space="preserve">er-layer model can achieve similar </w:t>
      </w:r>
      <w:r>
        <w:t>SGCS</w:t>
      </w:r>
      <w:r w:rsidRPr="00992C1F">
        <w:t xml:space="preserve"> with half model size compared with per-rank model.</w:t>
      </w:r>
    </w:p>
    <w:p w14:paraId="4EC9AA91" w14:textId="3AC1ED14" w:rsidR="000B24EE" w:rsidRDefault="000B24EE" w:rsidP="005A3AC8">
      <w:pPr>
        <w:pStyle w:val="observation"/>
      </w:pPr>
      <w:r>
        <w:rPr>
          <w:rFonts w:eastAsia="MS Mincho"/>
          <w:lang w:eastAsia="ja-JP"/>
        </w:rPr>
        <w:t xml:space="preserve">In the case of rank = 2, assigning a </w:t>
      </w:r>
      <w:r>
        <w:t>less payload for the second layer can benefit to reduce the total CSI payload with less performance loss.</w:t>
      </w:r>
    </w:p>
    <w:p w14:paraId="388CE5A0" w14:textId="1135158C" w:rsidR="000B24EE" w:rsidRPr="007C432A" w:rsidRDefault="000B24EE" w:rsidP="005A3AC8">
      <w:pPr>
        <w:pStyle w:val="observation"/>
      </w:pPr>
      <w:proofErr w:type="spellStart"/>
      <w:r>
        <w:t>ression</w:t>
      </w:r>
      <w:proofErr w:type="spellEnd"/>
      <w:r>
        <w:t xml:space="preserve"> models trained on one carrier frequency generalizes well over other carrier frequencies below 6GHz (generalization case2). </w:t>
      </w:r>
    </w:p>
    <w:p w14:paraId="3264EE22" w14:textId="2F2581C2" w:rsidR="000B24EE" w:rsidRPr="005A3AC8" w:rsidRDefault="000B24EE" w:rsidP="005A3AC8">
      <w:pPr>
        <w:pStyle w:val="observation"/>
      </w:pPr>
      <w:r w:rsidRPr="00E07F7F">
        <w:t xml:space="preserve">CSI compression models trained on </w:t>
      </w:r>
      <w:proofErr w:type="spellStart"/>
      <w:r>
        <w:t>UMi</w:t>
      </w:r>
      <w:proofErr w:type="spellEnd"/>
      <w:r w:rsidRPr="00E07F7F">
        <w:t xml:space="preserve"> generalizes well over </w:t>
      </w:r>
      <w:proofErr w:type="spellStart"/>
      <w:r>
        <w:t>UMa</w:t>
      </w:r>
      <w:proofErr w:type="spellEnd"/>
      <w:r>
        <w:t xml:space="preserve"> scenario</w:t>
      </w:r>
      <w:r w:rsidRPr="00E07F7F">
        <w:t xml:space="preserve"> (generalization</w:t>
      </w:r>
      <w:r>
        <w:t xml:space="preserve"> </w:t>
      </w:r>
      <w:r w:rsidRPr="00E07F7F">
        <w:t>case</w:t>
      </w:r>
      <w:r>
        <w:t>2</w:t>
      </w:r>
      <w:r w:rsidRPr="00E07F7F">
        <w:t>).</w:t>
      </w:r>
    </w:p>
    <w:p w14:paraId="651054DB" w14:textId="77777777" w:rsidR="000B24EE" w:rsidRPr="00C031CF" w:rsidRDefault="000B24EE" w:rsidP="005A3AC8">
      <w:pPr>
        <w:pStyle w:val="observation"/>
      </w:pPr>
      <w:r w:rsidRPr="00E07F7F">
        <w:t xml:space="preserve">CSI compression models trained on </w:t>
      </w:r>
      <w:proofErr w:type="spellStart"/>
      <w:r>
        <w:t>UMi</w:t>
      </w:r>
      <w:proofErr w:type="spellEnd"/>
      <w:r w:rsidRPr="00E07F7F">
        <w:t xml:space="preserve"> generalizes </w:t>
      </w:r>
      <w:r>
        <w:t>poorly</w:t>
      </w:r>
      <w:r w:rsidRPr="00E07F7F">
        <w:t xml:space="preserve"> over </w:t>
      </w:r>
      <w:proofErr w:type="spellStart"/>
      <w:r>
        <w:t>InH</w:t>
      </w:r>
      <w:proofErr w:type="spellEnd"/>
      <w:r>
        <w:t xml:space="preserve"> scenario</w:t>
      </w:r>
      <w:r w:rsidRPr="00E07F7F">
        <w:t xml:space="preserve"> (generalization</w:t>
      </w:r>
      <w:r>
        <w:t xml:space="preserve"> </w:t>
      </w:r>
      <w:r w:rsidRPr="00E07F7F">
        <w:t>case</w:t>
      </w:r>
      <w:r>
        <w:t>2</w:t>
      </w:r>
      <w:r w:rsidRPr="00E07F7F">
        <w:t>)</w:t>
      </w:r>
      <w:r>
        <w:t>, and vice versa</w:t>
      </w:r>
      <w:r w:rsidRPr="00E07F7F">
        <w:t>.</w:t>
      </w:r>
    </w:p>
    <w:p w14:paraId="3E9452D7" w14:textId="77777777" w:rsidR="000B24EE" w:rsidRDefault="000B24EE" w:rsidP="005A3AC8">
      <w:pPr>
        <w:pStyle w:val="observation"/>
      </w:pPr>
      <w:r w:rsidRPr="00E07F7F">
        <w:t xml:space="preserve">CSI compression models trained on </w:t>
      </w:r>
      <w:r>
        <w:t xml:space="preserve">a mixed </w:t>
      </w:r>
      <w:proofErr w:type="spellStart"/>
      <w:r>
        <w:t>UMi</w:t>
      </w:r>
      <w:proofErr w:type="spellEnd"/>
      <w:r>
        <w:t xml:space="preserve"> and </w:t>
      </w:r>
      <w:proofErr w:type="spellStart"/>
      <w:r>
        <w:t>InH</w:t>
      </w:r>
      <w:proofErr w:type="spellEnd"/>
      <w:r>
        <w:t xml:space="preserve"> dataset</w:t>
      </w:r>
      <w:r w:rsidRPr="00E07F7F">
        <w:t xml:space="preserve"> generalizes </w:t>
      </w:r>
      <w:r>
        <w:t>good</w:t>
      </w:r>
      <w:r w:rsidRPr="00E07F7F">
        <w:t xml:space="preserve"> over</w:t>
      </w:r>
      <w:r>
        <w:t xml:space="preserve"> both</w:t>
      </w:r>
      <w:r w:rsidRPr="00E07F7F">
        <w:t xml:space="preserve"> </w:t>
      </w:r>
      <w:proofErr w:type="spellStart"/>
      <w:r>
        <w:t>UMi</w:t>
      </w:r>
      <w:proofErr w:type="spellEnd"/>
      <w:r>
        <w:t xml:space="preserve"> and </w:t>
      </w:r>
      <w:proofErr w:type="spellStart"/>
      <w:r>
        <w:t>InH</w:t>
      </w:r>
      <w:proofErr w:type="spellEnd"/>
      <w:r>
        <w:t xml:space="preserve"> scenario</w:t>
      </w:r>
      <w:r w:rsidRPr="00E07F7F">
        <w:t xml:space="preserve"> (generalization</w:t>
      </w:r>
      <w:r>
        <w:t xml:space="preserve"> </w:t>
      </w:r>
      <w:r w:rsidRPr="00E07F7F">
        <w:t>case</w:t>
      </w:r>
      <w:r>
        <w:t>3</w:t>
      </w:r>
      <w:r w:rsidRPr="00E07F7F">
        <w:t>).</w:t>
      </w:r>
    </w:p>
    <w:p w14:paraId="5B3AD08E" w14:textId="77777777" w:rsidR="000B24EE" w:rsidRPr="00544F14" w:rsidDel="00CE1A10" w:rsidRDefault="000B24EE" w:rsidP="005A3AC8">
      <w:pPr>
        <w:pStyle w:val="observation"/>
      </w:pPr>
      <w:r>
        <w:rPr>
          <w:rFonts w:hint="eastAsia"/>
        </w:rPr>
        <w:t>T</w:t>
      </w:r>
      <w:r>
        <w:t xml:space="preserve">he best ratio of mixing data from each scenario is not necessarily to be evenly divided. For example, when considering mixing </w:t>
      </w:r>
      <w:proofErr w:type="spellStart"/>
      <w:r>
        <w:t>UMi</w:t>
      </w:r>
      <w:proofErr w:type="spellEnd"/>
      <w:r>
        <w:t xml:space="preserve"> and </w:t>
      </w:r>
      <w:proofErr w:type="spellStart"/>
      <w:r>
        <w:t>InH</w:t>
      </w:r>
      <w:proofErr w:type="spellEnd"/>
      <w:r>
        <w:t xml:space="preserve"> data, more samples from </w:t>
      </w:r>
      <w:proofErr w:type="spellStart"/>
      <w:r>
        <w:t>U</w:t>
      </w:r>
      <w:r>
        <w:rPr>
          <w:rFonts w:hint="eastAsia"/>
        </w:rPr>
        <w:t>Mi</w:t>
      </w:r>
      <w:proofErr w:type="spellEnd"/>
      <w:r>
        <w:t xml:space="preserve"> scenario (e.g., 250k </w:t>
      </w:r>
      <w:proofErr w:type="spellStart"/>
      <w:r>
        <w:t>UMi</w:t>
      </w:r>
      <w:proofErr w:type="spellEnd"/>
      <w:r>
        <w:t xml:space="preserve"> samples and 25k </w:t>
      </w:r>
      <w:proofErr w:type="spellStart"/>
      <w:r>
        <w:t>InH</w:t>
      </w:r>
      <w:proofErr w:type="spellEnd"/>
      <w:r>
        <w:t xml:space="preserve"> samples) are required to achieve better performance. </w:t>
      </w:r>
    </w:p>
    <w:p w14:paraId="7A5FB83D" w14:textId="77777777" w:rsidR="000B24EE" w:rsidRPr="006B63CB" w:rsidRDefault="000B24EE" w:rsidP="005A3AC8">
      <w:pPr>
        <w:pStyle w:val="observation"/>
        <w:rPr>
          <w:rFonts w:eastAsia="Times New Roman"/>
          <w:lang w:eastAsia="ja-JP"/>
        </w:rPr>
      </w:pPr>
      <w:r>
        <w:t xml:space="preserve">When compressing precoding matrix, CSI compression models generalize well over different RX antenna spacing (generalization case2).  </w:t>
      </w:r>
    </w:p>
    <w:p w14:paraId="452C0880" w14:textId="4D3937CD" w:rsidR="000B24EE" w:rsidRPr="00820242" w:rsidRDefault="000B24EE" w:rsidP="005A3AC8">
      <w:pPr>
        <w:pStyle w:val="observation"/>
        <w:rPr>
          <w:lang w:eastAsia="ja-JP"/>
        </w:rPr>
      </w:pPr>
      <w:r w:rsidRPr="002544AF">
        <w:t>When compressing precoding matrix, CSI compression models</w:t>
      </w:r>
      <w:r>
        <w:t xml:space="preserve"> trained without considering RX </w:t>
      </w:r>
      <w:r w:rsidR="008C032F">
        <w:t>antenna gain</w:t>
      </w:r>
      <w:r>
        <w:t xml:space="preserve"> imbalance</w:t>
      </w:r>
      <w:r w:rsidRPr="002544AF">
        <w:t xml:space="preserve"> generalize well over </w:t>
      </w:r>
      <w:r>
        <w:t xml:space="preserve">cases considering various </w:t>
      </w:r>
      <w:r w:rsidRPr="002544AF">
        <w:t xml:space="preserve">RX </w:t>
      </w:r>
      <w:r w:rsidR="008C032F">
        <w:t>antenna gain</w:t>
      </w:r>
      <w:r w:rsidRPr="002544AF">
        <w:t xml:space="preserve"> </w:t>
      </w:r>
      <w:r>
        <w:t>imbalance</w:t>
      </w:r>
      <w:r w:rsidRPr="002544AF">
        <w:t xml:space="preserve"> (generalization case2)</w:t>
      </w:r>
      <w:r>
        <w:t>.</w:t>
      </w:r>
    </w:p>
    <w:p w14:paraId="72FB5B9A" w14:textId="4CA6A7C0" w:rsidR="000B24EE" w:rsidRPr="005A3AC8" w:rsidRDefault="000B24EE" w:rsidP="005A3AC8">
      <w:pPr>
        <w:pStyle w:val="observation"/>
      </w:pPr>
      <w:r w:rsidRPr="002544AF">
        <w:t>When compressing precoding matrix, CSI compression models</w:t>
      </w:r>
      <w:r>
        <w:t xml:space="preserve"> generalizes poorly over different TX antenna spacing </w:t>
      </w:r>
      <w:r w:rsidRPr="002544AF">
        <w:t>(generalization case2)</w:t>
      </w:r>
      <w:r>
        <w:t xml:space="preserve">. </w:t>
      </w:r>
    </w:p>
    <w:p w14:paraId="0FBDC56B" w14:textId="0FB82395" w:rsidR="000B24EE" w:rsidRPr="005A3AC8" w:rsidRDefault="000B24EE" w:rsidP="005A3AC8">
      <w:pPr>
        <w:pStyle w:val="observation"/>
      </w:pPr>
      <w:r>
        <w:t>For a generic model (non-optimized for a specific zone/site), there is obvious performance loss for antenna spacing mismatch of training data and this performance loss may decrease when the model size is reduced with reasonable pre-processing</w:t>
      </w:r>
    </w:p>
    <w:p w14:paraId="7E4B54C3" w14:textId="77777777" w:rsidR="000B24EE" w:rsidRDefault="000B24EE" w:rsidP="005A3AC8">
      <w:pPr>
        <w:pStyle w:val="observation"/>
      </w:pPr>
      <w:r>
        <w:t>For a generic model (non-optimized for a specific zone/site), SGCS performance of AI model may degrade slightly from 128 antennas with virtualization to 32 antennas without virtualization.</w:t>
      </w:r>
    </w:p>
    <w:p w14:paraId="2AFFB434" w14:textId="77777777" w:rsidR="000B24EE" w:rsidRDefault="000B24EE" w:rsidP="005A3AC8">
      <w:pPr>
        <w:pStyle w:val="observation"/>
      </w:pPr>
      <w:r>
        <w:t xml:space="preserve"> For a generic model (non-optimized for a specific zone/site), in the case of 32 antennas, AI model trained with 32 antennas may have similar SE performance compared with AI model trained with 128 antennas and settled in the case of 128 antennas (generalization case 2).</w:t>
      </w:r>
    </w:p>
    <w:p w14:paraId="6AEA0C98" w14:textId="46E2FAAE" w:rsidR="000B24EE" w:rsidRPr="005A3AC8" w:rsidRDefault="000B24EE" w:rsidP="005A3AC8">
      <w:pPr>
        <w:pStyle w:val="observation"/>
      </w:pPr>
      <w:r>
        <w:t>Observations: High resolution R16-e</w:t>
      </w:r>
      <w:r>
        <w:rPr>
          <w:rFonts w:hint="eastAsia"/>
        </w:rPr>
        <w:t>T</w:t>
      </w:r>
      <w:r>
        <w:t xml:space="preserve">ype II codebook with </w:t>
      </w:r>
      <w:r>
        <w:rPr>
          <w:rFonts w:hint="eastAsia"/>
        </w:rPr>
        <w:t>la</w:t>
      </w:r>
      <w:r>
        <w:t xml:space="preserve">rge L, M, beta (for example, L=12, M=6, beta = 1.0) </w:t>
      </w:r>
      <w:r>
        <w:rPr>
          <w:rFonts w:hint="eastAsia"/>
        </w:rPr>
        <w:t>perform</w:t>
      </w:r>
      <w:r>
        <w:t>s well for ground-truth CSI quantization.</w:t>
      </w:r>
    </w:p>
    <w:p w14:paraId="769C1F89" w14:textId="43D35D40" w:rsidR="000B24EE" w:rsidRPr="005A3AC8" w:rsidRDefault="000B24EE" w:rsidP="005A3AC8">
      <w:pPr>
        <w:pStyle w:val="observation"/>
      </w:pPr>
      <w:r>
        <w:t>Observation: Quantization non-aware training only achieves good performance when the averaged quantization bit is large (e.g., &gt;= 4bits/float). When the averaged quantization bit is small (e.g., &lt;= 2bits/float), the performance loss is significant.</w:t>
      </w:r>
    </w:p>
    <w:p w14:paraId="5E72B11F" w14:textId="77777777" w:rsidR="000B24EE" w:rsidRPr="00FC51F0" w:rsidRDefault="000B24EE" w:rsidP="005A3AC8">
      <w:pPr>
        <w:pStyle w:val="observation"/>
      </w:pPr>
      <w:r>
        <w:lastRenderedPageBreak/>
        <w:t xml:space="preserve">Observation: </w:t>
      </w:r>
      <w:r w:rsidRPr="00FC51F0">
        <w:t>Vector quantization with optimized codebook can achieve slightly better performance (e.g., by about 0.009 in SGCS in our considered configurations) than scalar quantization with fixed codebook.</w:t>
      </w:r>
    </w:p>
    <w:p w14:paraId="7101D0E5" w14:textId="77777777" w:rsidR="000B24EE" w:rsidRDefault="000B24EE" w:rsidP="005A3AC8">
      <w:pPr>
        <w:pStyle w:val="observation"/>
      </w:pPr>
      <w:r>
        <w:t xml:space="preserve">Observation: </w:t>
      </w:r>
      <w:r w:rsidRPr="00FC51F0">
        <w:t>Performance of vector quantization with randomly initialization and fixed codebook can be slightly inferior to that of scalar quantization with fixed codebook (e.g., by about 0.0065 in SGCS in our considered configurations).</w:t>
      </w:r>
    </w:p>
    <w:p w14:paraId="3EED7871" w14:textId="5507A188" w:rsidR="000B24EE" w:rsidRPr="005A3AC8" w:rsidRDefault="000B24EE" w:rsidP="005A3AC8">
      <w:pPr>
        <w:pStyle w:val="observation"/>
      </w:pPr>
      <w:r>
        <w:t xml:space="preserve">Observation: Performance of quantization non-aware training could be significantly lower than that of quantization aware training (more than 0.1 in SGCS in our considered configurations).  </w:t>
      </w:r>
    </w:p>
    <w:p w14:paraId="373254E7" w14:textId="77777777" w:rsidR="000B24EE" w:rsidRPr="00FC51F0" w:rsidRDefault="000B24EE" w:rsidP="005A3AC8">
      <w:pPr>
        <w:pStyle w:val="observation"/>
      </w:pPr>
      <w:r>
        <w:rPr>
          <w:rFonts w:hint="eastAsia"/>
        </w:rPr>
        <w:t>Observation</w:t>
      </w:r>
      <w:r>
        <w:t xml:space="preserve">: </w:t>
      </w:r>
      <w:r w:rsidRPr="00FC51F0">
        <w:t>Quantization method at UE side and dequantization method at NW side should be aligned for training collaboration type2 and 3</w:t>
      </w:r>
      <w:r>
        <w:rPr>
          <w:rFonts w:hint="eastAsia"/>
        </w:rPr>
        <w:t xml:space="preserve"> </w:t>
      </w:r>
      <w:r>
        <w:t>to achieve a satisfying performance.</w:t>
      </w:r>
    </w:p>
    <w:p w14:paraId="42151F9C" w14:textId="77777777" w:rsidR="000B24EE" w:rsidRDefault="000B24EE" w:rsidP="005A3AC8">
      <w:pPr>
        <w:pStyle w:val="observation"/>
      </w:pPr>
      <w:r w:rsidRPr="00936B76">
        <w:t>O</w:t>
      </w:r>
      <w:r w:rsidRPr="000A0685">
        <w:t xml:space="preserve">ne common CSI reconstruction part </w:t>
      </w:r>
      <w:r>
        <w:t>could be trained to match multiple</w:t>
      </w:r>
      <w:r w:rsidRPr="000A0685">
        <w:t xml:space="preserve"> CSI generation parts of different UEs</w:t>
      </w:r>
      <w:r>
        <w:t xml:space="preserve"> in training collaboration type 2 at the cost of some performance loss. </w:t>
      </w:r>
    </w:p>
    <w:p w14:paraId="7535470D" w14:textId="6A764524" w:rsidR="000B24EE" w:rsidRPr="005A3AC8" w:rsidRDefault="000B24EE" w:rsidP="005A3AC8">
      <w:pPr>
        <w:pStyle w:val="observation"/>
      </w:pPr>
      <w:r>
        <w:t>Considering one common CSI reconstruction part matching three CSI generation parts, SGCS performance gain of AI/ML models over Rel-16 Type II codebook reduces from 0.075 to 0.052, i.e., losing about 30% performance gain.</w:t>
      </w:r>
    </w:p>
    <w:p w14:paraId="17F3A5CD" w14:textId="77777777" w:rsidR="000B24EE" w:rsidRPr="000A0685" w:rsidRDefault="000B24EE" w:rsidP="005A3AC8">
      <w:pPr>
        <w:pStyle w:val="observation"/>
      </w:pPr>
      <w:r>
        <w:t>O</w:t>
      </w:r>
      <w:r w:rsidRPr="000A0685">
        <w:t xml:space="preserve">ne common CSI </w:t>
      </w:r>
      <w:r>
        <w:t>generation</w:t>
      </w:r>
      <w:r w:rsidRPr="000A0685">
        <w:t xml:space="preserve"> part </w:t>
      </w:r>
      <w:r>
        <w:t>could be trained to match multiple</w:t>
      </w:r>
      <w:r w:rsidRPr="000A0685">
        <w:t xml:space="preserve"> CSI </w:t>
      </w:r>
      <w:r>
        <w:t>reconstruction</w:t>
      </w:r>
      <w:r w:rsidRPr="000A0685">
        <w:t xml:space="preserve"> parts of different </w:t>
      </w:r>
      <w:r>
        <w:t>networks in training collaboration type 2 at the cost of some performance loss.</w:t>
      </w:r>
    </w:p>
    <w:p w14:paraId="28F1A1D5" w14:textId="0A0EFAC3" w:rsidR="000B24EE" w:rsidRPr="005A3AC8" w:rsidRDefault="000B24EE" w:rsidP="005A3AC8">
      <w:pPr>
        <w:pStyle w:val="observation"/>
      </w:pPr>
      <w:r>
        <w:t>Considering one common CSI generation part matching three CSI reconstruction parts, SGCS performance gain of AI/ML models over Rel-16 Type II codebook reduce from 0.075 to 0.061, i.e., losing about 19% performance gain.</w:t>
      </w:r>
    </w:p>
    <w:p w14:paraId="58DA2392" w14:textId="77777777" w:rsidR="000B24EE" w:rsidRPr="006B63CB" w:rsidRDefault="000B24EE" w:rsidP="005A3AC8">
      <w:pPr>
        <w:pStyle w:val="observation"/>
      </w:pPr>
      <w:r w:rsidRPr="006B63CB">
        <w:t>There is a slight performance loss compared with joint training when all model configurations are aligned and enough data is exchanged (e.g., the same amount of data as that for local training)</w:t>
      </w:r>
    </w:p>
    <w:p w14:paraId="439384E9" w14:textId="77777777" w:rsidR="000B24EE" w:rsidRPr="006B63CB" w:rsidRDefault="000B24EE" w:rsidP="005A3AC8">
      <w:pPr>
        <w:pStyle w:val="observation"/>
      </w:pPr>
      <w:r w:rsidRPr="006B63CB">
        <w:t>If the quantization/dequantization method for separately trained CSI generation/reconstruction model does not match, the performance will drop significantly (more than 0.1 SGCS in our experiment).</w:t>
      </w:r>
    </w:p>
    <w:p w14:paraId="0D5EB591" w14:textId="77777777" w:rsidR="000B24EE" w:rsidRPr="005A3AC8" w:rsidRDefault="000B24EE" w:rsidP="005A3AC8">
      <w:pPr>
        <w:pStyle w:val="observation"/>
        <w:rPr>
          <w:color w:val="auto"/>
        </w:rPr>
      </w:pPr>
      <w:r w:rsidRPr="005A3AC8">
        <w:rPr>
          <w:rFonts w:hint="eastAsia"/>
          <w:color w:val="auto"/>
        </w:rPr>
        <w:t>T</w:t>
      </w:r>
      <w:r w:rsidRPr="005A3AC8">
        <w:rPr>
          <w:color w:val="auto"/>
        </w:rPr>
        <w:t xml:space="preserve">here would be non-negligible performance loss for the case where one common CSI reconstruction/generation part is trained to match multiple CSI reconstruction/generation parts of different UEs in training collaboration type 3 (e.g., considering one common CSI reconstruction part to three CSI generation part and each UE sharing 50,000 samples with NW, the performance loss in SGCS is around 0.04). </w:t>
      </w:r>
    </w:p>
    <w:p w14:paraId="056823C4" w14:textId="77777777" w:rsidR="000B24EE" w:rsidRPr="005A3AC8" w:rsidRDefault="000B24EE" w:rsidP="005A3AC8">
      <w:pPr>
        <w:pStyle w:val="observation"/>
        <w:rPr>
          <w:color w:val="auto"/>
        </w:rPr>
      </w:pPr>
      <w:r w:rsidRPr="005A3AC8">
        <w:rPr>
          <w:color w:val="auto"/>
        </w:rPr>
        <w:t>Performance of one common CSI generation/reconstruction part to multiple CSI reconstruction/generation parts of different networks/UEs is affected by the amount of exchanged data from each network/UE.</w:t>
      </w:r>
    </w:p>
    <w:p w14:paraId="76BB7E1C" w14:textId="296037A7" w:rsidR="000B24EE" w:rsidRPr="005A3AC8" w:rsidRDefault="000B24EE" w:rsidP="005A3AC8">
      <w:pPr>
        <w:pStyle w:val="observation"/>
        <w:rPr>
          <w:color w:val="auto"/>
        </w:rPr>
      </w:pPr>
      <w:r w:rsidRPr="005A3AC8">
        <w:rPr>
          <w:color w:val="auto"/>
        </w:rPr>
        <w:t>Performance loss in supporting common CSI generation/reconstruction part to multiple CSI reconstruction/generation parts gets worse as the number of supported UEs/networks increases.</w:t>
      </w:r>
    </w:p>
    <w:p w14:paraId="263B9E74" w14:textId="1529FA45" w:rsidR="000B24EE" w:rsidRPr="005A3AC8" w:rsidRDefault="000B24EE" w:rsidP="005A3AC8">
      <w:pPr>
        <w:pStyle w:val="observation"/>
        <w:rPr>
          <w:color w:val="auto"/>
        </w:rPr>
      </w:pPr>
      <w:r w:rsidRPr="005A3AC8">
        <w:rPr>
          <w:color w:val="auto"/>
        </w:rPr>
        <w:t>In NW-first training, if the backbone structure for separately trained CSI generation/reconstruction models does not match, the performance will drop significantly (more than 0.1 SGCS in our experiment).</w:t>
      </w:r>
    </w:p>
    <w:p w14:paraId="62BFE2AE" w14:textId="77777777" w:rsidR="000B24EE" w:rsidRPr="00E25E91" w:rsidRDefault="000B24EE" w:rsidP="005A3AC8">
      <w:pPr>
        <w:pStyle w:val="observation"/>
      </w:pPr>
      <w:r w:rsidRPr="00E25E91">
        <w:t>Without CSI prediction</w:t>
      </w:r>
      <w:r>
        <w:t xml:space="preserve"> (scheme #2)</w:t>
      </w:r>
      <w:r w:rsidRPr="00E25E91">
        <w:t xml:space="preserve">, using </w:t>
      </w:r>
      <w:r>
        <w:t xml:space="preserve">only </w:t>
      </w:r>
      <w:r w:rsidRPr="00E25E91">
        <w:t xml:space="preserve">AI/ML based CSI compression, there exist significant spectral efficiency loss </w:t>
      </w:r>
      <w:r>
        <w:t>due to the channel aging</w:t>
      </w:r>
      <w:r w:rsidRPr="00E25E91">
        <w:t xml:space="preserve">. </w:t>
      </w:r>
    </w:p>
    <w:p w14:paraId="76681A74" w14:textId="77777777" w:rsidR="000B24EE" w:rsidRPr="00202DC3" w:rsidRDefault="000B24EE" w:rsidP="005A3AC8">
      <w:pPr>
        <w:pStyle w:val="observation"/>
      </w:pPr>
      <w:r w:rsidRPr="00202DC3">
        <w:t xml:space="preserve">The AI-based CSI prediction </w:t>
      </w:r>
      <w:r>
        <w:t xml:space="preserve">(scheme #3) </w:t>
      </w:r>
      <w:r w:rsidRPr="00202DC3">
        <w:t>can make up the spectral efficiency loss caused by channel aging.</w:t>
      </w:r>
    </w:p>
    <w:p w14:paraId="12CBCDE7" w14:textId="77777777" w:rsidR="000B24EE" w:rsidRDefault="000B24EE" w:rsidP="005A3AC8">
      <w:pPr>
        <w:pStyle w:val="observation"/>
      </w:pPr>
      <w:r>
        <w:t>The AI-based CSI prediction (scheme #3) outperforms the non-AI based one (scheme #4).</w:t>
      </w:r>
    </w:p>
    <w:p w14:paraId="2FA6D0D7" w14:textId="77777777" w:rsidR="000B24EE" w:rsidRPr="00202DC3" w:rsidRDefault="000B24EE" w:rsidP="005A3AC8">
      <w:pPr>
        <w:pStyle w:val="observation"/>
      </w:pPr>
      <w:r w:rsidRPr="00325C44">
        <w:t>The AI-based CSI prediction (#3) can predict CSIs of any future time, which has different performance.</w:t>
      </w:r>
    </w:p>
    <w:p w14:paraId="2DA68B3E" w14:textId="77777777" w:rsidR="000B24EE" w:rsidRPr="00441F6C" w:rsidRDefault="000B24EE" w:rsidP="005A3AC8">
      <w:pPr>
        <w:pStyle w:val="observation"/>
      </w:pPr>
      <w:r w:rsidRPr="00441F6C">
        <w:t xml:space="preserve">Considering </w:t>
      </w:r>
      <w:r>
        <w:t xml:space="preserve">the </w:t>
      </w:r>
      <w:r w:rsidRPr="00441F6C">
        <w:t>spatial consistency, the AI-based CSI prediction still outperforms the non-AI approaches.</w:t>
      </w:r>
      <w:r>
        <w:t xml:space="preserve"> </w:t>
      </w:r>
    </w:p>
    <w:p w14:paraId="693899C5" w14:textId="77777777" w:rsidR="000B24EE" w:rsidRPr="00441F6C" w:rsidRDefault="000B24EE" w:rsidP="005A3AC8">
      <w:pPr>
        <w:pStyle w:val="observation"/>
      </w:pPr>
      <w:r w:rsidRPr="00441F6C">
        <w:t>AI-based CSI prediction can predict CSIs of any future time while the predicting time of AR-based method is limited to the periodic future time slot.</w:t>
      </w:r>
    </w:p>
    <w:p w14:paraId="7F67FA75" w14:textId="77777777" w:rsidR="000B24EE" w:rsidRPr="00A6669D" w:rsidRDefault="000B24EE" w:rsidP="005A3AC8">
      <w:pPr>
        <w:pStyle w:val="observation"/>
      </w:pPr>
      <w:r w:rsidRPr="006A1663">
        <w:t>The genera</w:t>
      </w:r>
      <w:r w:rsidRPr="00563909">
        <w:t>lization of AI-based CSI prediction with respect to PRBs is good.</w:t>
      </w:r>
    </w:p>
    <w:p w14:paraId="680A586D" w14:textId="77777777" w:rsidR="000B24EE" w:rsidRPr="008E1BB0" w:rsidRDefault="000B24EE" w:rsidP="005A3AC8">
      <w:pPr>
        <w:pStyle w:val="observation"/>
      </w:pPr>
      <w:r w:rsidRPr="008E1BB0">
        <w:t xml:space="preserve">The generalization </w:t>
      </w:r>
      <w:r>
        <w:t>of AI-based CSI prediction</w:t>
      </w:r>
      <w:r w:rsidRPr="008E1BB0">
        <w:t xml:space="preserve"> over speed is not good if the training set contains only one speed</w:t>
      </w:r>
      <w:r>
        <w:t xml:space="preserve">. </w:t>
      </w:r>
    </w:p>
    <w:p w14:paraId="6FEF3AC4" w14:textId="77777777" w:rsidR="000B24EE" w:rsidRDefault="000B24EE" w:rsidP="005A3AC8">
      <w:pPr>
        <w:pStyle w:val="observation"/>
      </w:pPr>
      <w:r w:rsidRPr="008E1BB0">
        <w:lastRenderedPageBreak/>
        <w:t xml:space="preserve">The generalization </w:t>
      </w:r>
      <w:r>
        <w:t>of AI-based CSI prediction</w:t>
      </w:r>
      <w:r w:rsidRPr="008E1BB0">
        <w:t xml:space="preserve"> over speed can be improved using training set with mixed speed, whose prediction accuracy is still worse than that of speed-specific models</w:t>
      </w:r>
      <w:r>
        <w:t>.</w:t>
      </w:r>
    </w:p>
    <w:p w14:paraId="70E15519" w14:textId="109168A1" w:rsidR="000B24EE" w:rsidRPr="005A3AC8" w:rsidRDefault="000B24EE" w:rsidP="005A3AC8">
      <w:pPr>
        <w:pStyle w:val="observation"/>
      </w:pPr>
      <w:r w:rsidRPr="00CF1B08">
        <w:t xml:space="preserve">For </w:t>
      </w:r>
      <w:r>
        <w:t xml:space="preserve">AI-based </w:t>
      </w:r>
      <w:r w:rsidRPr="00CF1B08">
        <w:t xml:space="preserve">CSI prediction, with a level y/z collaboration, the speed-specific model can be switched </w:t>
      </w:r>
      <w:r>
        <w:t>according to the information associated with the UE change speed so as to</w:t>
      </w:r>
      <w:r w:rsidRPr="00CF1B08">
        <w:t xml:space="preserve"> guarantee the prediction performance for different speed. However, using a level x AI/ML model, it is hard to generalize well across different speeds.</w:t>
      </w:r>
    </w:p>
    <w:p w14:paraId="53E925A1" w14:textId="5F72384F" w:rsidR="000B24EE" w:rsidRPr="005A3AC8" w:rsidRDefault="000B24EE" w:rsidP="005A3AC8">
      <w:pPr>
        <w:pStyle w:val="observation"/>
      </w:pPr>
      <w:r>
        <w:rPr>
          <w:rFonts w:eastAsia="MS Mincho"/>
          <w:bCs/>
          <w:lang w:eastAsia="ja-JP"/>
        </w:rPr>
        <w:t>U</w:t>
      </w:r>
      <w:r>
        <w:t>sing the preprocessing-based model scaling mechanism, the model trained at one speed can scales to other speeds.</w:t>
      </w:r>
    </w:p>
    <w:p w14:paraId="35440064" w14:textId="323B7A71" w:rsidR="000B24EE" w:rsidRDefault="000B24EE" w:rsidP="005A3AC8">
      <w:pPr>
        <w:pStyle w:val="observation"/>
      </w:pPr>
      <w:r w:rsidRPr="006A1663">
        <w:t xml:space="preserve">The generalization over </w:t>
      </w:r>
      <w:r w:rsidRPr="00563909">
        <w:t>the deployment</w:t>
      </w:r>
      <w:r w:rsidRPr="00A6669D">
        <w:t xml:space="preserve"> scenarios</w:t>
      </w:r>
      <w:r w:rsidRPr="009B2CB1">
        <w:t>, e.g., LOS/NLOS, Uma/</w:t>
      </w:r>
      <w:proofErr w:type="spellStart"/>
      <w:r w:rsidRPr="009B2CB1">
        <w:t>Umi</w:t>
      </w:r>
      <w:proofErr w:type="spellEnd"/>
      <w:r w:rsidRPr="009B2CB1">
        <w:t>, is not good if the training set contains only one scenario.</w:t>
      </w:r>
    </w:p>
    <w:p w14:paraId="609FC612" w14:textId="6F25B7A5" w:rsidR="0000061C" w:rsidRDefault="0000061C" w:rsidP="0000061C">
      <w:pPr>
        <w:pStyle w:val="observation"/>
      </w:pPr>
      <w:r w:rsidRPr="0000061C">
        <w:t>The observation window can be described by the number of historical CSIs and the spacing of the historical CSIs.</w:t>
      </w:r>
    </w:p>
    <w:p w14:paraId="7BBEEA67" w14:textId="77777777" w:rsidR="000B24EE" w:rsidRPr="009B2CB1" w:rsidRDefault="000B24EE" w:rsidP="005A3AC8">
      <w:pPr>
        <w:pStyle w:val="observation"/>
      </w:pPr>
      <w:r w:rsidRPr="00443376">
        <w:t>The larger the number and the smaller the spacing of historical CSIs</w:t>
      </w:r>
      <w:r>
        <w:t xml:space="preserve"> within the observation window</w:t>
      </w:r>
      <w:r w:rsidRPr="00443376">
        <w:t>, the better the prediction performance that can be achieved. However, this will in return increase the complexity and the storage (buffer) overhead of the model.</w:t>
      </w:r>
    </w:p>
    <w:p w14:paraId="663361F5" w14:textId="77777777" w:rsidR="000B24EE" w:rsidRDefault="000B24EE" w:rsidP="005A3AC8">
      <w:pPr>
        <w:pStyle w:val="observation"/>
      </w:pPr>
      <w:r>
        <w:t>F</w:t>
      </w:r>
      <w:r w:rsidRPr="00443376">
        <w:t>or different speed</w:t>
      </w:r>
      <w:r>
        <w:t>s</w:t>
      </w:r>
      <w:r w:rsidRPr="00443376">
        <w:t xml:space="preserve">, the requirement for the </w:t>
      </w:r>
      <w:r>
        <w:t>observation</w:t>
      </w:r>
      <w:r w:rsidRPr="00443376">
        <w:t xml:space="preserve"> </w:t>
      </w:r>
      <w:r>
        <w:t xml:space="preserve">window </w:t>
      </w:r>
      <w:r w:rsidRPr="00443376">
        <w:t>is different</w:t>
      </w:r>
      <w:r>
        <w:t>.</w:t>
      </w:r>
    </w:p>
    <w:p w14:paraId="5C41ED9C" w14:textId="77777777" w:rsidR="000B24EE" w:rsidRDefault="000B24EE" w:rsidP="005A3AC8">
      <w:pPr>
        <w:pStyle w:val="observation"/>
      </w:pPr>
      <w:r>
        <w:t>The prediction accuracy will decrease with the prediction length.</w:t>
      </w:r>
    </w:p>
    <w:p w14:paraId="273FF9C0" w14:textId="3283E281" w:rsidR="000B24EE" w:rsidRPr="005A3AC8" w:rsidRDefault="000B24EE" w:rsidP="005A3AC8">
      <w:pPr>
        <w:pStyle w:val="observation"/>
      </w:pPr>
      <w:r>
        <w:rPr>
          <w:rFonts w:hint="eastAsia"/>
        </w:rPr>
        <w:t>T</w:t>
      </w:r>
      <w:r>
        <w:t>he change of observation window and prediction window will impact the LCM of AI-based CSI prediction.</w:t>
      </w:r>
    </w:p>
    <w:p w14:paraId="3B959AA9" w14:textId="77777777" w:rsidR="00E66F89" w:rsidRDefault="00E66F89" w:rsidP="00E66F89">
      <w:pPr>
        <w:rPr>
          <w:rFonts w:eastAsiaTheme="minorEastAsia"/>
          <w:lang w:eastAsia="zh-CN"/>
        </w:rPr>
      </w:pPr>
    </w:p>
    <w:p w14:paraId="755B1DE2" w14:textId="77777777" w:rsidR="00E66F89" w:rsidRDefault="00E66F89" w:rsidP="00A371B9">
      <w:pPr>
        <w:pStyle w:val="proposal"/>
        <w:numPr>
          <w:ilvl w:val="0"/>
          <w:numId w:val="14"/>
        </w:numPr>
        <w:spacing w:before="120" w:after="120"/>
      </w:pPr>
      <w:r>
        <w:t xml:space="preserve">Consider to capture observations from field data test into TR. </w:t>
      </w:r>
    </w:p>
    <w:p w14:paraId="439654CC" w14:textId="77777777" w:rsidR="00E66F89" w:rsidRPr="006B63CB" w:rsidRDefault="00E66F89" w:rsidP="00E66F89">
      <w:pPr>
        <w:pStyle w:val="proposal"/>
        <w:spacing w:before="120" w:after="120"/>
        <w:rPr>
          <w:rFonts w:eastAsia="Times New Roman"/>
          <w:lang w:eastAsia="en-US"/>
        </w:rPr>
      </w:pPr>
      <w:r>
        <w:t>Study the performance and overhead of per-cell (region) model transfer in CSI compression.</w:t>
      </w:r>
    </w:p>
    <w:p w14:paraId="793FECF3" w14:textId="77777777" w:rsidR="00E66F89" w:rsidRPr="00283B74" w:rsidRDefault="00E66F89" w:rsidP="00E66F89">
      <w:pPr>
        <w:pStyle w:val="proposal"/>
        <w:spacing w:before="120" w:after="120"/>
      </w:pPr>
      <w:r>
        <w:rPr>
          <w:rFonts w:hint="eastAsia"/>
        </w:rPr>
        <w:t>Study</w:t>
      </w:r>
      <w:r>
        <w:t xml:space="preserve"> the following three methods for </w:t>
      </w:r>
      <w:r w:rsidRPr="00283B74">
        <w:t xml:space="preserve">generalization of input dimension </w:t>
      </w:r>
    </w:p>
    <w:p w14:paraId="24721420" w14:textId="77777777" w:rsidR="00E66F89" w:rsidRPr="00F21CBD" w:rsidRDefault="00E66F89" w:rsidP="00A371B9">
      <w:pPr>
        <w:pStyle w:val="proposal"/>
        <w:numPr>
          <w:ilvl w:val="0"/>
          <w:numId w:val="17"/>
        </w:numPr>
        <w:spacing w:before="120" w:after="120"/>
      </w:pPr>
      <w:r w:rsidRPr="00F21CBD">
        <w:t>Option 1: use large dimension AI/ML model in small dimension cases: zero-padding</w:t>
      </w:r>
    </w:p>
    <w:p w14:paraId="477ACE31" w14:textId="77777777" w:rsidR="00E66F89" w:rsidRPr="00F21CBD" w:rsidRDefault="00E66F89" w:rsidP="00A371B9">
      <w:pPr>
        <w:pStyle w:val="proposal"/>
        <w:numPr>
          <w:ilvl w:val="0"/>
          <w:numId w:val="16"/>
        </w:numPr>
        <w:spacing w:before="120" w:after="120"/>
      </w:pPr>
      <w:r w:rsidRPr="00F21CBD">
        <w:t>Option 2: use small dimension AI/ML model in large dimension cases: grouping</w:t>
      </w:r>
    </w:p>
    <w:p w14:paraId="4D44FAFA" w14:textId="77777777" w:rsidR="00E66F89" w:rsidRDefault="00E66F89" w:rsidP="00A371B9">
      <w:pPr>
        <w:pStyle w:val="proposal"/>
        <w:numPr>
          <w:ilvl w:val="0"/>
          <w:numId w:val="16"/>
        </w:numPr>
        <w:spacing w:before="120" w:after="120"/>
      </w:pPr>
      <w:r w:rsidRPr="00F21CBD">
        <w:t>Option 3: use pre-processing to fix the input dimension: angle-delay domain compression</w:t>
      </w:r>
    </w:p>
    <w:p w14:paraId="6A5D261B" w14:textId="77777777" w:rsidR="00E66F89" w:rsidRDefault="00E66F89" w:rsidP="00E66F89">
      <w:pPr>
        <w:pStyle w:val="proposal"/>
        <w:spacing w:before="120" w:after="120"/>
        <w:rPr>
          <w:rFonts w:eastAsiaTheme="minorEastAsia"/>
        </w:rPr>
      </w:pPr>
      <w:r>
        <w:t>Study the pre-processing methods to support one</w:t>
      </w:r>
      <w:r w:rsidRPr="00820242">
        <w:t xml:space="preserve"> CSI generation part with fixed input dimensions</w:t>
      </w:r>
      <w:r>
        <w:t xml:space="preserve"> at UE side.</w:t>
      </w:r>
    </w:p>
    <w:p w14:paraId="15498F8A" w14:textId="7896A2D7" w:rsidR="00E66F89" w:rsidRPr="005A3AC8" w:rsidRDefault="00E66F89" w:rsidP="005A3AC8">
      <w:pPr>
        <w:pStyle w:val="proposal"/>
        <w:spacing w:before="120" w:after="120"/>
        <w:rPr>
          <w:rFonts w:eastAsia="Times New Roman"/>
          <w:lang w:eastAsia="en-US"/>
        </w:rPr>
      </w:pPr>
      <w:r>
        <w:t>Further s</w:t>
      </w:r>
      <w:r>
        <w:rPr>
          <w:rFonts w:hint="eastAsia"/>
        </w:rPr>
        <w:t>tudy</w:t>
      </w:r>
      <w:r>
        <w:t xml:space="preserve"> the</w:t>
      </w:r>
      <w:r>
        <w:rPr>
          <w:rFonts w:hint="eastAsia"/>
        </w:rPr>
        <w:t xml:space="preserve"> </w:t>
      </w:r>
      <w:r>
        <w:t xml:space="preserve">scalability over output dimensions, e.g., CSI payload truncation mechanism with </w:t>
      </w:r>
      <w:r w:rsidRPr="002A7B48">
        <w:t xml:space="preserve">N&gt;1 separate CSI reconstruction </w:t>
      </w:r>
      <w:proofErr w:type="gramStart"/>
      <w:r w:rsidRPr="002A7B48">
        <w:t>parts</w:t>
      </w:r>
      <w:proofErr w:type="gramEnd"/>
      <w:r>
        <w:t>.</w:t>
      </w:r>
    </w:p>
    <w:p w14:paraId="42145A3A" w14:textId="77777777" w:rsidR="00E66F89" w:rsidRDefault="00E66F89" w:rsidP="00E66F89">
      <w:pPr>
        <w:pStyle w:val="proposal"/>
        <w:spacing w:before="120" w:after="120"/>
      </w:pPr>
      <w:r>
        <w:t>For rank &gt; 1 cases, study o</w:t>
      </w:r>
      <w:r w:rsidRPr="00230E36">
        <w:t>ption</w:t>
      </w:r>
      <w:r>
        <w:t>3 (layer specific) and o</w:t>
      </w:r>
      <w:r w:rsidRPr="00230E36">
        <w:t>ption4 (layer common)</w:t>
      </w:r>
    </w:p>
    <w:p w14:paraId="21D64CA5" w14:textId="77777777" w:rsidR="00E66F89" w:rsidRPr="00820242" w:rsidRDefault="00E66F89" w:rsidP="00A371B9">
      <w:pPr>
        <w:pStyle w:val="proposal"/>
        <w:numPr>
          <w:ilvl w:val="0"/>
          <w:numId w:val="15"/>
        </w:numPr>
        <w:spacing w:before="120" w:after="120"/>
      </w:pPr>
      <w:r>
        <w:t>O</w:t>
      </w:r>
      <w:r w:rsidRPr="00820242">
        <w:t xml:space="preserve">ne common model for all payloads </w:t>
      </w:r>
      <w:r>
        <w:t>trained with</w:t>
      </w:r>
      <w:r w:rsidRPr="00820242">
        <w:t xml:space="preserve"> the data from all layers</w:t>
      </w:r>
    </w:p>
    <w:p w14:paraId="35472D29" w14:textId="77777777" w:rsidR="00E66F89" w:rsidRPr="006B63CB" w:rsidRDefault="00E66F89" w:rsidP="00A371B9">
      <w:pPr>
        <w:pStyle w:val="proposal"/>
        <w:numPr>
          <w:ilvl w:val="0"/>
          <w:numId w:val="15"/>
        </w:numPr>
        <w:spacing w:before="120" w:after="120"/>
        <w:rPr>
          <w:rFonts w:eastAsia="Times New Roman"/>
          <w:lang w:eastAsia="en-US"/>
        </w:rPr>
      </w:pPr>
      <w:r>
        <w:t>O</w:t>
      </w:r>
      <w:r w:rsidRPr="00820242">
        <w:t xml:space="preserve">ne specific model for each payload </w:t>
      </w:r>
      <w:r>
        <w:t xml:space="preserve">trained </w:t>
      </w:r>
      <w:r w:rsidRPr="00820242">
        <w:t>with the data from all layers</w:t>
      </w:r>
    </w:p>
    <w:p w14:paraId="069C41DC" w14:textId="77777777" w:rsidR="00E66F89" w:rsidRPr="006B63CB" w:rsidRDefault="00E66F89" w:rsidP="00E66F89">
      <w:pPr>
        <w:pStyle w:val="proposal"/>
        <w:spacing w:before="120" w:after="120"/>
        <w:rPr>
          <w:rFonts w:eastAsiaTheme="minorEastAsia"/>
        </w:rPr>
      </w:pPr>
      <w:r>
        <w:t>Further study the generalization on antenna spacing and antenna virtualization, by using pre-processing mechanism.</w:t>
      </w:r>
    </w:p>
    <w:p w14:paraId="338F57F9" w14:textId="5A0053DF" w:rsidR="003744C5" w:rsidRPr="003744C5" w:rsidRDefault="003744C5" w:rsidP="003744C5">
      <w:pPr>
        <w:pStyle w:val="proposal"/>
        <w:spacing w:before="120" w:after="120"/>
      </w:pPr>
      <w:r>
        <w:t>Study the method and procedure to align quantization/dequantization method at different entities for CSI compression.</w:t>
      </w:r>
    </w:p>
    <w:p w14:paraId="33973EBC" w14:textId="77777777" w:rsidR="00E66F89" w:rsidRDefault="00E66F89" w:rsidP="00E66F89">
      <w:pPr>
        <w:pStyle w:val="proposal"/>
        <w:spacing w:before="120" w:after="120"/>
      </w:pPr>
      <w:r>
        <w:t>Discuss and develop an evaluation methodology for performance monitoring approaches. Following options can be considered as a starting point:</w:t>
      </w:r>
    </w:p>
    <w:p w14:paraId="4C4E7369" w14:textId="77777777" w:rsidR="00E66F89" w:rsidRPr="00FC51F0" w:rsidRDefault="00E66F89" w:rsidP="00A371B9">
      <w:pPr>
        <w:pStyle w:val="proposal"/>
        <w:numPr>
          <w:ilvl w:val="0"/>
          <w:numId w:val="15"/>
        </w:numPr>
        <w:spacing w:before="120" w:after="120"/>
        <w:rPr>
          <w:rFonts w:eastAsiaTheme="minorEastAsia"/>
        </w:rPr>
      </w:pPr>
      <w:r w:rsidRPr="00593751">
        <w:t>linking metrics/results for specific monitoring methods to intermediate KPI result</w:t>
      </w:r>
      <w:r>
        <w:t>s</w:t>
      </w:r>
      <w:r w:rsidRPr="00593751">
        <w:t xml:space="preserve"> to see their relevance</w:t>
      </w:r>
      <w:r>
        <w:t>;</w:t>
      </w:r>
    </w:p>
    <w:p w14:paraId="78AE5710" w14:textId="77777777" w:rsidR="00E66F89" w:rsidRPr="00FC51F0" w:rsidRDefault="00E66F89" w:rsidP="00A371B9">
      <w:pPr>
        <w:pStyle w:val="proposal"/>
        <w:numPr>
          <w:ilvl w:val="0"/>
          <w:numId w:val="15"/>
        </w:numPr>
        <w:spacing w:before="120" w:after="120"/>
      </w:pPr>
      <w:r w:rsidRPr="00593751">
        <w:t>modeling an environment changing procedure where models may be outdated and measuring</w:t>
      </w:r>
      <w:r>
        <w:t xml:space="preserve"> the accuracy for</w:t>
      </w:r>
      <w:r w:rsidRPr="00593751">
        <w:t xml:space="preserve"> different monitoring methods</w:t>
      </w:r>
      <w:r>
        <w:t xml:space="preserve"> via </w:t>
      </w:r>
      <w:r w:rsidRPr="00593751">
        <w:t>system KPIs (e.g., throughput).</w:t>
      </w:r>
    </w:p>
    <w:p w14:paraId="534EEB6F" w14:textId="77777777" w:rsidR="00E66F89" w:rsidRPr="006B63CB" w:rsidRDefault="00E66F89" w:rsidP="00E66F89">
      <w:pPr>
        <w:pStyle w:val="proposal"/>
        <w:spacing w:before="120" w:after="120"/>
        <w:ind w:left="400"/>
      </w:pPr>
      <w:r w:rsidRPr="00820242">
        <w:t>T</w:t>
      </w:r>
      <w:r w:rsidRPr="00820242">
        <w:rPr>
          <w:b w:val="0"/>
        </w:rPr>
        <w:t>he study on AI-based CSI prediction can rely on the channel with/without the spatial consistency.</w:t>
      </w:r>
      <w:r w:rsidRPr="00820242">
        <w:t xml:space="preserve"> The channel assumptions with/without the spatial consistency </w:t>
      </w:r>
      <w:r>
        <w:t>should be</w:t>
      </w:r>
      <w:r w:rsidRPr="00820242">
        <w:t xml:space="preserve"> reported by each proponent.</w:t>
      </w:r>
    </w:p>
    <w:p w14:paraId="15AAED73" w14:textId="77777777" w:rsidR="00E66F89" w:rsidRPr="006B63CB" w:rsidRDefault="00E66F89" w:rsidP="00E66F89">
      <w:pPr>
        <w:pStyle w:val="proposal"/>
        <w:spacing w:before="120" w:after="120"/>
        <w:rPr>
          <w:rFonts w:eastAsia="Times New Roman"/>
          <w:lang w:eastAsia="en-US"/>
        </w:rPr>
      </w:pPr>
      <w:r w:rsidRPr="00E25E91">
        <w:rPr>
          <w:rFonts w:hint="eastAsia"/>
        </w:rPr>
        <w:t>T</w:t>
      </w:r>
      <w:r w:rsidRPr="00E25E91">
        <w:t xml:space="preserve">he generalization </w:t>
      </w:r>
      <w:r>
        <w:t>of AI-based CSI prediction</w:t>
      </w:r>
      <w:r w:rsidRPr="00E25E91">
        <w:t xml:space="preserve"> </w:t>
      </w:r>
      <w:r>
        <w:t>over</w:t>
      </w:r>
      <w:r w:rsidRPr="00E25E91">
        <w:t xml:space="preserve"> frequency </w:t>
      </w:r>
      <w:r>
        <w:t>g</w:t>
      </w:r>
      <w:r w:rsidRPr="00824BFB">
        <w:t>ranularit</w:t>
      </w:r>
      <w:r>
        <w:t>ies</w:t>
      </w:r>
      <w:r w:rsidRPr="00E25E91">
        <w:t xml:space="preserve"> should be studied.</w:t>
      </w:r>
    </w:p>
    <w:p w14:paraId="59640C5F" w14:textId="77777777" w:rsidR="00E66F89" w:rsidRPr="006B63CB" w:rsidRDefault="00E66F89" w:rsidP="00E66F89">
      <w:pPr>
        <w:pStyle w:val="proposal"/>
        <w:spacing w:before="120" w:after="120"/>
        <w:rPr>
          <w:rFonts w:eastAsiaTheme="minorEastAsia"/>
          <w:lang w:eastAsia="en-US"/>
        </w:rPr>
      </w:pPr>
      <w:r>
        <w:lastRenderedPageBreak/>
        <w:t xml:space="preserve">The comparison of </w:t>
      </w:r>
      <w:r w:rsidRPr="0058550B">
        <w:t xml:space="preserve">level y/z </w:t>
      </w:r>
      <w:r>
        <w:t xml:space="preserve">AI-based </w:t>
      </w:r>
      <w:r w:rsidRPr="0058550B">
        <w:t xml:space="preserve">CSI prediction </w:t>
      </w:r>
      <w:r>
        <w:t xml:space="preserve">and </w:t>
      </w:r>
      <w:r w:rsidRPr="00DE6AD2">
        <w:t xml:space="preserve">level x </w:t>
      </w:r>
      <w:r>
        <w:t xml:space="preserve">AI-based </w:t>
      </w:r>
      <w:r w:rsidRPr="00DE6AD2">
        <w:t xml:space="preserve">CSI prediction </w:t>
      </w:r>
      <w:r>
        <w:t>should be studied in the generalization aspects of AI-based CSI prediction.</w:t>
      </w:r>
    </w:p>
    <w:p w14:paraId="6E3B902B" w14:textId="77777777" w:rsidR="00E66F89" w:rsidRDefault="00E66F89" w:rsidP="00E66F89">
      <w:pPr>
        <w:pStyle w:val="proposal"/>
        <w:spacing w:before="120" w:after="120"/>
      </w:pPr>
      <w:r w:rsidRPr="00E25E91">
        <w:rPr>
          <w:rFonts w:hint="eastAsia"/>
        </w:rPr>
        <w:t>T</w:t>
      </w:r>
      <w:r w:rsidRPr="00E25E91">
        <w:t xml:space="preserve">he generalization </w:t>
      </w:r>
      <w:r>
        <w:t>of AI-based CSI prediction</w:t>
      </w:r>
      <w:r w:rsidRPr="00E25E91">
        <w:t xml:space="preserve"> across </w:t>
      </w:r>
      <w:r>
        <w:t>speeds</w:t>
      </w:r>
      <w:r w:rsidRPr="00E25E91">
        <w:t xml:space="preserve"> should be studied</w:t>
      </w:r>
      <w:r>
        <w:t xml:space="preserve">, relying on, e.g., </w:t>
      </w:r>
      <w:r w:rsidRPr="00BC7AF6">
        <w:t>level y/z collaboration</w:t>
      </w:r>
      <w:r>
        <w:t>-</w:t>
      </w:r>
      <w:r w:rsidRPr="00BC7AF6">
        <w:t>based</w:t>
      </w:r>
      <w:r>
        <w:t xml:space="preserve"> model switching and model scaling mechanisms</w:t>
      </w:r>
      <w:r w:rsidRPr="00E25E91">
        <w:t>.</w:t>
      </w:r>
    </w:p>
    <w:p w14:paraId="7E16C4E4" w14:textId="77777777" w:rsidR="00E66F89" w:rsidRPr="006B63CB" w:rsidRDefault="00E66F89" w:rsidP="00E66F89">
      <w:pPr>
        <w:pStyle w:val="proposal"/>
        <w:spacing w:before="120" w:after="120"/>
        <w:rPr>
          <w:rFonts w:eastAsia="Times New Roman"/>
          <w:lang w:eastAsia="en-US"/>
        </w:rPr>
      </w:pPr>
      <w:r w:rsidRPr="00BC7AF6">
        <w:rPr>
          <w:rFonts w:hint="eastAsia"/>
        </w:rPr>
        <w:t>The</w:t>
      </w:r>
      <w:r w:rsidRPr="00BC7AF6">
        <w:t xml:space="preserve"> monitoring of the AI-based CSI prediction should be studied</w:t>
      </w:r>
      <w:r>
        <w:t>.</w:t>
      </w:r>
    </w:p>
    <w:p w14:paraId="4A8C6806" w14:textId="77777777" w:rsidR="00E66F89" w:rsidRPr="006B63CB" w:rsidRDefault="00E66F89" w:rsidP="005A3AC8">
      <w:pPr>
        <w:pStyle w:val="proposal"/>
        <w:spacing w:before="120" w:after="120"/>
        <w:rPr>
          <w:rFonts w:eastAsiaTheme="minorEastAsia"/>
          <w:lang w:eastAsia="en-US"/>
        </w:rPr>
      </w:pPr>
      <w:r w:rsidRPr="009B2CB1">
        <w:rPr>
          <w:rFonts w:hint="eastAsia"/>
        </w:rPr>
        <w:t>T</w:t>
      </w:r>
      <w:r w:rsidRPr="009B2CB1">
        <w:t xml:space="preserve">he generalization </w:t>
      </w:r>
      <w:r>
        <w:t>and</w:t>
      </w:r>
      <w:r w:rsidRPr="009B2CB1">
        <w:t xml:space="preserve"> model switching/selection of AI-based CSI prediction </w:t>
      </w:r>
      <w:r w:rsidRPr="00820242">
        <w:t>over scenarios, e.g., LOS/NLOS, Uma/</w:t>
      </w:r>
      <w:proofErr w:type="spellStart"/>
      <w:r w:rsidRPr="00820242">
        <w:t>Umi</w:t>
      </w:r>
      <w:proofErr w:type="spellEnd"/>
      <w:r w:rsidRPr="00820242">
        <w:t xml:space="preserve">, </w:t>
      </w:r>
      <w:r w:rsidRPr="009B2CB1">
        <w:t>should be studied.</w:t>
      </w:r>
    </w:p>
    <w:p w14:paraId="403094E8" w14:textId="5789F895" w:rsidR="00E66F89" w:rsidRPr="00F13762" w:rsidRDefault="00E66F89" w:rsidP="00E66F89">
      <w:pPr>
        <w:pStyle w:val="proposal"/>
        <w:spacing w:before="120" w:after="120"/>
        <w:rPr>
          <w:rFonts w:eastAsiaTheme="minorEastAsia"/>
        </w:rPr>
      </w:pPr>
      <w:r w:rsidRPr="00820242">
        <w:t xml:space="preserve">The </w:t>
      </w:r>
      <w:r w:rsidR="00CF46CC">
        <w:rPr>
          <w:rFonts w:hint="eastAsia"/>
        </w:rPr>
        <w:t>performance</w:t>
      </w:r>
      <w:r>
        <w:t xml:space="preserve"> impact of observation window and prediction window on the AI-based CSI prediction should be studied.</w:t>
      </w:r>
      <w:r w:rsidR="00CF46CC">
        <w:t xml:space="preserve"> </w:t>
      </w:r>
    </w:p>
    <w:p w14:paraId="784DC926" w14:textId="77777777" w:rsidR="008467CA" w:rsidRPr="005A3AC8" w:rsidRDefault="008467CA" w:rsidP="005A3AC8">
      <w:pPr>
        <w:rPr>
          <w:rFonts w:eastAsiaTheme="minorEastAsia"/>
          <w:lang w:eastAsia="zh-CN"/>
        </w:rPr>
      </w:pPr>
    </w:p>
    <w:p w14:paraId="0C8B30A5" w14:textId="3C823D3E" w:rsidR="00F03AEB" w:rsidRPr="00E25E91" w:rsidRDefault="00F03AEB" w:rsidP="38929E66">
      <w:pPr>
        <w:pStyle w:val="titlereference"/>
        <w:ind w:left="0" w:firstLine="0"/>
        <w:rPr>
          <w:rFonts w:ascii="Times New Roman" w:hAnsi="Times New Roman"/>
          <w:bCs/>
        </w:rPr>
      </w:pPr>
      <w:r w:rsidRPr="00E25E91">
        <w:rPr>
          <w:rFonts w:ascii="Times New Roman" w:hAnsi="Times New Roman"/>
        </w:rPr>
        <w:t>References</w:t>
      </w:r>
    </w:p>
    <w:p w14:paraId="7BEFB80C" w14:textId="5D2A8814" w:rsidR="00E52FBC" w:rsidRPr="00F13762" w:rsidRDefault="00E52FBC" w:rsidP="00A371B9">
      <w:pPr>
        <w:pStyle w:val="af2"/>
        <w:numPr>
          <w:ilvl w:val="0"/>
          <w:numId w:val="23"/>
        </w:numPr>
        <w:ind w:firstLineChars="0"/>
        <w:rPr>
          <w:rFonts w:eastAsiaTheme="minorEastAsia"/>
        </w:rPr>
      </w:pPr>
      <w:bookmarkStart w:id="57" w:name="_Ref127547257"/>
      <w:bookmarkEnd w:id="1"/>
      <w:bookmarkEnd w:id="2"/>
      <w:r w:rsidRPr="005A3AC8">
        <w:rPr>
          <w:rFonts w:ascii="Times New Roman" w:eastAsiaTheme="minorEastAsia" w:hAnsi="Times New Roman"/>
        </w:rPr>
        <w:t xml:space="preserve">R1-2205572, </w:t>
      </w:r>
      <w:r w:rsidRPr="005A3AC8">
        <w:rPr>
          <w:rFonts w:ascii="Times New Roman" w:hAnsi="Times New Roman"/>
        </w:rPr>
        <w:t>Session notes for 9.2 (Study on AI/ ML for NR air interface),</w:t>
      </w:r>
      <w:r w:rsidRPr="005A3AC8">
        <w:rPr>
          <w:rFonts w:ascii="Times New Roman" w:eastAsiaTheme="minorEastAsia" w:hAnsi="Times New Roman"/>
        </w:rPr>
        <w:t xml:space="preserve"> </w:t>
      </w:r>
      <w:r w:rsidRPr="005A3AC8">
        <w:rPr>
          <w:rFonts w:ascii="Times New Roman" w:eastAsiaTheme="minorEastAsia" w:hAnsi="Times New Roman" w:hint="eastAsia"/>
        </w:rPr>
        <w:t>RAN1#1</w:t>
      </w:r>
      <w:r w:rsidRPr="005A3AC8">
        <w:rPr>
          <w:rFonts w:ascii="Times New Roman" w:eastAsiaTheme="minorEastAsia" w:hAnsi="Times New Roman"/>
        </w:rPr>
        <w:t>09-e</w:t>
      </w:r>
      <w:r w:rsidRPr="005A3AC8">
        <w:rPr>
          <w:rFonts w:ascii="Times New Roman" w:hAnsi="Times New Roman" w:hint="eastAsia"/>
        </w:rPr>
        <w:t>, 2022.</w:t>
      </w:r>
      <w:r w:rsidRPr="005A3AC8">
        <w:rPr>
          <w:rFonts w:ascii="Times New Roman" w:hAnsi="Times New Roman"/>
        </w:rPr>
        <w:t>5</w:t>
      </w:r>
      <w:bookmarkEnd w:id="57"/>
      <w:r w:rsidRPr="005A3AC8">
        <w:rPr>
          <w:rFonts w:ascii="Times New Roman" w:hAnsi="Times New Roman"/>
        </w:rPr>
        <w:t xml:space="preserve"> </w:t>
      </w:r>
    </w:p>
    <w:p w14:paraId="3674962D" w14:textId="50104193" w:rsidR="00E52FBC" w:rsidRPr="00F13762" w:rsidRDefault="00E52FBC" w:rsidP="00A371B9">
      <w:pPr>
        <w:pStyle w:val="af2"/>
        <w:numPr>
          <w:ilvl w:val="0"/>
          <w:numId w:val="23"/>
        </w:numPr>
        <w:ind w:firstLineChars="0"/>
      </w:pPr>
      <w:r w:rsidRPr="005A3AC8">
        <w:rPr>
          <w:rFonts w:ascii="Times New Roman" w:eastAsiaTheme="minorEastAsia" w:hAnsi="Times New Roman"/>
        </w:rPr>
        <w:t>R1-2208145, Session notes for 9.2 (Study on AI/ ML for NR air interface), RAN1#110</w:t>
      </w:r>
      <w:r w:rsidRPr="005A3AC8">
        <w:rPr>
          <w:rFonts w:ascii="Times New Roman" w:eastAsiaTheme="minorEastAsia" w:hAnsi="Times New Roman" w:hint="eastAsia"/>
        </w:rPr>
        <w:t>, 2022.</w:t>
      </w:r>
      <w:r w:rsidRPr="005A3AC8">
        <w:rPr>
          <w:rFonts w:ascii="Times New Roman" w:eastAsiaTheme="minorEastAsia" w:hAnsi="Times New Roman"/>
        </w:rPr>
        <w:t>9</w:t>
      </w:r>
    </w:p>
    <w:p w14:paraId="31B212E4" w14:textId="44A32479" w:rsidR="00E52FBC" w:rsidRPr="00F13762" w:rsidRDefault="00E52FBC" w:rsidP="00A371B9">
      <w:pPr>
        <w:pStyle w:val="af2"/>
        <w:numPr>
          <w:ilvl w:val="0"/>
          <w:numId w:val="23"/>
        </w:numPr>
        <w:ind w:firstLineChars="0"/>
      </w:pPr>
      <w:r w:rsidRPr="005A3AC8">
        <w:rPr>
          <w:rFonts w:ascii="Times New Roman" w:eastAsiaTheme="minorEastAsia" w:hAnsi="Times New Roman"/>
        </w:rPr>
        <w:t>R1-2210690, Session notes for 9.2 (Study on AI/ ML for NR air interface), RAN1#110-bis</w:t>
      </w:r>
      <w:r w:rsidRPr="005A3AC8">
        <w:rPr>
          <w:rFonts w:ascii="Times New Roman" w:eastAsiaTheme="minorEastAsia" w:hAnsi="Times New Roman" w:hint="eastAsia"/>
        </w:rPr>
        <w:t>, 2022.</w:t>
      </w:r>
      <w:r w:rsidRPr="005A3AC8">
        <w:rPr>
          <w:rFonts w:ascii="Times New Roman" w:eastAsiaTheme="minorEastAsia" w:hAnsi="Times New Roman"/>
        </w:rPr>
        <w:t>10</w:t>
      </w:r>
    </w:p>
    <w:p w14:paraId="178B86CD" w14:textId="10FB7556" w:rsidR="00E52FBC" w:rsidRPr="00F13762" w:rsidRDefault="00E52FBC" w:rsidP="00A371B9">
      <w:pPr>
        <w:pStyle w:val="af2"/>
        <w:numPr>
          <w:ilvl w:val="0"/>
          <w:numId w:val="23"/>
        </w:numPr>
        <w:ind w:firstLineChars="0"/>
      </w:pPr>
      <w:bookmarkStart w:id="58" w:name="_Ref127547175"/>
      <w:r w:rsidRPr="005A3AC8">
        <w:rPr>
          <w:rFonts w:ascii="Times New Roman" w:eastAsiaTheme="minorEastAsia" w:hAnsi="Times New Roman"/>
        </w:rPr>
        <w:t>R1-2212845, Session notes for 9.2 (Study on AI/ ML for NR air interface), RAN1#111</w:t>
      </w:r>
      <w:r w:rsidRPr="005A3AC8">
        <w:rPr>
          <w:rFonts w:ascii="Times New Roman" w:eastAsiaTheme="minorEastAsia" w:hAnsi="Times New Roman" w:hint="eastAsia"/>
        </w:rPr>
        <w:t>, 2022.</w:t>
      </w:r>
      <w:r w:rsidRPr="005A3AC8">
        <w:rPr>
          <w:rFonts w:ascii="Times New Roman" w:eastAsiaTheme="minorEastAsia" w:hAnsi="Times New Roman"/>
        </w:rPr>
        <w:t>11</w:t>
      </w:r>
      <w:bookmarkEnd w:id="58"/>
    </w:p>
    <w:p w14:paraId="5EBF355F" w14:textId="77777777" w:rsidR="00E52FBC" w:rsidRPr="007379B7" w:rsidRDefault="00E52FBC" w:rsidP="00E52FBC">
      <w:pPr>
        <w:pStyle w:val="references"/>
        <w:numPr>
          <w:ilvl w:val="0"/>
          <w:numId w:val="0"/>
        </w:numPr>
      </w:pPr>
    </w:p>
    <w:p w14:paraId="686F619D" w14:textId="77777777" w:rsidR="00E52FBC" w:rsidRDefault="00E52FBC" w:rsidP="00E52FBC">
      <w:pPr>
        <w:pStyle w:val="references"/>
        <w:numPr>
          <w:ilvl w:val="0"/>
          <w:numId w:val="0"/>
        </w:numPr>
      </w:pPr>
    </w:p>
    <w:p w14:paraId="1400B7A7" w14:textId="77777777" w:rsidR="00E52FBC" w:rsidRPr="00E25E91" w:rsidRDefault="00E52FBC" w:rsidP="00E52FBC">
      <w:pPr>
        <w:pStyle w:val="references"/>
        <w:numPr>
          <w:ilvl w:val="0"/>
          <w:numId w:val="0"/>
        </w:numPr>
      </w:pPr>
    </w:p>
    <w:p w14:paraId="7A923F8E" w14:textId="77777777" w:rsidR="00E52FBC" w:rsidRDefault="00E52FBC" w:rsidP="00E52FBC">
      <w:pPr>
        <w:pStyle w:val="1"/>
        <w:spacing w:before="240"/>
        <w:ind w:left="432" w:hanging="432"/>
      </w:pPr>
      <w:r w:rsidRPr="00E25E91">
        <w:t>Appendix I: the non-AI CSI prediction based on AR</w:t>
      </w:r>
    </w:p>
    <w:p w14:paraId="579D2C23" w14:textId="77777777" w:rsidR="00E52FBC" w:rsidRPr="00207EA6" w:rsidRDefault="00E52FBC" w:rsidP="00E52FBC">
      <w:pPr>
        <w:pStyle w:val="a0"/>
        <w:rPr>
          <w:rFonts w:eastAsiaTheme="minorEastAsia"/>
          <w:szCs w:val="20"/>
          <w:lang w:eastAsia="zh-CN"/>
        </w:rPr>
      </w:pPr>
      <w:r w:rsidRPr="00207EA6">
        <w:rPr>
          <w:color w:val="202122"/>
          <w:szCs w:val="20"/>
          <w:shd w:val="clear" w:color="auto" w:fill="FFFFFF"/>
        </w:rPr>
        <w:t xml:space="preserve">In statistics and signal processing, an </w:t>
      </w:r>
      <w:r w:rsidRPr="00207EA6">
        <w:rPr>
          <w:bCs/>
          <w:color w:val="202122"/>
          <w:szCs w:val="20"/>
          <w:shd w:val="clear" w:color="auto" w:fill="FFFFFF"/>
        </w:rPr>
        <w:t>autoregressive</w:t>
      </w:r>
      <w:r w:rsidRPr="00207EA6">
        <w:rPr>
          <w:color w:val="202122"/>
          <w:szCs w:val="20"/>
          <w:shd w:val="clear" w:color="auto" w:fill="FFFFFF"/>
        </w:rPr>
        <w:t xml:space="preserve"> (</w:t>
      </w:r>
      <w:r w:rsidRPr="00207EA6">
        <w:rPr>
          <w:bCs/>
          <w:color w:val="202122"/>
          <w:szCs w:val="20"/>
          <w:shd w:val="clear" w:color="auto" w:fill="FFFFFF"/>
        </w:rPr>
        <w:t>AR</w:t>
      </w:r>
      <w:r w:rsidRPr="00207EA6">
        <w:rPr>
          <w:color w:val="202122"/>
          <w:szCs w:val="20"/>
          <w:shd w:val="clear" w:color="auto" w:fill="FFFFFF"/>
        </w:rPr>
        <w:t xml:space="preserve">) </w:t>
      </w:r>
      <w:r w:rsidRPr="00207EA6">
        <w:rPr>
          <w:bCs/>
          <w:color w:val="202122"/>
          <w:szCs w:val="20"/>
          <w:shd w:val="clear" w:color="auto" w:fill="FFFFFF"/>
        </w:rPr>
        <w:t>model</w:t>
      </w:r>
      <w:r w:rsidRPr="00207EA6">
        <w:rPr>
          <w:rFonts w:eastAsiaTheme="minorEastAsia"/>
          <w:bCs/>
          <w:color w:val="202122"/>
          <w:szCs w:val="20"/>
          <w:shd w:val="clear" w:color="auto" w:fill="FFFFFF"/>
          <w:lang w:eastAsia="zh-CN"/>
        </w:rPr>
        <w:t xml:space="preserve"> i</w:t>
      </w:r>
      <w:r w:rsidRPr="00207EA6">
        <w:rPr>
          <w:color w:val="202122"/>
          <w:szCs w:val="20"/>
          <w:shd w:val="clear" w:color="auto" w:fill="FFFFFF"/>
        </w:rPr>
        <w:t xml:space="preserve">s a representation of a type of random process; as such, it is used to describe certain time-varying processes. The autoregressive model specifies that the output variable depends linearly on its own previous values and on a stochastic term (an imperfectly predictable term). </w:t>
      </w:r>
    </w:p>
    <w:p w14:paraId="43B316CD" w14:textId="77777777" w:rsidR="00E52FBC" w:rsidRPr="00207EA6" w:rsidRDefault="00E52FBC" w:rsidP="00E52FBC">
      <w:pPr>
        <w:pStyle w:val="references"/>
        <w:numPr>
          <w:ilvl w:val="0"/>
          <w:numId w:val="0"/>
        </w:numPr>
      </w:pPr>
      <w:r w:rsidRPr="00207EA6">
        <w:rPr>
          <w:rFonts w:hint="eastAsia"/>
        </w:rPr>
        <w:t>A</w:t>
      </w:r>
      <w:r w:rsidRPr="00207EA6">
        <w:t>n AR model is described as</w:t>
      </w:r>
    </w:p>
    <w:p w14:paraId="487E9961" w14:textId="02D7F951" w:rsidR="00E52FBC" w:rsidRPr="00207EA6" w:rsidRDefault="00E52FBC" w:rsidP="00E52FBC">
      <w:pPr>
        <w:pStyle w:val="MTDisplayEquation"/>
      </w:pPr>
      <w:r w:rsidRPr="00207EA6">
        <w:tab/>
      </w:r>
      <w:r w:rsidRPr="00207EA6">
        <w:rPr>
          <w:position w:val="-28"/>
        </w:rPr>
        <w:object w:dxaOrig="1860" w:dyaOrig="680" w14:anchorId="05AB8DB2">
          <v:shape id="_x0000_i1051" type="#_x0000_t75" style="width:93.3pt;height:33.8pt" o:ole="">
            <v:imagedata r:id="rId78" o:title=""/>
          </v:shape>
          <o:OLEObject Type="Embed" ProgID="Equation.DSMT4" ShapeID="_x0000_i1051" DrawAspect="Content" ObjectID="_1738173378" r:id="rId79"/>
        </w:object>
      </w:r>
      <w:r w:rsidRPr="00207EA6">
        <w:t>,</w: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1</w:instrText>
        </w:r>
      </w:fldSimple>
      <w:r w:rsidRPr="00207EA6">
        <w:instrText>)</w:instrText>
      </w:r>
      <w:r w:rsidRPr="00207EA6">
        <w:fldChar w:fldCharType="end"/>
      </w:r>
    </w:p>
    <w:p w14:paraId="3BCEEF16" w14:textId="77777777" w:rsidR="00E52FBC" w:rsidRPr="00207EA6" w:rsidRDefault="00E52FBC" w:rsidP="00E52FBC">
      <w:pPr>
        <w:pStyle w:val="references"/>
        <w:numPr>
          <w:ilvl w:val="0"/>
          <w:numId w:val="0"/>
        </w:numPr>
      </w:pPr>
      <w:r w:rsidRPr="00207EA6">
        <w:t xml:space="preserve">where </w:t>
      </w:r>
      <w:r w:rsidRPr="00207EA6">
        <w:rPr>
          <w:position w:val="-12"/>
        </w:rPr>
        <w:object w:dxaOrig="320" w:dyaOrig="360" w14:anchorId="21679DF0">
          <v:shape id="_x0000_i1052" type="#_x0000_t75" style="width:15.65pt;height:19.4pt" o:ole="">
            <v:imagedata r:id="rId80" o:title=""/>
          </v:shape>
          <o:OLEObject Type="Embed" ProgID="Equation.DSMT4" ShapeID="_x0000_i1052" DrawAspect="Content" ObjectID="_1738173379" r:id="rId81"/>
        </w:object>
      </w:r>
      <w:r w:rsidRPr="00207EA6">
        <w:t xml:space="preserve"> is the sample at time</w:t>
      </w:r>
      <w:r w:rsidRPr="00207EA6">
        <w:rPr>
          <w:position w:val="-6"/>
        </w:rPr>
        <w:object w:dxaOrig="139" w:dyaOrig="240" w14:anchorId="1F22C37A">
          <v:shape id="_x0000_i1053" type="#_x0000_t75" style="width:6.25pt;height:11.25pt" o:ole="">
            <v:imagedata r:id="rId82" o:title=""/>
          </v:shape>
          <o:OLEObject Type="Embed" ProgID="Equation.DSMT4" ShapeID="_x0000_i1053" DrawAspect="Content" ObjectID="_1738173380" r:id="rId83"/>
        </w:object>
      </w:r>
      <w:r w:rsidRPr="00207EA6">
        <w:t xml:space="preserve">, the </w:t>
      </w:r>
      <w:r w:rsidRPr="00207EA6">
        <w:rPr>
          <w:position w:val="-14"/>
        </w:rPr>
        <w:object w:dxaOrig="900" w:dyaOrig="380" w14:anchorId="13B1D725">
          <v:shape id="_x0000_i1054" type="#_x0000_t75" style="width:45.1pt;height:19.4pt" o:ole="">
            <v:imagedata r:id="rId84" o:title=""/>
          </v:shape>
          <o:OLEObject Type="Embed" ProgID="Equation.DSMT4" ShapeID="_x0000_i1054" DrawAspect="Content" ObjectID="_1738173381" r:id="rId85"/>
        </w:object>
      </w:r>
      <w:r w:rsidRPr="00207EA6">
        <w:t xml:space="preserve"> are the parameters of the model, and </w:t>
      </w:r>
      <w:r w:rsidRPr="00207EA6">
        <w:rPr>
          <w:position w:val="-12"/>
        </w:rPr>
        <w:object w:dxaOrig="240" w:dyaOrig="360" w14:anchorId="28976648">
          <v:shape id="_x0000_i1055" type="#_x0000_t75" style="width:11.25pt;height:19.4pt" o:ole="">
            <v:imagedata r:id="rId86" o:title=""/>
          </v:shape>
          <o:OLEObject Type="Embed" ProgID="Equation.DSMT4" ShapeID="_x0000_i1055" DrawAspect="Content" ObjectID="_1738173382" r:id="rId87"/>
        </w:object>
      </w:r>
      <w:r w:rsidRPr="00207EA6">
        <w:t xml:space="preserve"> is white noise. For CSI prediction, </w:t>
      </w:r>
      <w:r w:rsidRPr="00207EA6">
        <w:rPr>
          <w:position w:val="-12"/>
        </w:rPr>
        <w:object w:dxaOrig="320" w:dyaOrig="360" w14:anchorId="533BA8B4">
          <v:shape id="_x0000_i1056" type="#_x0000_t75" style="width:15.65pt;height:19.4pt" o:ole="">
            <v:imagedata r:id="rId80" o:title=""/>
          </v:shape>
          <o:OLEObject Type="Embed" ProgID="Equation.DSMT4" ShapeID="_x0000_i1056" DrawAspect="Content" ObjectID="_1738173383" r:id="rId88"/>
        </w:object>
      </w:r>
      <w:r w:rsidRPr="00207EA6">
        <w:t xml:space="preserve"> is the CSI at time </w:t>
      </w:r>
      <w:r w:rsidRPr="00207EA6">
        <w:rPr>
          <w:position w:val="-6"/>
        </w:rPr>
        <w:object w:dxaOrig="139" w:dyaOrig="240" w14:anchorId="32C3E559">
          <v:shape id="_x0000_i1057" type="#_x0000_t75" style="width:6.25pt;height:11.25pt" o:ole="">
            <v:imagedata r:id="rId89" o:title=""/>
          </v:shape>
          <o:OLEObject Type="Embed" ProgID="Equation.DSMT4" ShapeID="_x0000_i1057" DrawAspect="Content" ObjectID="_1738173384" r:id="rId90"/>
        </w:object>
      </w:r>
      <w:r w:rsidRPr="00207EA6">
        <w:t>.</w:t>
      </w:r>
      <w:r w:rsidRPr="00207EA6">
        <w:rPr>
          <w:rFonts w:hint="eastAsia"/>
        </w:rPr>
        <w:t>T</w:t>
      </w:r>
      <w:r w:rsidRPr="00207EA6">
        <w:t xml:space="preserve">he parameters </w:t>
      </w:r>
      <w:r w:rsidRPr="00207EA6">
        <w:rPr>
          <w:position w:val="-14"/>
        </w:rPr>
        <w:object w:dxaOrig="900" w:dyaOrig="380" w14:anchorId="204246A6">
          <v:shape id="_x0000_i1058" type="#_x0000_t75" style="width:45.1pt;height:19.4pt" o:ole="">
            <v:imagedata r:id="rId84" o:title=""/>
          </v:shape>
          <o:OLEObject Type="Embed" ProgID="Equation.DSMT4" ShapeID="_x0000_i1058" DrawAspect="Content" ObjectID="_1738173385" r:id="rId91"/>
        </w:object>
      </w:r>
      <w:r w:rsidRPr="00207EA6">
        <w:t xml:space="preserve"> can be directly derived from some samples using least square estimation. However, this estimation will be impacted by the noise. Another solution is to estimate the parameters based on the Yule</w:t>
      </w:r>
      <w:r w:rsidRPr="00207EA6">
        <w:rPr>
          <w:rFonts w:hint="eastAsia"/>
        </w:rPr>
        <w:t>-</w:t>
      </w:r>
      <w:r w:rsidRPr="00207EA6">
        <w:t>Walker equations.</w:t>
      </w:r>
    </w:p>
    <w:p w14:paraId="0CB6F876" w14:textId="77777777" w:rsidR="00E52FBC" w:rsidRPr="00207EA6" w:rsidRDefault="00E52FBC" w:rsidP="00E52FBC">
      <w:pPr>
        <w:pStyle w:val="references"/>
        <w:numPr>
          <w:ilvl w:val="0"/>
          <w:numId w:val="0"/>
        </w:numPr>
        <w:ind w:firstLineChars="100" w:firstLine="200"/>
      </w:pPr>
      <w:r w:rsidRPr="00207EA6">
        <w:t>There is a direct correspondence between these parameters and the covariance function of the process, and this correspondence can be inverted to determine the parameters from the autocorrelation function (which is itself obtained from the covariances). This is done using the Yule</w:t>
      </w:r>
      <w:r w:rsidRPr="00207EA6">
        <w:rPr>
          <w:rFonts w:hint="eastAsia"/>
        </w:rPr>
        <w:t>-</w:t>
      </w:r>
      <w:r w:rsidRPr="00207EA6">
        <w:t>Walker equations. The Yule-Walker equations is given by</w:t>
      </w:r>
    </w:p>
    <w:p w14:paraId="626675B2" w14:textId="1ADEF1C7" w:rsidR="00E52FBC" w:rsidRPr="00207EA6" w:rsidRDefault="00E52FBC" w:rsidP="00E52FBC">
      <w:pPr>
        <w:pStyle w:val="MTDisplayEquation"/>
      </w:pPr>
      <w:r w:rsidRPr="00207EA6">
        <w:tab/>
      </w:r>
      <w:r w:rsidRPr="00207EA6">
        <w:rPr>
          <w:position w:val="-28"/>
        </w:rPr>
        <w:object w:dxaOrig="2360" w:dyaOrig="680" w14:anchorId="299D1470">
          <v:shape id="_x0000_i1059" type="#_x0000_t75" style="width:117.7pt;height:33.8pt" o:ole="">
            <v:imagedata r:id="rId92" o:title=""/>
          </v:shape>
          <o:OLEObject Type="Embed" ProgID="Equation.DSMT4" ShapeID="_x0000_i1059" DrawAspect="Content" ObjectID="_1738173386" r:id="rId93"/>
        </w:objec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2</w:instrText>
        </w:r>
      </w:fldSimple>
      <w:r w:rsidRPr="00207EA6">
        <w:instrText>)</w:instrText>
      </w:r>
      <w:r w:rsidRPr="00207EA6">
        <w:fldChar w:fldCharType="end"/>
      </w:r>
    </w:p>
    <w:p w14:paraId="0FBE1BA9" w14:textId="77777777" w:rsidR="00E52FBC" w:rsidRPr="00207EA6" w:rsidRDefault="00E52FBC" w:rsidP="00E52FBC">
      <w:pPr>
        <w:pStyle w:val="references"/>
        <w:numPr>
          <w:ilvl w:val="0"/>
          <w:numId w:val="0"/>
        </w:numPr>
      </w:pPr>
      <w:r w:rsidRPr="00207EA6">
        <w:t>where</w:t>
      </w:r>
      <w:r w:rsidRPr="00207EA6">
        <w:rPr>
          <w:position w:val="-10"/>
        </w:rPr>
        <w:object w:dxaOrig="1120" w:dyaOrig="320" w14:anchorId="0A25E721">
          <v:shape id="_x0000_i1060" type="#_x0000_t75" style="width:56.35pt;height:15.65pt" o:ole="">
            <v:imagedata r:id="rId94" o:title=""/>
          </v:shape>
          <o:OLEObject Type="Embed" ProgID="Equation.DSMT4" ShapeID="_x0000_i1060" DrawAspect="Content" ObjectID="_1738173387" r:id="rId95"/>
        </w:object>
      </w:r>
      <w:r w:rsidRPr="00207EA6">
        <w:t xml:space="preserve">, yielding </w:t>
      </w:r>
      <w:r w:rsidRPr="00207EA6">
        <w:rPr>
          <w:position w:val="-10"/>
        </w:rPr>
        <w:object w:dxaOrig="499" w:dyaOrig="320" w14:anchorId="6B2099AE">
          <v:shape id="_x0000_i1061" type="#_x0000_t75" style="width:25.05pt;height:15.65pt" o:ole="">
            <v:imagedata r:id="rId96" o:title=""/>
          </v:shape>
          <o:OLEObject Type="Embed" ProgID="Equation.DSMT4" ShapeID="_x0000_i1061" DrawAspect="Content" ObjectID="_1738173388" r:id="rId97"/>
        </w:object>
      </w:r>
      <w:r w:rsidRPr="00207EA6">
        <w:t xml:space="preserve"> equations. Here </w:t>
      </w:r>
      <w:r w:rsidRPr="00207EA6">
        <w:rPr>
          <w:position w:val="-12"/>
        </w:rPr>
        <w:object w:dxaOrig="1240" w:dyaOrig="360" w14:anchorId="5CB486FE">
          <v:shape id="_x0000_i1062" type="#_x0000_t75" style="width:62.6pt;height:19.4pt" o:ole="">
            <v:imagedata r:id="rId98" o:title=""/>
          </v:shape>
          <o:OLEObject Type="Embed" ProgID="Equation.DSMT4" ShapeID="_x0000_i1062" DrawAspect="Content" ObjectID="_1738173389" r:id="rId99"/>
        </w:object>
      </w:r>
      <w:r w:rsidRPr="00207EA6">
        <w:t xml:space="preserve"> is the autocovariance function of </w:t>
      </w:r>
      <w:r w:rsidRPr="00207EA6">
        <w:rPr>
          <w:position w:val="-12"/>
        </w:rPr>
        <w:object w:dxaOrig="320" w:dyaOrig="360" w14:anchorId="14ABB5F0">
          <v:shape id="_x0000_i1063" type="#_x0000_t75" style="width:15.65pt;height:19.4pt" o:ole="">
            <v:imagedata r:id="rId100" o:title=""/>
          </v:shape>
          <o:OLEObject Type="Embed" ProgID="Equation.DSMT4" ShapeID="_x0000_i1063" DrawAspect="Content" ObjectID="_1738173390" r:id="rId101"/>
        </w:object>
      </w:r>
      <w:r w:rsidRPr="00207EA6">
        <w:t xml:space="preserve">, </w:t>
      </w:r>
      <w:r w:rsidRPr="00207EA6">
        <w:rPr>
          <w:position w:val="-12"/>
        </w:rPr>
        <w:object w:dxaOrig="300" w:dyaOrig="360" w14:anchorId="1A6F6EBD">
          <v:shape id="_x0000_i1064" type="#_x0000_t75" style="width:15.65pt;height:19.4pt" o:ole="">
            <v:imagedata r:id="rId102" o:title=""/>
          </v:shape>
          <o:OLEObject Type="Embed" ProgID="Equation.DSMT4" ShapeID="_x0000_i1064" DrawAspect="Content" ObjectID="_1738173391" r:id="rId103"/>
        </w:object>
      </w:r>
      <w:r w:rsidRPr="00207EA6">
        <w:t xml:space="preserve">is the standard deviation of the input noise process, and </w:t>
      </w:r>
      <w:r w:rsidRPr="00207EA6">
        <w:rPr>
          <w:position w:val="-14"/>
        </w:rPr>
        <w:object w:dxaOrig="420" w:dyaOrig="380" w14:anchorId="3FF80521">
          <v:shape id="_x0000_i1065" type="#_x0000_t75" style="width:21.3pt;height:19.4pt" o:ole="">
            <v:imagedata r:id="rId104" o:title=""/>
          </v:shape>
          <o:OLEObject Type="Embed" ProgID="Equation.DSMT4" ShapeID="_x0000_i1065" DrawAspect="Content" ObjectID="_1738173392" r:id="rId105"/>
        </w:object>
      </w:r>
      <w:r w:rsidRPr="00207EA6">
        <w:t xml:space="preserve"> is the Kronecker delta function. Because the last part of an individual equation</w:t>
      </w:r>
      <w:r w:rsidRPr="00207EA6">
        <w:rPr>
          <w:rFonts w:hint="eastAsia"/>
        </w:rPr>
        <w:t>,</w:t>
      </w:r>
      <w:r w:rsidRPr="00207EA6">
        <w:t xml:space="preserve"> i.e., </w:t>
      </w:r>
      <w:r w:rsidRPr="00207EA6">
        <w:rPr>
          <w:position w:val="-14"/>
        </w:rPr>
        <w:object w:dxaOrig="660" w:dyaOrig="400" w14:anchorId="28E98CDF">
          <v:shape id="_x0000_i1066" type="#_x0000_t75" style="width:34.45pt;height:21.3pt" o:ole="">
            <v:imagedata r:id="rId106" o:title=""/>
          </v:shape>
          <o:OLEObject Type="Embed" ProgID="Equation.DSMT4" ShapeID="_x0000_i1066" DrawAspect="Content" ObjectID="_1738173393" r:id="rId107"/>
        </w:object>
      </w:r>
      <w:r w:rsidRPr="00207EA6">
        <w:t>, is non-zero only if</w:t>
      </w:r>
      <w:r w:rsidRPr="00207EA6">
        <w:rPr>
          <w:position w:val="-10"/>
        </w:rPr>
        <w:object w:dxaOrig="560" w:dyaOrig="320" w14:anchorId="22CDFE3C">
          <v:shape id="_x0000_i1067" type="#_x0000_t75" style="width:28.15pt;height:15.65pt" o:ole="">
            <v:imagedata r:id="rId108" o:title=""/>
          </v:shape>
          <o:OLEObject Type="Embed" ProgID="Equation.DSMT4" ShapeID="_x0000_i1067" DrawAspect="Content" ObjectID="_1738173394" r:id="rId109"/>
        </w:object>
      </w:r>
      <w:r w:rsidRPr="00207EA6">
        <w:t xml:space="preserve">, the set of equations can be solved by representing the equations for </w:t>
      </w:r>
      <w:r w:rsidRPr="00207EA6">
        <w:rPr>
          <w:position w:val="-10"/>
        </w:rPr>
        <w:object w:dxaOrig="560" w:dyaOrig="320" w14:anchorId="539F189D">
          <v:shape id="_x0000_i1068" type="#_x0000_t75" style="width:28.15pt;height:15.65pt" o:ole="">
            <v:imagedata r:id="rId110" o:title=""/>
          </v:shape>
          <o:OLEObject Type="Embed" ProgID="Equation.DSMT4" ShapeID="_x0000_i1068" DrawAspect="Content" ObjectID="_1738173395" r:id="rId111"/>
        </w:object>
      </w:r>
      <w:r w:rsidRPr="00207EA6">
        <w:t>in matrix form, thus getting the equation</w:t>
      </w:r>
    </w:p>
    <w:p w14:paraId="0B37EEC0" w14:textId="580711C6" w:rsidR="00E52FBC" w:rsidRPr="00207EA6" w:rsidRDefault="00E52FBC" w:rsidP="00E52FBC">
      <w:pPr>
        <w:pStyle w:val="MTDisplayEquation"/>
      </w:pPr>
      <w:r w:rsidRPr="00207EA6">
        <w:lastRenderedPageBreak/>
        <w:tab/>
      </w:r>
      <w:r w:rsidRPr="00207EA6">
        <w:rPr>
          <w:position w:val="-112"/>
        </w:rPr>
        <w:object w:dxaOrig="3500" w:dyaOrig="2100" w14:anchorId="1980308E">
          <v:shape id="_x0000_i1069" type="#_x0000_t75" style="width:175.95pt;height:105.8pt" o:ole="">
            <v:imagedata r:id="rId112" o:title=""/>
          </v:shape>
          <o:OLEObject Type="Embed" ProgID="Equation.DSMT4" ShapeID="_x0000_i1069" DrawAspect="Content" ObjectID="_1738173396" r:id="rId113"/>
        </w:object>
      </w:r>
      <w:r w:rsidRPr="00207EA6">
        <w:tab/>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3</w:instrText>
        </w:r>
      </w:fldSimple>
      <w:r w:rsidRPr="00207EA6">
        <w:instrText>)</w:instrText>
      </w:r>
      <w:r w:rsidRPr="00207EA6">
        <w:fldChar w:fldCharType="end"/>
      </w:r>
    </w:p>
    <w:p w14:paraId="7BCEF2BE" w14:textId="77777777" w:rsidR="00E52FBC" w:rsidRPr="00207EA6" w:rsidRDefault="00E52FBC" w:rsidP="00E52FBC">
      <w:pPr>
        <w:pStyle w:val="references"/>
        <w:numPr>
          <w:ilvl w:val="0"/>
          <w:numId w:val="0"/>
        </w:numPr>
      </w:pPr>
      <w:r w:rsidRPr="00207EA6">
        <w:t xml:space="preserve">which can be solved for all </w:t>
      </w:r>
      <w:r w:rsidRPr="00207EA6">
        <w:rPr>
          <w:position w:val="-12"/>
        </w:rPr>
        <w:object w:dxaOrig="1920" w:dyaOrig="360" w14:anchorId="65D3722E">
          <v:shape id="_x0000_i1070" type="#_x0000_t75" style="width:95.15pt;height:19.4pt" o:ole="">
            <v:imagedata r:id="rId114" o:title=""/>
          </v:shape>
          <o:OLEObject Type="Embed" ProgID="Equation.DSMT4" ShapeID="_x0000_i1070" DrawAspect="Content" ObjectID="_1738173397" r:id="rId115"/>
        </w:object>
      </w:r>
      <w:r w:rsidRPr="00207EA6">
        <w:t xml:space="preserve"> Then the parameters of AR model can be estimated by</w:t>
      </w:r>
    </w:p>
    <w:p w14:paraId="4D436FAA" w14:textId="34040A5E" w:rsidR="00E52FBC" w:rsidRPr="000C2033" w:rsidRDefault="00E52FBC" w:rsidP="00E52FBC">
      <w:pPr>
        <w:pStyle w:val="references"/>
        <w:numPr>
          <w:ilvl w:val="0"/>
          <w:numId w:val="0"/>
        </w:numPr>
        <w:jc w:val="center"/>
      </w:pPr>
      <w:r>
        <w:t xml:space="preserve">                                                                                     </w:t>
      </w:r>
      <w:r w:rsidRPr="00207EA6">
        <w:rPr>
          <w:position w:val="-10"/>
        </w:rPr>
        <w:object w:dxaOrig="900" w:dyaOrig="360" w14:anchorId="7BD02A32">
          <v:shape id="_x0000_i1071" type="#_x0000_t75" style="width:45.1pt;height:19.4pt" o:ole="">
            <v:imagedata r:id="rId116" o:title=""/>
          </v:shape>
          <o:OLEObject Type="Embed" ProgID="Equation.DSMT4" ShapeID="_x0000_i1071" DrawAspect="Content" ObjectID="_1738173398" r:id="rId117"/>
        </w:object>
      </w:r>
      <w:r w:rsidRPr="00207EA6">
        <w:tab/>
      </w:r>
      <w:r>
        <w:t xml:space="preserve">                                                                        </w:t>
      </w:r>
      <w:r w:rsidRPr="00207EA6">
        <w:fldChar w:fldCharType="begin"/>
      </w:r>
      <w:r w:rsidRPr="00207EA6">
        <w:instrText xml:space="preserve"> MACROBUTTON MTPlaceRef \* MERGEFORMAT </w:instrText>
      </w:r>
      <w:r w:rsidRPr="00207EA6">
        <w:fldChar w:fldCharType="begin"/>
      </w:r>
      <w:r w:rsidRPr="00207EA6">
        <w:instrText xml:space="preserve"> SEQ MTEqn \h \* MERGEFORMAT </w:instrText>
      </w:r>
      <w:r w:rsidRPr="00207EA6">
        <w:fldChar w:fldCharType="end"/>
      </w:r>
      <w:r w:rsidRPr="00207EA6">
        <w:instrText>(</w:instrText>
      </w:r>
      <w:fldSimple w:instr=" SEQ MTEqn \c \* Arabic \* MERGEFORMAT ">
        <w:r>
          <w:instrText>4</w:instrText>
        </w:r>
      </w:fldSimple>
      <w:r w:rsidRPr="00207EA6">
        <w:instrText>)</w:instrText>
      </w:r>
      <w:r w:rsidRPr="00207EA6">
        <w:fldChar w:fldCharType="end"/>
      </w:r>
    </w:p>
    <w:p w14:paraId="2F1FA45A" w14:textId="77777777" w:rsidR="00E52FBC" w:rsidRPr="000C2033" w:rsidRDefault="00E52FBC" w:rsidP="00E52FBC">
      <w:pPr>
        <w:pStyle w:val="references"/>
        <w:numPr>
          <w:ilvl w:val="0"/>
          <w:numId w:val="0"/>
        </w:numPr>
      </w:pPr>
    </w:p>
    <w:p w14:paraId="48837258" w14:textId="75C6705C" w:rsidR="00FA3814" w:rsidRDefault="00FA3814" w:rsidP="000C2033">
      <w:pPr>
        <w:pStyle w:val="references"/>
        <w:numPr>
          <w:ilvl w:val="0"/>
          <w:numId w:val="0"/>
        </w:numPr>
      </w:pPr>
    </w:p>
    <w:p w14:paraId="58D163D2" w14:textId="77777777" w:rsidR="00FA3814" w:rsidRPr="00E25E91" w:rsidRDefault="00FA3814" w:rsidP="000C2033">
      <w:pPr>
        <w:pStyle w:val="references"/>
        <w:numPr>
          <w:ilvl w:val="0"/>
          <w:numId w:val="0"/>
        </w:numPr>
      </w:pPr>
    </w:p>
    <w:p w14:paraId="54AE5A54" w14:textId="4FAF61C3" w:rsidR="000C2033" w:rsidRPr="000C2033" w:rsidRDefault="000C2033" w:rsidP="00207EA6">
      <w:pPr>
        <w:pStyle w:val="references"/>
        <w:numPr>
          <w:ilvl w:val="0"/>
          <w:numId w:val="0"/>
        </w:numPr>
      </w:pPr>
    </w:p>
    <w:sectPr w:rsidR="000C2033" w:rsidRPr="000C2033" w:rsidSect="009435B6">
      <w:headerReference w:type="default" r:id="rId118"/>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8C5D1" w16cex:dateUtc="2023-02-16T06:10:00Z"/>
  <w16cex:commentExtensible w16cex:durableId="2798C9FB" w16cex:dateUtc="2023-02-16T06:27:00Z"/>
  <w16cex:commentExtensible w16cex:durableId="2798CAF4" w16cex:dateUtc="2023-02-16T06:32:00Z"/>
  <w16cex:commentExtensible w16cex:durableId="279A189C" w16cex:dateUtc="2023-02-17T06:15:00Z"/>
  <w16cex:commentExtensible w16cex:durableId="279A180F" w16cex:dateUtc="2023-02-17T06:13:00Z"/>
  <w16cex:commentExtensible w16cex:durableId="279A1546" w16cex:dateUtc="2023-02-17T06:01:00Z"/>
  <w16cex:commentExtensible w16cex:durableId="279A162C" w16cex:dateUtc="2023-02-17T06:05:00Z"/>
  <w16cex:commentExtensible w16cex:durableId="2798DE97" w16cex:dateUtc="2023-02-16T07:55:00Z"/>
  <w16cex:commentExtensible w16cex:durableId="2798E165" w16cex:dateUtc="2023-02-16T08:07:00Z"/>
  <w16cex:commentExtensible w16cex:durableId="2798ED37" w16cex:dateUtc="2023-02-16T08:58:00Z"/>
  <w16cex:commentExtensible w16cex:durableId="2798F125" w16cex:dateUtc="2023-02-16T09:15:00Z"/>
  <w16cex:commentExtensible w16cex:durableId="2798F437" w16cex:dateUtc="2023-02-16T09:2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7D6D36" w14:textId="77777777" w:rsidR="00D87934" w:rsidRDefault="00D87934">
      <w:r>
        <w:separator/>
      </w:r>
    </w:p>
  </w:endnote>
  <w:endnote w:type="continuationSeparator" w:id="0">
    <w:p w14:paraId="65B4BFA6" w14:textId="77777777" w:rsidR="00D87934" w:rsidRDefault="00D87934">
      <w:r>
        <w:continuationSeparator/>
      </w:r>
    </w:p>
  </w:endnote>
  <w:endnote w:type="continuationNotice" w:id="1">
    <w:p w14:paraId="626BF6C7" w14:textId="77777777" w:rsidR="00D87934" w:rsidRDefault="00D8793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A9991D" w14:textId="77777777" w:rsidR="00D87934" w:rsidRDefault="00D87934">
      <w:r>
        <w:separator/>
      </w:r>
    </w:p>
  </w:footnote>
  <w:footnote w:type="continuationSeparator" w:id="0">
    <w:p w14:paraId="30DA0520" w14:textId="77777777" w:rsidR="00D87934" w:rsidRDefault="00D87934">
      <w:r>
        <w:continuationSeparator/>
      </w:r>
    </w:p>
  </w:footnote>
  <w:footnote w:type="continuationNotice" w:id="1">
    <w:p w14:paraId="19A29364" w14:textId="77777777" w:rsidR="00D87934" w:rsidRDefault="00D8793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AA4254" w:rsidRDefault="00AA4254"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2688"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D42CD4"/>
    <w:multiLevelType w:val="hybridMultilevel"/>
    <w:tmpl w:val="50A677DC"/>
    <w:lvl w:ilvl="0" w:tplc="964C7700">
      <w:start w:val="1"/>
      <w:numFmt w:val="decimal"/>
      <w:lvlText w:val="Observation %1: "/>
      <w:lvlJc w:val="left"/>
      <w:pPr>
        <w:ind w:left="155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83C254C"/>
    <w:multiLevelType w:val="hybridMultilevel"/>
    <w:tmpl w:val="AE98A7D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105376CE"/>
    <w:multiLevelType w:val="hybridMultilevel"/>
    <w:tmpl w:val="803AB692"/>
    <w:lvl w:ilvl="0" w:tplc="04090015">
      <w:start w:val="1"/>
      <w:numFmt w:val="upp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F30193E"/>
    <w:multiLevelType w:val="multilevel"/>
    <w:tmpl w:val="1F3019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FEB3BAA"/>
    <w:multiLevelType w:val="hybridMultilevel"/>
    <w:tmpl w:val="746CBCD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85E5166"/>
    <w:multiLevelType w:val="hybridMultilevel"/>
    <w:tmpl w:val="F48412D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8F86914"/>
    <w:multiLevelType w:val="multilevel"/>
    <w:tmpl w:val="BF8E2452"/>
    <w:lvl w:ilvl="0">
      <w:start w:val="1"/>
      <w:numFmt w:val="decimal"/>
      <w:pStyle w:val="title1"/>
      <w:lvlText w:val="%1."/>
      <w:lvlJc w:val="left"/>
      <w:pPr>
        <w:ind w:left="851"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7C65401"/>
    <w:multiLevelType w:val="hybridMultilevel"/>
    <w:tmpl w:val="E306E9CA"/>
    <w:lvl w:ilvl="0" w:tplc="A8A423F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9C74E9A"/>
    <w:multiLevelType w:val="hybridMultilevel"/>
    <w:tmpl w:val="17C2CAEE"/>
    <w:lvl w:ilvl="0" w:tplc="A49EC97A">
      <w:start w:val="1"/>
      <w:numFmt w:val="decimal"/>
      <w:lvlText w:val="Observation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0DF5C66"/>
    <w:multiLevelType w:val="hybridMultilevel"/>
    <w:tmpl w:val="23329576"/>
    <w:lvl w:ilvl="0" w:tplc="F7284918">
      <w:start w:val="1"/>
      <w:numFmt w:val="decimal"/>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75C585A"/>
    <w:multiLevelType w:val="hybridMultilevel"/>
    <w:tmpl w:val="803AB692"/>
    <w:lvl w:ilvl="0" w:tplc="04090015">
      <w:start w:val="1"/>
      <w:numFmt w:val="upp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2" w15:restartNumberingAfterBreak="0">
    <w:nsid w:val="55B72427"/>
    <w:multiLevelType w:val="hybridMultilevel"/>
    <w:tmpl w:val="3FDC6C66"/>
    <w:lvl w:ilvl="0" w:tplc="333E2D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4" w15:restartNumberingAfterBreak="0">
    <w:nsid w:val="5D764A30"/>
    <w:multiLevelType w:val="hybridMultilevel"/>
    <w:tmpl w:val="CEA66EA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34513B7"/>
    <w:multiLevelType w:val="hybridMultilevel"/>
    <w:tmpl w:val="09869A0A"/>
    <w:lvl w:ilvl="0" w:tplc="C4546FD6">
      <w:start w:val="1"/>
      <w:numFmt w:val="decimal"/>
      <w:pStyle w:val="observation"/>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4D91EE4"/>
    <w:multiLevelType w:val="hybridMultilevel"/>
    <w:tmpl w:val="70C0D78C"/>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6A21302"/>
    <w:multiLevelType w:val="hybridMultilevel"/>
    <w:tmpl w:val="9522A45C"/>
    <w:lvl w:ilvl="0" w:tplc="EBDC04BA">
      <w:start w:val="1"/>
      <w:numFmt w:val="decimal"/>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74540D36"/>
    <w:multiLevelType w:val="hybridMultilevel"/>
    <w:tmpl w:val="4FEA4FE0"/>
    <w:lvl w:ilvl="0" w:tplc="D9A87E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7FD6EAB"/>
    <w:multiLevelType w:val="hybridMultilevel"/>
    <w:tmpl w:val="C92C2F1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78F34383"/>
    <w:multiLevelType w:val="hybridMultilevel"/>
    <w:tmpl w:val="82649946"/>
    <w:lvl w:ilvl="0" w:tplc="233AC6E6">
      <w:start w:val="1"/>
      <w:numFmt w:val="decimal"/>
      <w:lvlText w:val="%1)"/>
      <w:lvlJc w:val="left"/>
      <w:pPr>
        <w:ind w:left="1724" w:hanging="420"/>
      </w:pPr>
      <w:rPr>
        <w:rFonts w:hint="default"/>
      </w:rPr>
    </w:lvl>
    <w:lvl w:ilvl="1" w:tplc="04090019">
      <w:start w:val="1"/>
      <w:numFmt w:val="lowerLetter"/>
      <w:lvlText w:val="%2)"/>
      <w:lvlJc w:val="left"/>
      <w:pPr>
        <w:ind w:left="2144" w:hanging="420"/>
      </w:pPr>
    </w:lvl>
    <w:lvl w:ilvl="2" w:tplc="0409001B" w:tentative="1">
      <w:start w:val="1"/>
      <w:numFmt w:val="lowerRoman"/>
      <w:lvlText w:val="%3."/>
      <w:lvlJc w:val="right"/>
      <w:pPr>
        <w:ind w:left="2564" w:hanging="420"/>
      </w:pPr>
    </w:lvl>
    <w:lvl w:ilvl="3" w:tplc="0409000F" w:tentative="1">
      <w:start w:val="1"/>
      <w:numFmt w:val="decimal"/>
      <w:lvlText w:val="%4."/>
      <w:lvlJc w:val="left"/>
      <w:pPr>
        <w:ind w:left="2984" w:hanging="420"/>
      </w:pPr>
    </w:lvl>
    <w:lvl w:ilvl="4" w:tplc="04090019" w:tentative="1">
      <w:start w:val="1"/>
      <w:numFmt w:val="lowerLetter"/>
      <w:lvlText w:val="%5)"/>
      <w:lvlJc w:val="left"/>
      <w:pPr>
        <w:ind w:left="3404" w:hanging="420"/>
      </w:pPr>
    </w:lvl>
    <w:lvl w:ilvl="5" w:tplc="0409001B" w:tentative="1">
      <w:start w:val="1"/>
      <w:numFmt w:val="lowerRoman"/>
      <w:lvlText w:val="%6."/>
      <w:lvlJc w:val="right"/>
      <w:pPr>
        <w:ind w:left="3824" w:hanging="420"/>
      </w:pPr>
    </w:lvl>
    <w:lvl w:ilvl="6" w:tplc="0409000F" w:tentative="1">
      <w:start w:val="1"/>
      <w:numFmt w:val="decimal"/>
      <w:lvlText w:val="%7."/>
      <w:lvlJc w:val="left"/>
      <w:pPr>
        <w:ind w:left="4244" w:hanging="420"/>
      </w:pPr>
    </w:lvl>
    <w:lvl w:ilvl="7" w:tplc="04090019" w:tentative="1">
      <w:start w:val="1"/>
      <w:numFmt w:val="lowerLetter"/>
      <w:lvlText w:val="%8)"/>
      <w:lvlJc w:val="left"/>
      <w:pPr>
        <w:ind w:left="4664" w:hanging="420"/>
      </w:pPr>
    </w:lvl>
    <w:lvl w:ilvl="8" w:tplc="0409001B" w:tentative="1">
      <w:start w:val="1"/>
      <w:numFmt w:val="lowerRoman"/>
      <w:lvlText w:val="%9."/>
      <w:lvlJc w:val="right"/>
      <w:pPr>
        <w:ind w:left="5084" w:hanging="420"/>
      </w:pPr>
    </w:lvl>
  </w:abstractNum>
  <w:abstractNum w:abstractNumId="34" w15:restartNumberingAfterBreak="0">
    <w:nsid w:val="7A8E5EE3"/>
    <w:multiLevelType w:val="hybridMultilevel"/>
    <w:tmpl w:val="C42EC2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F1C238E"/>
    <w:multiLevelType w:val="multilevel"/>
    <w:tmpl w:val="7548AD4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FCC7E7F"/>
    <w:multiLevelType w:val="hybridMultilevel"/>
    <w:tmpl w:val="F8E8A440"/>
    <w:lvl w:ilvl="0" w:tplc="233AC6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3"/>
  </w:num>
  <w:num w:numId="2">
    <w:abstractNumId w:val="30"/>
  </w:num>
  <w:num w:numId="3">
    <w:abstractNumId w:val="17"/>
  </w:num>
  <w:num w:numId="4">
    <w:abstractNumId w:val="21"/>
  </w:num>
  <w:num w:numId="5">
    <w:abstractNumId w:val="16"/>
  </w:num>
  <w:num w:numId="6">
    <w:abstractNumId w:val="15"/>
  </w:num>
  <w:num w:numId="7">
    <w:abstractNumId w:val="20"/>
  </w:num>
  <w:num w:numId="8">
    <w:abstractNumId w:val="12"/>
  </w:num>
  <w:num w:numId="9">
    <w:abstractNumId w:val="5"/>
  </w:num>
  <w:num w:numId="10">
    <w:abstractNumId w:val="10"/>
  </w:num>
  <w:num w:numId="11">
    <w:abstractNumId w:val="25"/>
  </w:num>
  <w:num w:numId="12">
    <w:abstractNumId w:val="0"/>
  </w:num>
  <w:num w:numId="13">
    <w:abstractNumId w:val="29"/>
  </w:num>
  <w:num w:numId="14">
    <w:abstractNumId w:val="5"/>
    <w:lvlOverride w:ilvl="0">
      <w:startOverride w:val="1"/>
    </w:lvlOverride>
  </w:num>
  <w:num w:numId="15">
    <w:abstractNumId w:val="2"/>
  </w:num>
  <w:num w:numId="16">
    <w:abstractNumId w:val="32"/>
  </w:num>
  <w:num w:numId="17">
    <w:abstractNumId w:val="24"/>
  </w:num>
  <w:num w:numId="18">
    <w:abstractNumId w:val="4"/>
  </w:num>
  <w:num w:numId="19">
    <w:abstractNumId w:val="19"/>
  </w:num>
  <w:num w:numId="20">
    <w:abstractNumId w:val="3"/>
  </w:num>
  <w:num w:numId="21">
    <w:abstractNumId w:val="7"/>
  </w:num>
  <w:num w:numId="22">
    <w:abstractNumId w:val="26"/>
  </w:num>
  <w:num w:numId="23">
    <w:abstractNumId w:val="13"/>
  </w:num>
  <w:num w:numId="24">
    <w:abstractNumId w:val="26"/>
    <w:lvlOverride w:ilvl="0">
      <w:startOverride w:val="1"/>
    </w:lvlOverride>
  </w:num>
  <w:num w:numId="25">
    <w:abstractNumId w:val="36"/>
  </w:num>
  <w:num w:numId="26">
    <w:abstractNumId w:val="11"/>
  </w:num>
  <w:num w:numId="27">
    <w:abstractNumId w:val="33"/>
  </w:num>
  <w:num w:numId="28">
    <w:abstractNumId w:val="14"/>
  </w:num>
  <w:num w:numId="29">
    <w:abstractNumId w:val="34"/>
  </w:num>
  <w:num w:numId="30">
    <w:abstractNumId w:val="6"/>
  </w:num>
  <w:num w:numId="31">
    <w:abstractNumId w:val="28"/>
  </w:num>
  <w:num w:numId="32">
    <w:abstractNumId w:val="28"/>
    <w:lvlOverride w:ilvl="0">
      <w:startOverride w:val="1"/>
    </w:lvlOverride>
  </w:num>
  <w:num w:numId="33">
    <w:abstractNumId w:val="1"/>
  </w:num>
  <w:num w:numId="34">
    <w:abstractNumId w:val="1"/>
    <w:lvlOverride w:ilvl="0">
      <w:startOverride w:val="1"/>
    </w:lvlOverride>
  </w:num>
  <w:num w:numId="35">
    <w:abstractNumId w:val="1"/>
    <w:lvlOverride w:ilvl="0">
      <w:startOverride w:val="1"/>
    </w:lvlOverride>
  </w:num>
  <w:num w:numId="36">
    <w:abstractNumId w:val="22"/>
  </w:num>
  <w:num w:numId="37">
    <w:abstractNumId w:val="8"/>
  </w:num>
  <w:num w:numId="38">
    <w:abstractNumId w:val="9"/>
  </w:num>
  <w:num w:numId="39">
    <w:abstractNumId w:val="31"/>
  </w:num>
  <w:num w:numId="40">
    <w:abstractNumId w:val="18"/>
  </w:num>
  <w:num w:numId="41">
    <w:abstractNumId w:val="35"/>
  </w:num>
  <w:num w:numId="42">
    <w:abstractNumId w:val="27"/>
  </w:num>
  <w:num w:numId="43">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1C"/>
    <w:rsid w:val="0000069E"/>
    <w:rsid w:val="00000826"/>
    <w:rsid w:val="00000ACC"/>
    <w:rsid w:val="00000E27"/>
    <w:rsid w:val="00001141"/>
    <w:rsid w:val="000012F9"/>
    <w:rsid w:val="000016BE"/>
    <w:rsid w:val="00001CB9"/>
    <w:rsid w:val="00002134"/>
    <w:rsid w:val="00002272"/>
    <w:rsid w:val="0000242B"/>
    <w:rsid w:val="000025D5"/>
    <w:rsid w:val="00002A4E"/>
    <w:rsid w:val="0000314A"/>
    <w:rsid w:val="00003886"/>
    <w:rsid w:val="00003B87"/>
    <w:rsid w:val="0000410D"/>
    <w:rsid w:val="0000460A"/>
    <w:rsid w:val="0000466C"/>
    <w:rsid w:val="00004DE3"/>
    <w:rsid w:val="00004F59"/>
    <w:rsid w:val="00005012"/>
    <w:rsid w:val="0000539E"/>
    <w:rsid w:val="000054C0"/>
    <w:rsid w:val="00005C84"/>
    <w:rsid w:val="00005E4D"/>
    <w:rsid w:val="000060C1"/>
    <w:rsid w:val="000063A7"/>
    <w:rsid w:val="000063B8"/>
    <w:rsid w:val="000065F8"/>
    <w:rsid w:val="0000694F"/>
    <w:rsid w:val="000074D0"/>
    <w:rsid w:val="0000794B"/>
    <w:rsid w:val="00010151"/>
    <w:rsid w:val="0001068D"/>
    <w:rsid w:val="000106E0"/>
    <w:rsid w:val="00010791"/>
    <w:rsid w:val="00010B82"/>
    <w:rsid w:val="00010CE3"/>
    <w:rsid w:val="00011387"/>
    <w:rsid w:val="000114C4"/>
    <w:rsid w:val="000115AD"/>
    <w:rsid w:val="000116A5"/>
    <w:rsid w:val="0001180C"/>
    <w:rsid w:val="0001195B"/>
    <w:rsid w:val="00011964"/>
    <w:rsid w:val="00011C8C"/>
    <w:rsid w:val="00011F30"/>
    <w:rsid w:val="00011FC8"/>
    <w:rsid w:val="00011FFB"/>
    <w:rsid w:val="000121A8"/>
    <w:rsid w:val="00012301"/>
    <w:rsid w:val="00012414"/>
    <w:rsid w:val="000124C4"/>
    <w:rsid w:val="000126F3"/>
    <w:rsid w:val="00012E4E"/>
    <w:rsid w:val="00013284"/>
    <w:rsid w:val="000137A8"/>
    <w:rsid w:val="000137AA"/>
    <w:rsid w:val="0001397F"/>
    <w:rsid w:val="00013CA8"/>
    <w:rsid w:val="00013F43"/>
    <w:rsid w:val="0001420C"/>
    <w:rsid w:val="000142A3"/>
    <w:rsid w:val="00014368"/>
    <w:rsid w:val="000143FD"/>
    <w:rsid w:val="00014CA5"/>
    <w:rsid w:val="00014D04"/>
    <w:rsid w:val="00014DBF"/>
    <w:rsid w:val="000153F2"/>
    <w:rsid w:val="00015654"/>
    <w:rsid w:val="00015884"/>
    <w:rsid w:val="00015A87"/>
    <w:rsid w:val="00015CF4"/>
    <w:rsid w:val="0001604D"/>
    <w:rsid w:val="00016208"/>
    <w:rsid w:val="00016AC6"/>
    <w:rsid w:val="00016DE7"/>
    <w:rsid w:val="00016F05"/>
    <w:rsid w:val="0001706A"/>
    <w:rsid w:val="000174AD"/>
    <w:rsid w:val="0001782D"/>
    <w:rsid w:val="00017A7C"/>
    <w:rsid w:val="00017BA4"/>
    <w:rsid w:val="00017E66"/>
    <w:rsid w:val="00017F49"/>
    <w:rsid w:val="000208A6"/>
    <w:rsid w:val="00020A0A"/>
    <w:rsid w:val="00020A1C"/>
    <w:rsid w:val="0002135A"/>
    <w:rsid w:val="0002195F"/>
    <w:rsid w:val="00021B1B"/>
    <w:rsid w:val="00021C03"/>
    <w:rsid w:val="00021FC2"/>
    <w:rsid w:val="0002224F"/>
    <w:rsid w:val="00022A7D"/>
    <w:rsid w:val="00022AB2"/>
    <w:rsid w:val="00022BC1"/>
    <w:rsid w:val="00023109"/>
    <w:rsid w:val="000238DA"/>
    <w:rsid w:val="000241BF"/>
    <w:rsid w:val="000241CB"/>
    <w:rsid w:val="00024293"/>
    <w:rsid w:val="000242AE"/>
    <w:rsid w:val="0002430C"/>
    <w:rsid w:val="00024611"/>
    <w:rsid w:val="000248A1"/>
    <w:rsid w:val="00024BC2"/>
    <w:rsid w:val="00024E88"/>
    <w:rsid w:val="00024F76"/>
    <w:rsid w:val="000250AB"/>
    <w:rsid w:val="000250BF"/>
    <w:rsid w:val="000253B4"/>
    <w:rsid w:val="0002552A"/>
    <w:rsid w:val="00025964"/>
    <w:rsid w:val="00025A64"/>
    <w:rsid w:val="000260C1"/>
    <w:rsid w:val="0002671B"/>
    <w:rsid w:val="000269D1"/>
    <w:rsid w:val="00026F14"/>
    <w:rsid w:val="00026FDD"/>
    <w:rsid w:val="0002754F"/>
    <w:rsid w:val="00027805"/>
    <w:rsid w:val="0002793E"/>
    <w:rsid w:val="00027E11"/>
    <w:rsid w:val="000300D5"/>
    <w:rsid w:val="000303AB"/>
    <w:rsid w:val="00030815"/>
    <w:rsid w:val="00030BD6"/>
    <w:rsid w:val="00030DFC"/>
    <w:rsid w:val="000310CE"/>
    <w:rsid w:val="000312E7"/>
    <w:rsid w:val="00031518"/>
    <w:rsid w:val="00031855"/>
    <w:rsid w:val="00031E1E"/>
    <w:rsid w:val="00031EC0"/>
    <w:rsid w:val="0003201A"/>
    <w:rsid w:val="00032104"/>
    <w:rsid w:val="0003235B"/>
    <w:rsid w:val="000324B9"/>
    <w:rsid w:val="000325F0"/>
    <w:rsid w:val="000325F7"/>
    <w:rsid w:val="000327D5"/>
    <w:rsid w:val="00033319"/>
    <w:rsid w:val="000335EF"/>
    <w:rsid w:val="000338A4"/>
    <w:rsid w:val="00033D65"/>
    <w:rsid w:val="00033F30"/>
    <w:rsid w:val="00033F8D"/>
    <w:rsid w:val="000347BA"/>
    <w:rsid w:val="00034864"/>
    <w:rsid w:val="00034984"/>
    <w:rsid w:val="0003529B"/>
    <w:rsid w:val="00035886"/>
    <w:rsid w:val="00035C55"/>
    <w:rsid w:val="00035D53"/>
    <w:rsid w:val="00035E82"/>
    <w:rsid w:val="00036038"/>
    <w:rsid w:val="000362AB"/>
    <w:rsid w:val="000363AE"/>
    <w:rsid w:val="000363FD"/>
    <w:rsid w:val="000369B4"/>
    <w:rsid w:val="00036CBB"/>
    <w:rsid w:val="000371EC"/>
    <w:rsid w:val="00037462"/>
    <w:rsid w:val="0003772C"/>
    <w:rsid w:val="000377D4"/>
    <w:rsid w:val="000379F3"/>
    <w:rsid w:val="00037A41"/>
    <w:rsid w:val="00037B80"/>
    <w:rsid w:val="00037DBD"/>
    <w:rsid w:val="00037E65"/>
    <w:rsid w:val="0004000C"/>
    <w:rsid w:val="00040A9F"/>
    <w:rsid w:val="00040C1A"/>
    <w:rsid w:val="00040C49"/>
    <w:rsid w:val="00040D63"/>
    <w:rsid w:val="00040F47"/>
    <w:rsid w:val="000412E1"/>
    <w:rsid w:val="000412FF"/>
    <w:rsid w:val="000415EB"/>
    <w:rsid w:val="00041C1F"/>
    <w:rsid w:val="00041E6C"/>
    <w:rsid w:val="00041F81"/>
    <w:rsid w:val="00041F8E"/>
    <w:rsid w:val="000421F2"/>
    <w:rsid w:val="00042718"/>
    <w:rsid w:val="00042725"/>
    <w:rsid w:val="00042955"/>
    <w:rsid w:val="00042AB0"/>
    <w:rsid w:val="00042B02"/>
    <w:rsid w:val="00042B4D"/>
    <w:rsid w:val="00042C14"/>
    <w:rsid w:val="00042E02"/>
    <w:rsid w:val="00043047"/>
    <w:rsid w:val="00043150"/>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D59"/>
    <w:rsid w:val="00046195"/>
    <w:rsid w:val="00046517"/>
    <w:rsid w:val="00046648"/>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112A"/>
    <w:rsid w:val="00051453"/>
    <w:rsid w:val="000517C0"/>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91B"/>
    <w:rsid w:val="00054A3F"/>
    <w:rsid w:val="00055486"/>
    <w:rsid w:val="000557DC"/>
    <w:rsid w:val="000559D2"/>
    <w:rsid w:val="00055E49"/>
    <w:rsid w:val="00056334"/>
    <w:rsid w:val="00056B0F"/>
    <w:rsid w:val="00056C45"/>
    <w:rsid w:val="00056F9D"/>
    <w:rsid w:val="0005702C"/>
    <w:rsid w:val="000571B2"/>
    <w:rsid w:val="0005727E"/>
    <w:rsid w:val="00057395"/>
    <w:rsid w:val="00057437"/>
    <w:rsid w:val="00057693"/>
    <w:rsid w:val="00057BFD"/>
    <w:rsid w:val="00057CC3"/>
    <w:rsid w:val="00057FF1"/>
    <w:rsid w:val="00060564"/>
    <w:rsid w:val="00060753"/>
    <w:rsid w:val="00060AA8"/>
    <w:rsid w:val="00060CE4"/>
    <w:rsid w:val="000613DC"/>
    <w:rsid w:val="000613E6"/>
    <w:rsid w:val="00061692"/>
    <w:rsid w:val="00061708"/>
    <w:rsid w:val="00061A01"/>
    <w:rsid w:val="00061D77"/>
    <w:rsid w:val="00062BA8"/>
    <w:rsid w:val="00062E95"/>
    <w:rsid w:val="00063566"/>
    <w:rsid w:val="00063769"/>
    <w:rsid w:val="00063781"/>
    <w:rsid w:val="00063946"/>
    <w:rsid w:val="00063A49"/>
    <w:rsid w:val="0006400B"/>
    <w:rsid w:val="0006415F"/>
    <w:rsid w:val="000641A0"/>
    <w:rsid w:val="00064252"/>
    <w:rsid w:val="000643C3"/>
    <w:rsid w:val="000643CC"/>
    <w:rsid w:val="000647E2"/>
    <w:rsid w:val="000656BB"/>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15D"/>
    <w:rsid w:val="000721FD"/>
    <w:rsid w:val="000722A7"/>
    <w:rsid w:val="00072F9F"/>
    <w:rsid w:val="0007300E"/>
    <w:rsid w:val="0007317C"/>
    <w:rsid w:val="000731F9"/>
    <w:rsid w:val="00073451"/>
    <w:rsid w:val="0007378E"/>
    <w:rsid w:val="000738A7"/>
    <w:rsid w:val="00073907"/>
    <w:rsid w:val="000739AD"/>
    <w:rsid w:val="000741F0"/>
    <w:rsid w:val="00074227"/>
    <w:rsid w:val="000749EF"/>
    <w:rsid w:val="00074BE8"/>
    <w:rsid w:val="00074E57"/>
    <w:rsid w:val="00075486"/>
    <w:rsid w:val="000755B1"/>
    <w:rsid w:val="000757AA"/>
    <w:rsid w:val="00075833"/>
    <w:rsid w:val="00075B09"/>
    <w:rsid w:val="00075E49"/>
    <w:rsid w:val="00075FDA"/>
    <w:rsid w:val="00075FF1"/>
    <w:rsid w:val="0007600E"/>
    <w:rsid w:val="00076083"/>
    <w:rsid w:val="00076103"/>
    <w:rsid w:val="00076367"/>
    <w:rsid w:val="000763C6"/>
    <w:rsid w:val="00076434"/>
    <w:rsid w:val="0007680E"/>
    <w:rsid w:val="00076A2B"/>
    <w:rsid w:val="00076A3F"/>
    <w:rsid w:val="00076E3A"/>
    <w:rsid w:val="00077878"/>
    <w:rsid w:val="00077C76"/>
    <w:rsid w:val="00077DB2"/>
    <w:rsid w:val="000804E1"/>
    <w:rsid w:val="000804FB"/>
    <w:rsid w:val="000810A7"/>
    <w:rsid w:val="00081472"/>
    <w:rsid w:val="000816D8"/>
    <w:rsid w:val="000817D8"/>
    <w:rsid w:val="000818F4"/>
    <w:rsid w:val="00081A9C"/>
    <w:rsid w:val="0008210E"/>
    <w:rsid w:val="000823D2"/>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AFE"/>
    <w:rsid w:val="00084FDF"/>
    <w:rsid w:val="00085006"/>
    <w:rsid w:val="0008523A"/>
    <w:rsid w:val="00085374"/>
    <w:rsid w:val="00085662"/>
    <w:rsid w:val="00085957"/>
    <w:rsid w:val="00085970"/>
    <w:rsid w:val="00085BE5"/>
    <w:rsid w:val="00085F29"/>
    <w:rsid w:val="00085F39"/>
    <w:rsid w:val="00086187"/>
    <w:rsid w:val="0008625E"/>
    <w:rsid w:val="0008626B"/>
    <w:rsid w:val="000862EE"/>
    <w:rsid w:val="00086D93"/>
    <w:rsid w:val="000871C0"/>
    <w:rsid w:val="000875BD"/>
    <w:rsid w:val="000876E8"/>
    <w:rsid w:val="00087CF0"/>
    <w:rsid w:val="00090114"/>
    <w:rsid w:val="000902AC"/>
    <w:rsid w:val="000905C8"/>
    <w:rsid w:val="00090635"/>
    <w:rsid w:val="00090B09"/>
    <w:rsid w:val="00090E2E"/>
    <w:rsid w:val="00090FD2"/>
    <w:rsid w:val="00091079"/>
    <w:rsid w:val="0009132F"/>
    <w:rsid w:val="00091626"/>
    <w:rsid w:val="000916A5"/>
    <w:rsid w:val="00091BA3"/>
    <w:rsid w:val="00091C53"/>
    <w:rsid w:val="00091C8C"/>
    <w:rsid w:val="00091F78"/>
    <w:rsid w:val="000921EC"/>
    <w:rsid w:val="0009234A"/>
    <w:rsid w:val="00092D32"/>
    <w:rsid w:val="00092E4E"/>
    <w:rsid w:val="000931F0"/>
    <w:rsid w:val="0009327A"/>
    <w:rsid w:val="00093374"/>
    <w:rsid w:val="000937C6"/>
    <w:rsid w:val="00093930"/>
    <w:rsid w:val="0009396C"/>
    <w:rsid w:val="00093DBC"/>
    <w:rsid w:val="00093F01"/>
    <w:rsid w:val="00094600"/>
    <w:rsid w:val="00094B3C"/>
    <w:rsid w:val="000951E0"/>
    <w:rsid w:val="000955D2"/>
    <w:rsid w:val="00095889"/>
    <w:rsid w:val="00095890"/>
    <w:rsid w:val="00095F77"/>
    <w:rsid w:val="00096259"/>
    <w:rsid w:val="000965C9"/>
    <w:rsid w:val="00096648"/>
    <w:rsid w:val="00096BBE"/>
    <w:rsid w:val="00096D26"/>
    <w:rsid w:val="00096E01"/>
    <w:rsid w:val="00096E23"/>
    <w:rsid w:val="00096F51"/>
    <w:rsid w:val="00096F93"/>
    <w:rsid w:val="0009777D"/>
    <w:rsid w:val="00097909"/>
    <w:rsid w:val="00097E27"/>
    <w:rsid w:val="000A05A4"/>
    <w:rsid w:val="000A0685"/>
    <w:rsid w:val="000A07A7"/>
    <w:rsid w:val="000A09D3"/>
    <w:rsid w:val="000A0AB2"/>
    <w:rsid w:val="000A0ECB"/>
    <w:rsid w:val="000A157E"/>
    <w:rsid w:val="000A1A4E"/>
    <w:rsid w:val="000A1BC9"/>
    <w:rsid w:val="000A1D0B"/>
    <w:rsid w:val="000A1E27"/>
    <w:rsid w:val="000A1EDD"/>
    <w:rsid w:val="000A2339"/>
    <w:rsid w:val="000A2350"/>
    <w:rsid w:val="000A2478"/>
    <w:rsid w:val="000A2A11"/>
    <w:rsid w:val="000A2AFD"/>
    <w:rsid w:val="000A2B56"/>
    <w:rsid w:val="000A2BCD"/>
    <w:rsid w:val="000A2C13"/>
    <w:rsid w:val="000A2D2E"/>
    <w:rsid w:val="000A2DF4"/>
    <w:rsid w:val="000A3167"/>
    <w:rsid w:val="000A3358"/>
    <w:rsid w:val="000A33A0"/>
    <w:rsid w:val="000A33E6"/>
    <w:rsid w:val="000A35D8"/>
    <w:rsid w:val="000A361A"/>
    <w:rsid w:val="000A3AFC"/>
    <w:rsid w:val="000A3B35"/>
    <w:rsid w:val="000A3FE9"/>
    <w:rsid w:val="000A433F"/>
    <w:rsid w:val="000A46EF"/>
    <w:rsid w:val="000A4A17"/>
    <w:rsid w:val="000A4AE5"/>
    <w:rsid w:val="000A4BC3"/>
    <w:rsid w:val="000A4D08"/>
    <w:rsid w:val="000A5342"/>
    <w:rsid w:val="000A535E"/>
    <w:rsid w:val="000A53D8"/>
    <w:rsid w:val="000A5425"/>
    <w:rsid w:val="000A547E"/>
    <w:rsid w:val="000A564C"/>
    <w:rsid w:val="000A5674"/>
    <w:rsid w:val="000A5784"/>
    <w:rsid w:val="000A5C78"/>
    <w:rsid w:val="000A5DCA"/>
    <w:rsid w:val="000A5E0C"/>
    <w:rsid w:val="000A60F8"/>
    <w:rsid w:val="000A6A7B"/>
    <w:rsid w:val="000A6BF8"/>
    <w:rsid w:val="000A6C80"/>
    <w:rsid w:val="000A6E40"/>
    <w:rsid w:val="000A76C2"/>
    <w:rsid w:val="000B012E"/>
    <w:rsid w:val="000B06E4"/>
    <w:rsid w:val="000B0969"/>
    <w:rsid w:val="000B0A8B"/>
    <w:rsid w:val="000B17B6"/>
    <w:rsid w:val="000B17FB"/>
    <w:rsid w:val="000B1C22"/>
    <w:rsid w:val="000B1C29"/>
    <w:rsid w:val="000B2106"/>
    <w:rsid w:val="000B22C0"/>
    <w:rsid w:val="000B24EE"/>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CF"/>
    <w:rsid w:val="000B48C4"/>
    <w:rsid w:val="000B48D1"/>
    <w:rsid w:val="000B4BA2"/>
    <w:rsid w:val="000B4D61"/>
    <w:rsid w:val="000B555C"/>
    <w:rsid w:val="000B560D"/>
    <w:rsid w:val="000B5845"/>
    <w:rsid w:val="000B5A94"/>
    <w:rsid w:val="000B5F99"/>
    <w:rsid w:val="000B6319"/>
    <w:rsid w:val="000B6824"/>
    <w:rsid w:val="000B6A95"/>
    <w:rsid w:val="000B6BB0"/>
    <w:rsid w:val="000B6BBD"/>
    <w:rsid w:val="000B709F"/>
    <w:rsid w:val="000B7465"/>
    <w:rsid w:val="000B7CF9"/>
    <w:rsid w:val="000B7D18"/>
    <w:rsid w:val="000B7FE0"/>
    <w:rsid w:val="000C0172"/>
    <w:rsid w:val="000C01FC"/>
    <w:rsid w:val="000C0279"/>
    <w:rsid w:val="000C034A"/>
    <w:rsid w:val="000C0419"/>
    <w:rsid w:val="000C0645"/>
    <w:rsid w:val="000C06A6"/>
    <w:rsid w:val="000C0875"/>
    <w:rsid w:val="000C0DE3"/>
    <w:rsid w:val="000C1001"/>
    <w:rsid w:val="000C130F"/>
    <w:rsid w:val="000C1792"/>
    <w:rsid w:val="000C1B5F"/>
    <w:rsid w:val="000C2033"/>
    <w:rsid w:val="000C2208"/>
    <w:rsid w:val="000C25F4"/>
    <w:rsid w:val="000C26E1"/>
    <w:rsid w:val="000C2741"/>
    <w:rsid w:val="000C3108"/>
    <w:rsid w:val="000C31B8"/>
    <w:rsid w:val="000C3391"/>
    <w:rsid w:val="000C3589"/>
    <w:rsid w:val="000C3630"/>
    <w:rsid w:val="000C38AE"/>
    <w:rsid w:val="000C3E89"/>
    <w:rsid w:val="000C3EF1"/>
    <w:rsid w:val="000C3FC8"/>
    <w:rsid w:val="000C4337"/>
    <w:rsid w:val="000C4389"/>
    <w:rsid w:val="000C48FF"/>
    <w:rsid w:val="000C49AE"/>
    <w:rsid w:val="000C4D73"/>
    <w:rsid w:val="000C515A"/>
    <w:rsid w:val="000C544D"/>
    <w:rsid w:val="000C55DA"/>
    <w:rsid w:val="000C58C3"/>
    <w:rsid w:val="000C59FC"/>
    <w:rsid w:val="000C5A16"/>
    <w:rsid w:val="000C5A1A"/>
    <w:rsid w:val="000C5B12"/>
    <w:rsid w:val="000C6015"/>
    <w:rsid w:val="000C69BE"/>
    <w:rsid w:val="000C6E26"/>
    <w:rsid w:val="000C7810"/>
    <w:rsid w:val="000C7BD4"/>
    <w:rsid w:val="000C7F86"/>
    <w:rsid w:val="000C7FF5"/>
    <w:rsid w:val="000D08E1"/>
    <w:rsid w:val="000D0ABD"/>
    <w:rsid w:val="000D0B07"/>
    <w:rsid w:val="000D0FD5"/>
    <w:rsid w:val="000D13EC"/>
    <w:rsid w:val="000D1557"/>
    <w:rsid w:val="000D1C33"/>
    <w:rsid w:val="000D1D35"/>
    <w:rsid w:val="000D1D8A"/>
    <w:rsid w:val="000D1E97"/>
    <w:rsid w:val="000D236A"/>
    <w:rsid w:val="000D2554"/>
    <w:rsid w:val="000D284E"/>
    <w:rsid w:val="000D30E4"/>
    <w:rsid w:val="000D3112"/>
    <w:rsid w:val="000D3142"/>
    <w:rsid w:val="000D3160"/>
    <w:rsid w:val="000D3349"/>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E4"/>
    <w:rsid w:val="000D6AF2"/>
    <w:rsid w:val="000D6E29"/>
    <w:rsid w:val="000D6F65"/>
    <w:rsid w:val="000D71B3"/>
    <w:rsid w:val="000D7232"/>
    <w:rsid w:val="000D73BC"/>
    <w:rsid w:val="000D7995"/>
    <w:rsid w:val="000D7D4A"/>
    <w:rsid w:val="000D7DC8"/>
    <w:rsid w:val="000D7E3B"/>
    <w:rsid w:val="000E0179"/>
    <w:rsid w:val="000E0378"/>
    <w:rsid w:val="000E068D"/>
    <w:rsid w:val="000E078F"/>
    <w:rsid w:val="000E0F5E"/>
    <w:rsid w:val="000E0F87"/>
    <w:rsid w:val="000E189D"/>
    <w:rsid w:val="000E1909"/>
    <w:rsid w:val="000E19B1"/>
    <w:rsid w:val="000E1A2A"/>
    <w:rsid w:val="000E2EBA"/>
    <w:rsid w:val="000E3514"/>
    <w:rsid w:val="000E3C6B"/>
    <w:rsid w:val="000E3E69"/>
    <w:rsid w:val="000E4629"/>
    <w:rsid w:val="000E4747"/>
    <w:rsid w:val="000E4A8C"/>
    <w:rsid w:val="000E4F2F"/>
    <w:rsid w:val="000E5021"/>
    <w:rsid w:val="000E53CE"/>
    <w:rsid w:val="000E53DB"/>
    <w:rsid w:val="000E5A12"/>
    <w:rsid w:val="000E5AE7"/>
    <w:rsid w:val="000E5F18"/>
    <w:rsid w:val="000E5FB3"/>
    <w:rsid w:val="000E5FD7"/>
    <w:rsid w:val="000E643E"/>
    <w:rsid w:val="000E66F1"/>
    <w:rsid w:val="000E670A"/>
    <w:rsid w:val="000E6F0F"/>
    <w:rsid w:val="000E7159"/>
    <w:rsid w:val="000E7274"/>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1EF"/>
    <w:rsid w:val="000F26CF"/>
    <w:rsid w:val="000F306D"/>
    <w:rsid w:val="000F30E0"/>
    <w:rsid w:val="000F331A"/>
    <w:rsid w:val="000F332B"/>
    <w:rsid w:val="000F33B2"/>
    <w:rsid w:val="000F340A"/>
    <w:rsid w:val="000F372E"/>
    <w:rsid w:val="000F38D0"/>
    <w:rsid w:val="000F3D89"/>
    <w:rsid w:val="000F3F5E"/>
    <w:rsid w:val="000F4224"/>
    <w:rsid w:val="000F444E"/>
    <w:rsid w:val="000F468E"/>
    <w:rsid w:val="000F4F90"/>
    <w:rsid w:val="000F52E5"/>
    <w:rsid w:val="000F57D5"/>
    <w:rsid w:val="000F5DAB"/>
    <w:rsid w:val="000F5F6F"/>
    <w:rsid w:val="000F5FC6"/>
    <w:rsid w:val="000F60FF"/>
    <w:rsid w:val="000F615C"/>
    <w:rsid w:val="000F621D"/>
    <w:rsid w:val="000F62FB"/>
    <w:rsid w:val="000F64A5"/>
    <w:rsid w:val="000F64C8"/>
    <w:rsid w:val="000F6840"/>
    <w:rsid w:val="000F6E9B"/>
    <w:rsid w:val="000F6F84"/>
    <w:rsid w:val="000F71D0"/>
    <w:rsid w:val="000F73E0"/>
    <w:rsid w:val="000F75EA"/>
    <w:rsid w:val="000F761D"/>
    <w:rsid w:val="000F7734"/>
    <w:rsid w:val="000F77A5"/>
    <w:rsid w:val="000F77AA"/>
    <w:rsid w:val="000F7D04"/>
    <w:rsid w:val="000F7E8A"/>
    <w:rsid w:val="00100407"/>
    <w:rsid w:val="001005AB"/>
    <w:rsid w:val="00100703"/>
    <w:rsid w:val="001009E1"/>
    <w:rsid w:val="00100A09"/>
    <w:rsid w:val="00100CF0"/>
    <w:rsid w:val="00100F66"/>
    <w:rsid w:val="001013FA"/>
    <w:rsid w:val="001015F0"/>
    <w:rsid w:val="001017CA"/>
    <w:rsid w:val="00101B70"/>
    <w:rsid w:val="001021E8"/>
    <w:rsid w:val="001022F1"/>
    <w:rsid w:val="001027E3"/>
    <w:rsid w:val="001028A9"/>
    <w:rsid w:val="00102F63"/>
    <w:rsid w:val="001032FB"/>
    <w:rsid w:val="00103501"/>
    <w:rsid w:val="00103588"/>
    <w:rsid w:val="00103937"/>
    <w:rsid w:val="00103D97"/>
    <w:rsid w:val="00103F4E"/>
    <w:rsid w:val="00104000"/>
    <w:rsid w:val="00104661"/>
    <w:rsid w:val="0010493D"/>
    <w:rsid w:val="00104B01"/>
    <w:rsid w:val="00104DA0"/>
    <w:rsid w:val="00104F6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10138"/>
    <w:rsid w:val="001105AE"/>
    <w:rsid w:val="001109E6"/>
    <w:rsid w:val="00110E42"/>
    <w:rsid w:val="0011128B"/>
    <w:rsid w:val="001113AF"/>
    <w:rsid w:val="00111719"/>
    <w:rsid w:val="001117BC"/>
    <w:rsid w:val="0011189D"/>
    <w:rsid w:val="00111C5C"/>
    <w:rsid w:val="0011202B"/>
    <w:rsid w:val="001120FC"/>
    <w:rsid w:val="0011234A"/>
    <w:rsid w:val="001128A8"/>
    <w:rsid w:val="00112984"/>
    <w:rsid w:val="00112B76"/>
    <w:rsid w:val="00112EE3"/>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D9"/>
    <w:rsid w:val="00114DFE"/>
    <w:rsid w:val="00114F04"/>
    <w:rsid w:val="00114FDC"/>
    <w:rsid w:val="001151F9"/>
    <w:rsid w:val="00115911"/>
    <w:rsid w:val="001166B0"/>
    <w:rsid w:val="0011676C"/>
    <w:rsid w:val="0011688B"/>
    <w:rsid w:val="00117296"/>
    <w:rsid w:val="0011734D"/>
    <w:rsid w:val="00117423"/>
    <w:rsid w:val="00117454"/>
    <w:rsid w:val="001174AC"/>
    <w:rsid w:val="0011759E"/>
    <w:rsid w:val="0011761D"/>
    <w:rsid w:val="0011772C"/>
    <w:rsid w:val="001179D0"/>
    <w:rsid w:val="00117E79"/>
    <w:rsid w:val="00120087"/>
    <w:rsid w:val="0012035E"/>
    <w:rsid w:val="00120A72"/>
    <w:rsid w:val="00120DC4"/>
    <w:rsid w:val="00120EF2"/>
    <w:rsid w:val="001211DC"/>
    <w:rsid w:val="001216B6"/>
    <w:rsid w:val="001216D7"/>
    <w:rsid w:val="0012176A"/>
    <w:rsid w:val="0012186B"/>
    <w:rsid w:val="0012194E"/>
    <w:rsid w:val="001219AB"/>
    <w:rsid w:val="00121FCC"/>
    <w:rsid w:val="00122381"/>
    <w:rsid w:val="00122469"/>
    <w:rsid w:val="00122776"/>
    <w:rsid w:val="001228D2"/>
    <w:rsid w:val="001229B1"/>
    <w:rsid w:val="00122BEC"/>
    <w:rsid w:val="00123327"/>
    <w:rsid w:val="001233A1"/>
    <w:rsid w:val="001234B3"/>
    <w:rsid w:val="00123623"/>
    <w:rsid w:val="00123644"/>
    <w:rsid w:val="0012373E"/>
    <w:rsid w:val="00123B33"/>
    <w:rsid w:val="00123E23"/>
    <w:rsid w:val="00123E88"/>
    <w:rsid w:val="00123F67"/>
    <w:rsid w:val="00124031"/>
    <w:rsid w:val="0012412F"/>
    <w:rsid w:val="00124789"/>
    <w:rsid w:val="00124BE6"/>
    <w:rsid w:val="001250D7"/>
    <w:rsid w:val="001256C9"/>
    <w:rsid w:val="00125C01"/>
    <w:rsid w:val="00125CA4"/>
    <w:rsid w:val="00125D22"/>
    <w:rsid w:val="00125ED7"/>
    <w:rsid w:val="00125F5D"/>
    <w:rsid w:val="00126884"/>
    <w:rsid w:val="00126A1D"/>
    <w:rsid w:val="00126A5C"/>
    <w:rsid w:val="00127206"/>
    <w:rsid w:val="0012775A"/>
    <w:rsid w:val="001279D0"/>
    <w:rsid w:val="00127C8E"/>
    <w:rsid w:val="00127D54"/>
    <w:rsid w:val="00127EA2"/>
    <w:rsid w:val="00130308"/>
    <w:rsid w:val="00130753"/>
    <w:rsid w:val="00130B3A"/>
    <w:rsid w:val="00130B48"/>
    <w:rsid w:val="00130B83"/>
    <w:rsid w:val="00130E47"/>
    <w:rsid w:val="00130EAE"/>
    <w:rsid w:val="00130F64"/>
    <w:rsid w:val="001312B0"/>
    <w:rsid w:val="00131E96"/>
    <w:rsid w:val="00131FE4"/>
    <w:rsid w:val="001326B7"/>
    <w:rsid w:val="00132726"/>
    <w:rsid w:val="00132729"/>
    <w:rsid w:val="00132BAC"/>
    <w:rsid w:val="00132CFC"/>
    <w:rsid w:val="001330F0"/>
    <w:rsid w:val="00133293"/>
    <w:rsid w:val="00133335"/>
    <w:rsid w:val="00133553"/>
    <w:rsid w:val="0013361D"/>
    <w:rsid w:val="00133915"/>
    <w:rsid w:val="00133A17"/>
    <w:rsid w:val="00133D2D"/>
    <w:rsid w:val="00133D57"/>
    <w:rsid w:val="00134314"/>
    <w:rsid w:val="00134491"/>
    <w:rsid w:val="001344C9"/>
    <w:rsid w:val="0013459A"/>
    <w:rsid w:val="001345FC"/>
    <w:rsid w:val="00134727"/>
    <w:rsid w:val="00134974"/>
    <w:rsid w:val="001349B0"/>
    <w:rsid w:val="00134B9D"/>
    <w:rsid w:val="0013524B"/>
    <w:rsid w:val="001352F4"/>
    <w:rsid w:val="0013569A"/>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65B"/>
    <w:rsid w:val="0013771B"/>
    <w:rsid w:val="00137CB2"/>
    <w:rsid w:val="00137CD0"/>
    <w:rsid w:val="00137CD3"/>
    <w:rsid w:val="00140024"/>
    <w:rsid w:val="00140237"/>
    <w:rsid w:val="001405C9"/>
    <w:rsid w:val="0014084E"/>
    <w:rsid w:val="00140A67"/>
    <w:rsid w:val="00140B4E"/>
    <w:rsid w:val="00141051"/>
    <w:rsid w:val="001410A9"/>
    <w:rsid w:val="0014148E"/>
    <w:rsid w:val="001414FC"/>
    <w:rsid w:val="001415C8"/>
    <w:rsid w:val="00141757"/>
    <w:rsid w:val="00141AC2"/>
    <w:rsid w:val="00141B8E"/>
    <w:rsid w:val="00141C60"/>
    <w:rsid w:val="00141D2A"/>
    <w:rsid w:val="00141EBC"/>
    <w:rsid w:val="001420CC"/>
    <w:rsid w:val="001421B1"/>
    <w:rsid w:val="001421D0"/>
    <w:rsid w:val="0014227B"/>
    <w:rsid w:val="001426D0"/>
    <w:rsid w:val="001426D9"/>
    <w:rsid w:val="00142D86"/>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560"/>
    <w:rsid w:val="001455A5"/>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27"/>
    <w:rsid w:val="0015097A"/>
    <w:rsid w:val="00150B68"/>
    <w:rsid w:val="00150D84"/>
    <w:rsid w:val="001511AD"/>
    <w:rsid w:val="00151336"/>
    <w:rsid w:val="0015133A"/>
    <w:rsid w:val="0015172E"/>
    <w:rsid w:val="00151A3C"/>
    <w:rsid w:val="00151BB2"/>
    <w:rsid w:val="001526B4"/>
    <w:rsid w:val="00153000"/>
    <w:rsid w:val="0015312D"/>
    <w:rsid w:val="001532B4"/>
    <w:rsid w:val="00153307"/>
    <w:rsid w:val="0015397A"/>
    <w:rsid w:val="00153B22"/>
    <w:rsid w:val="00153BA9"/>
    <w:rsid w:val="00153DFF"/>
    <w:rsid w:val="0015441E"/>
    <w:rsid w:val="001545C6"/>
    <w:rsid w:val="00154789"/>
    <w:rsid w:val="00154F45"/>
    <w:rsid w:val="001552A1"/>
    <w:rsid w:val="001553C7"/>
    <w:rsid w:val="00155876"/>
    <w:rsid w:val="00155B12"/>
    <w:rsid w:val="00155CD9"/>
    <w:rsid w:val="00155E72"/>
    <w:rsid w:val="00156297"/>
    <w:rsid w:val="00156CCB"/>
    <w:rsid w:val="00156EF4"/>
    <w:rsid w:val="00157187"/>
    <w:rsid w:val="0015722B"/>
    <w:rsid w:val="00157398"/>
    <w:rsid w:val="00157477"/>
    <w:rsid w:val="0015780E"/>
    <w:rsid w:val="00157911"/>
    <w:rsid w:val="00157A61"/>
    <w:rsid w:val="00157A72"/>
    <w:rsid w:val="00157B2A"/>
    <w:rsid w:val="00157BD9"/>
    <w:rsid w:val="00157C51"/>
    <w:rsid w:val="00157E43"/>
    <w:rsid w:val="001607B3"/>
    <w:rsid w:val="00160C51"/>
    <w:rsid w:val="00160C79"/>
    <w:rsid w:val="00161189"/>
    <w:rsid w:val="00161201"/>
    <w:rsid w:val="001615A6"/>
    <w:rsid w:val="00161A3D"/>
    <w:rsid w:val="00161DC1"/>
    <w:rsid w:val="00161E41"/>
    <w:rsid w:val="001622EF"/>
    <w:rsid w:val="0016301A"/>
    <w:rsid w:val="001630CC"/>
    <w:rsid w:val="001631C7"/>
    <w:rsid w:val="0016331D"/>
    <w:rsid w:val="00163436"/>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2BE"/>
    <w:rsid w:val="00166941"/>
    <w:rsid w:val="00166AE0"/>
    <w:rsid w:val="00166BE4"/>
    <w:rsid w:val="00166E8D"/>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C88"/>
    <w:rsid w:val="00170ED8"/>
    <w:rsid w:val="0017152D"/>
    <w:rsid w:val="00171558"/>
    <w:rsid w:val="00171E9F"/>
    <w:rsid w:val="001729D4"/>
    <w:rsid w:val="00172A6A"/>
    <w:rsid w:val="00172D8C"/>
    <w:rsid w:val="00172E1E"/>
    <w:rsid w:val="001733A5"/>
    <w:rsid w:val="0017352B"/>
    <w:rsid w:val="001738B9"/>
    <w:rsid w:val="00173B32"/>
    <w:rsid w:val="001743B2"/>
    <w:rsid w:val="00174B1A"/>
    <w:rsid w:val="00175121"/>
    <w:rsid w:val="001751FE"/>
    <w:rsid w:val="00175564"/>
    <w:rsid w:val="001756C5"/>
    <w:rsid w:val="0017572F"/>
    <w:rsid w:val="001758DE"/>
    <w:rsid w:val="0017593C"/>
    <w:rsid w:val="001759F9"/>
    <w:rsid w:val="00175BF8"/>
    <w:rsid w:val="0017669A"/>
    <w:rsid w:val="001768C1"/>
    <w:rsid w:val="00176D09"/>
    <w:rsid w:val="00176D18"/>
    <w:rsid w:val="00177192"/>
    <w:rsid w:val="00177282"/>
    <w:rsid w:val="00177289"/>
    <w:rsid w:val="00177528"/>
    <w:rsid w:val="00177CD9"/>
    <w:rsid w:val="001804EE"/>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9FA"/>
    <w:rsid w:val="00182A5E"/>
    <w:rsid w:val="00182C13"/>
    <w:rsid w:val="001830A4"/>
    <w:rsid w:val="001832F2"/>
    <w:rsid w:val="00183510"/>
    <w:rsid w:val="0018370D"/>
    <w:rsid w:val="00183C8D"/>
    <w:rsid w:val="00184249"/>
    <w:rsid w:val="00184286"/>
    <w:rsid w:val="00184B63"/>
    <w:rsid w:val="001850FA"/>
    <w:rsid w:val="0018565D"/>
    <w:rsid w:val="0018573F"/>
    <w:rsid w:val="00185B5F"/>
    <w:rsid w:val="00185C55"/>
    <w:rsid w:val="00186869"/>
    <w:rsid w:val="0018688D"/>
    <w:rsid w:val="00186BD3"/>
    <w:rsid w:val="00186DEA"/>
    <w:rsid w:val="00186F27"/>
    <w:rsid w:val="00187655"/>
    <w:rsid w:val="0018770E"/>
    <w:rsid w:val="0018786A"/>
    <w:rsid w:val="001879AC"/>
    <w:rsid w:val="00187BF3"/>
    <w:rsid w:val="00187F50"/>
    <w:rsid w:val="00187F78"/>
    <w:rsid w:val="00187FAC"/>
    <w:rsid w:val="001900F0"/>
    <w:rsid w:val="001907C4"/>
    <w:rsid w:val="00190C13"/>
    <w:rsid w:val="0019105A"/>
    <w:rsid w:val="001911F1"/>
    <w:rsid w:val="00191A6E"/>
    <w:rsid w:val="0019214A"/>
    <w:rsid w:val="001921AE"/>
    <w:rsid w:val="0019252B"/>
    <w:rsid w:val="001927F4"/>
    <w:rsid w:val="001928FA"/>
    <w:rsid w:val="001929DB"/>
    <w:rsid w:val="00192FDD"/>
    <w:rsid w:val="00192FF4"/>
    <w:rsid w:val="001932DB"/>
    <w:rsid w:val="001932E5"/>
    <w:rsid w:val="0019334F"/>
    <w:rsid w:val="001933F1"/>
    <w:rsid w:val="001936DD"/>
    <w:rsid w:val="001938A7"/>
    <w:rsid w:val="001939D6"/>
    <w:rsid w:val="00193FB1"/>
    <w:rsid w:val="0019423B"/>
    <w:rsid w:val="00194517"/>
    <w:rsid w:val="00194C1C"/>
    <w:rsid w:val="00194CF1"/>
    <w:rsid w:val="00194F87"/>
    <w:rsid w:val="00195343"/>
    <w:rsid w:val="0019543A"/>
    <w:rsid w:val="00195565"/>
    <w:rsid w:val="00195F17"/>
    <w:rsid w:val="00196179"/>
    <w:rsid w:val="001964F5"/>
    <w:rsid w:val="0019660E"/>
    <w:rsid w:val="00196863"/>
    <w:rsid w:val="00196AA0"/>
    <w:rsid w:val="00196DC5"/>
    <w:rsid w:val="00196E75"/>
    <w:rsid w:val="00196EB9"/>
    <w:rsid w:val="00196F6F"/>
    <w:rsid w:val="00197029"/>
    <w:rsid w:val="001970DE"/>
    <w:rsid w:val="00197648"/>
    <w:rsid w:val="001976D1"/>
    <w:rsid w:val="00197B2C"/>
    <w:rsid w:val="001A0275"/>
    <w:rsid w:val="001A0308"/>
    <w:rsid w:val="001A08F1"/>
    <w:rsid w:val="001A0CC4"/>
    <w:rsid w:val="001A0E27"/>
    <w:rsid w:val="001A0F3B"/>
    <w:rsid w:val="001A0F7B"/>
    <w:rsid w:val="001A1084"/>
    <w:rsid w:val="001A133B"/>
    <w:rsid w:val="001A1638"/>
    <w:rsid w:val="001A1767"/>
    <w:rsid w:val="001A181F"/>
    <w:rsid w:val="001A1CCE"/>
    <w:rsid w:val="001A1EA2"/>
    <w:rsid w:val="001A2279"/>
    <w:rsid w:val="001A236D"/>
    <w:rsid w:val="001A23EE"/>
    <w:rsid w:val="001A2532"/>
    <w:rsid w:val="001A25D6"/>
    <w:rsid w:val="001A29E7"/>
    <w:rsid w:val="001A2C5C"/>
    <w:rsid w:val="001A2F21"/>
    <w:rsid w:val="001A325F"/>
    <w:rsid w:val="001A3353"/>
    <w:rsid w:val="001A3379"/>
    <w:rsid w:val="001A362D"/>
    <w:rsid w:val="001A3767"/>
    <w:rsid w:val="001A3F69"/>
    <w:rsid w:val="001A4222"/>
    <w:rsid w:val="001A4432"/>
    <w:rsid w:val="001A45C5"/>
    <w:rsid w:val="001A484B"/>
    <w:rsid w:val="001A4992"/>
    <w:rsid w:val="001A5031"/>
    <w:rsid w:val="001A51EB"/>
    <w:rsid w:val="001A551B"/>
    <w:rsid w:val="001A5F47"/>
    <w:rsid w:val="001A5F8B"/>
    <w:rsid w:val="001A5F8E"/>
    <w:rsid w:val="001A625B"/>
    <w:rsid w:val="001A644B"/>
    <w:rsid w:val="001A727B"/>
    <w:rsid w:val="001A72C2"/>
    <w:rsid w:val="001A7526"/>
    <w:rsid w:val="001A7D4F"/>
    <w:rsid w:val="001B037F"/>
    <w:rsid w:val="001B03B7"/>
    <w:rsid w:val="001B041E"/>
    <w:rsid w:val="001B0599"/>
    <w:rsid w:val="001B09AD"/>
    <w:rsid w:val="001B09F8"/>
    <w:rsid w:val="001B0B19"/>
    <w:rsid w:val="001B1A87"/>
    <w:rsid w:val="001B1D92"/>
    <w:rsid w:val="001B215F"/>
    <w:rsid w:val="001B2958"/>
    <w:rsid w:val="001B2B7B"/>
    <w:rsid w:val="001B2EB0"/>
    <w:rsid w:val="001B30A3"/>
    <w:rsid w:val="001B36C1"/>
    <w:rsid w:val="001B36CA"/>
    <w:rsid w:val="001B3934"/>
    <w:rsid w:val="001B3940"/>
    <w:rsid w:val="001B3B51"/>
    <w:rsid w:val="001B3B5D"/>
    <w:rsid w:val="001B3C54"/>
    <w:rsid w:val="001B4D92"/>
    <w:rsid w:val="001B55FA"/>
    <w:rsid w:val="001B5851"/>
    <w:rsid w:val="001B5F0C"/>
    <w:rsid w:val="001B5F13"/>
    <w:rsid w:val="001B5F15"/>
    <w:rsid w:val="001B61F9"/>
    <w:rsid w:val="001B6227"/>
    <w:rsid w:val="001B6669"/>
    <w:rsid w:val="001B677D"/>
    <w:rsid w:val="001B6876"/>
    <w:rsid w:val="001B6D0C"/>
    <w:rsid w:val="001B6D16"/>
    <w:rsid w:val="001B6E62"/>
    <w:rsid w:val="001B6F9F"/>
    <w:rsid w:val="001B7010"/>
    <w:rsid w:val="001B7323"/>
    <w:rsid w:val="001B7370"/>
    <w:rsid w:val="001B7378"/>
    <w:rsid w:val="001B749D"/>
    <w:rsid w:val="001B780A"/>
    <w:rsid w:val="001B7906"/>
    <w:rsid w:val="001B7E41"/>
    <w:rsid w:val="001B7F44"/>
    <w:rsid w:val="001C014C"/>
    <w:rsid w:val="001C01B7"/>
    <w:rsid w:val="001C0296"/>
    <w:rsid w:val="001C0698"/>
    <w:rsid w:val="001C07B6"/>
    <w:rsid w:val="001C0B54"/>
    <w:rsid w:val="001C0BC4"/>
    <w:rsid w:val="001C1425"/>
    <w:rsid w:val="001C152B"/>
    <w:rsid w:val="001C1739"/>
    <w:rsid w:val="001C1A97"/>
    <w:rsid w:val="001C1B76"/>
    <w:rsid w:val="001C1CB5"/>
    <w:rsid w:val="001C1EC0"/>
    <w:rsid w:val="001C21BC"/>
    <w:rsid w:val="001C235F"/>
    <w:rsid w:val="001C2408"/>
    <w:rsid w:val="001C269A"/>
    <w:rsid w:val="001C26BC"/>
    <w:rsid w:val="001C2710"/>
    <w:rsid w:val="001C27A7"/>
    <w:rsid w:val="001C2A22"/>
    <w:rsid w:val="001C2A58"/>
    <w:rsid w:val="001C2BA4"/>
    <w:rsid w:val="001C2CB5"/>
    <w:rsid w:val="001C2D4F"/>
    <w:rsid w:val="001C3A93"/>
    <w:rsid w:val="001C3D68"/>
    <w:rsid w:val="001C3E8A"/>
    <w:rsid w:val="001C41EF"/>
    <w:rsid w:val="001C4443"/>
    <w:rsid w:val="001C479D"/>
    <w:rsid w:val="001C4A07"/>
    <w:rsid w:val="001C4BBE"/>
    <w:rsid w:val="001C4BD8"/>
    <w:rsid w:val="001C4D1C"/>
    <w:rsid w:val="001C4D1F"/>
    <w:rsid w:val="001C4D23"/>
    <w:rsid w:val="001C4F0D"/>
    <w:rsid w:val="001C52D2"/>
    <w:rsid w:val="001C56C5"/>
    <w:rsid w:val="001C5AE9"/>
    <w:rsid w:val="001C5B0F"/>
    <w:rsid w:val="001C5BE4"/>
    <w:rsid w:val="001C5D2D"/>
    <w:rsid w:val="001C5E08"/>
    <w:rsid w:val="001C5FAF"/>
    <w:rsid w:val="001C621E"/>
    <w:rsid w:val="001C626F"/>
    <w:rsid w:val="001C62F8"/>
    <w:rsid w:val="001C67B5"/>
    <w:rsid w:val="001C6A0E"/>
    <w:rsid w:val="001C6C21"/>
    <w:rsid w:val="001C717C"/>
    <w:rsid w:val="001C7268"/>
    <w:rsid w:val="001C7641"/>
    <w:rsid w:val="001C7754"/>
    <w:rsid w:val="001C78FC"/>
    <w:rsid w:val="001C7A1E"/>
    <w:rsid w:val="001C7F2A"/>
    <w:rsid w:val="001D01C9"/>
    <w:rsid w:val="001D058C"/>
    <w:rsid w:val="001D096F"/>
    <w:rsid w:val="001D0DD1"/>
    <w:rsid w:val="001D14A8"/>
    <w:rsid w:val="001D155F"/>
    <w:rsid w:val="001D1660"/>
    <w:rsid w:val="001D201F"/>
    <w:rsid w:val="001D243B"/>
    <w:rsid w:val="001D2808"/>
    <w:rsid w:val="001D2CE6"/>
    <w:rsid w:val="001D2DA4"/>
    <w:rsid w:val="001D3507"/>
    <w:rsid w:val="001D3569"/>
    <w:rsid w:val="001D363E"/>
    <w:rsid w:val="001D3CC4"/>
    <w:rsid w:val="001D3DE0"/>
    <w:rsid w:val="001D4470"/>
    <w:rsid w:val="001D5C94"/>
    <w:rsid w:val="001D5F67"/>
    <w:rsid w:val="001D5FC8"/>
    <w:rsid w:val="001D6945"/>
    <w:rsid w:val="001D6C50"/>
    <w:rsid w:val="001D6C5E"/>
    <w:rsid w:val="001D6E2D"/>
    <w:rsid w:val="001D74FE"/>
    <w:rsid w:val="001D75C7"/>
    <w:rsid w:val="001D76CC"/>
    <w:rsid w:val="001D7C3C"/>
    <w:rsid w:val="001D7FC4"/>
    <w:rsid w:val="001E0439"/>
    <w:rsid w:val="001E04C9"/>
    <w:rsid w:val="001E0574"/>
    <w:rsid w:val="001E085D"/>
    <w:rsid w:val="001E0ECB"/>
    <w:rsid w:val="001E1051"/>
    <w:rsid w:val="001E15E0"/>
    <w:rsid w:val="001E1A9D"/>
    <w:rsid w:val="001E1B45"/>
    <w:rsid w:val="001E1B4D"/>
    <w:rsid w:val="001E1EA8"/>
    <w:rsid w:val="001E1F07"/>
    <w:rsid w:val="001E20F1"/>
    <w:rsid w:val="001E27FE"/>
    <w:rsid w:val="001E2818"/>
    <w:rsid w:val="001E2B65"/>
    <w:rsid w:val="001E2C21"/>
    <w:rsid w:val="001E2F8C"/>
    <w:rsid w:val="001E3526"/>
    <w:rsid w:val="001E3916"/>
    <w:rsid w:val="001E39C9"/>
    <w:rsid w:val="001E39CF"/>
    <w:rsid w:val="001E3ADE"/>
    <w:rsid w:val="001E3C84"/>
    <w:rsid w:val="001E3D54"/>
    <w:rsid w:val="001E3DDC"/>
    <w:rsid w:val="001E3FEC"/>
    <w:rsid w:val="001E4190"/>
    <w:rsid w:val="001E43E1"/>
    <w:rsid w:val="001E44AD"/>
    <w:rsid w:val="001E44F5"/>
    <w:rsid w:val="001E4547"/>
    <w:rsid w:val="001E4856"/>
    <w:rsid w:val="001E4D68"/>
    <w:rsid w:val="001E4E33"/>
    <w:rsid w:val="001E4EB7"/>
    <w:rsid w:val="001E4FD3"/>
    <w:rsid w:val="001E567B"/>
    <w:rsid w:val="001E58A1"/>
    <w:rsid w:val="001E594C"/>
    <w:rsid w:val="001E59F8"/>
    <w:rsid w:val="001E5C5B"/>
    <w:rsid w:val="001E5DE6"/>
    <w:rsid w:val="001E5E2E"/>
    <w:rsid w:val="001E5E40"/>
    <w:rsid w:val="001E6133"/>
    <w:rsid w:val="001E6688"/>
    <w:rsid w:val="001E6B2E"/>
    <w:rsid w:val="001E7333"/>
    <w:rsid w:val="001E7352"/>
    <w:rsid w:val="001E78C0"/>
    <w:rsid w:val="001E7E2B"/>
    <w:rsid w:val="001F00A4"/>
    <w:rsid w:val="001F00B0"/>
    <w:rsid w:val="001F01BF"/>
    <w:rsid w:val="001F02FA"/>
    <w:rsid w:val="001F06AE"/>
    <w:rsid w:val="001F08B2"/>
    <w:rsid w:val="001F0AAC"/>
    <w:rsid w:val="001F0C2C"/>
    <w:rsid w:val="001F12E4"/>
    <w:rsid w:val="001F141E"/>
    <w:rsid w:val="001F14C1"/>
    <w:rsid w:val="001F16CB"/>
    <w:rsid w:val="001F1704"/>
    <w:rsid w:val="001F1CA5"/>
    <w:rsid w:val="001F1CAC"/>
    <w:rsid w:val="001F1F19"/>
    <w:rsid w:val="001F1F7A"/>
    <w:rsid w:val="001F254F"/>
    <w:rsid w:val="001F2B1A"/>
    <w:rsid w:val="001F2C02"/>
    <w:rsid w:val="001F322E"/>
    <w:rsid w:val="001F39B0"/>
    <w:rsid w:val="001F3C10"/>
    <w:rsid w:val="001F3FCA"/>
    <w:rsid w:val="001F47EF"/>
    <w:rsid w:val="001F4893"/>
    <w:rsid w:val="001F4BA4"/>
    <w:rsid w:val="001F4C34"/>
    <w:rsid w:val="001F4D40"/>
    <w:rsid w:val="001F4E0F"/>
    <w:rsid w:val="001F50CD"/>
    <w:rsid w:val="001F50D2"/>
    <w:rsid w:val="001F52ED"/>
    <w:rsid w:val="001F560C"/>
    <w:rsid w:val="001F6239"/>
    <w:rsid w:val="001F6657"/>
    <w:rsid w:val="001F6DC8"/>
    <w:rsid w:val="001F7282"/>
    <w:rsid w:val="001F7B9F"/>
    <w:rsid w:val="001F7C6D"/>
    <w:rsid w:val="001F7E41"/>
    <w:rsid w:val="0020011D"/>
    <w:rsid w:val="00200638"/>
    <w:rsid w:val="002007F1"/>
    <w:rsid w:val="00200887"/>
    <w:rsid w:val="00201238"/>
    <w:rsid w:val="00201304"/>
    <w:rsid w:val="00201693"/>
    <w:rsid w:val="00201CF4"/>
    <w:rsid w:val="00201D35"/>
    <w:rsid w:val="00201DA0"/>
    <w:rsid w:val="002020FF"/>
    <w:rsid w:val="0020210B"/>
    <w:rsid w:val="00202226"/>
    <w:rsid w:val="0020261D"/>
    <w:rsid w:val="00202BB3"/>
    <w:rsid w:val="00202D6B"/>
    <w:rsid w:val="00202DC3"/>
    <w:rsid w:val="00203036"/>
    <w:rsid w:val="0020379F"/>
    <w:rsid w:val="00203BDA"/>
    <w:rsid w:val="00203C89"/>
    <w:rsid w:val="00203DEE"/>
    <w:rsid w:val="00204156"/>
    <w:rsid w:val="002043AC"/>
    <w:rsid w:val="0020459A"/>
    <w:rsid w:val="0020485E"/>
    <w:rsid w:val="00204C76"/>
    <w:rsid w:val="002053A1"/>
    <w:rsid w:val="0020540C"/>
    <w:rsid w:val="002059AC"/>
    <w:rsid w:val="00205CC9"/>
    <w:rsid w:val="00205F37"/>
    <w:rsid w:val="002061E0"/>
    <w:rsid w:val="002064FE"/>
    <w:rsid w:val="0020655B"/>
    <w:rsid w:val="0020677C"/>
    <w:rsid w:val="00206CB7"/>
    <w:rsid w:val="00206FA9"/>
    <w:rsid w:val="00207136"/>
    <w:rsid w:val="002074EB"/>
    <w:rsid w:val="00207641"/>
    <w:rsid w:val="0020769D"/>
    <w:rsid w:val="002077D6"/>
    <w:rsid w:val="00207B43"/>
    <w:rsid w:val="00207BB1"/>
    <w:rsid w:val="00207C49"/>
    <w:rsid w:val="00207EA6"/>
    <w:rsid w:val="0021071B"/>
    <w:rsid w:val="00210900"/>
    <w:rsid w:val="00210CD7"/>
    <w:rsid w:val="00210CE7"/>
    <w:rsid w:val="002112DA"/>
    <w:rsid w:val="00211BE0"/>
    <w:rsid w:val="00211E3F"/>
    <w:rsid w:val="0021211A"/>
    <w:rsid w:val="002122D5"/>
    <w:rsid w:val="00212651"/>
    <w:rsid w:val="0021268F"/>
    <w:rsid w:val="0021294F"/>
    <w:rsid w:val="0021297D"/>
    <w:rsid w:val="002129EA"/>
    <w:rsid w:val="00212A92"/>
    <w:rsid w:val="00212AB9"/>
    <w:rsid w:val="00212B22"/>
    <w:rsid w:val="00212C47"/>
    <w:rsid w:val="002134F2"/>
    <w:rsid w:val="002138FA"/>
    <w:rsid w:val="00213B48"/>
    <w:rsid w:val="00213C26"/>
    <w:rsid w:val="00213C81"/>
    <w:rsid w:val="00213E13"/>
    <w:rsid w:val="00213FFA"/>
    <w:rsid w:val="002140A6"/>
    <w:rsid w:val="002141BA"/>
    <w:rsid w:val="002146A8"/>
    <w:rsid w:val="00214729"/>
    <w:rsid w:val="00214C34"/>
    <w:rsid w:val="002151C8"/>
    <w:rsid w:val="002154B3"/>
    <w:rsid w:val="00215730"/>
    <w:rsid w:val="002157BD"/>
    <w:rsid w:val="002158E2"/>
    <w:rsid w:val="00215939"/>
    <w:rsid w:val="00215D1C"/>
    <w:rsid w:val="00216096"/>
    <w:rsid w:val="0021641A"/>
    <w:rsid w:val="00216623"/>
    <w:rsid w:val="002166C4"/>
    <w:rsid w:val="0021696C"/>
    <w:rsid w:val="002173EF"/>
    <w:rsid w:val="002179B9"/>
    <w:rsid w:val="002179E1"/>
    <w:rsid w:val="00217AE5"/>
    <w:rsid w:val="00217B39"/>
    <w:rsid w:val="00220557"/>
    <w:rsid w:val="002207CB"/>
    <w:rsid w:val="00220C50"/>
    <w:rsid w:val="00220DAD"/>
    <w:rsid w:val="00221097"/>
    <w:rsid w:val="002210AD"/>
    <w:rsid w:val="00221158"/>
    <w:rsid w:val="002214C5"/>
    <w:rsid w:val="00221ABE"/>
    <w:rsid w:val="00221D1E"/>
    <w:rsid w:val="00221D64"/>
    <w:rsid w:val="00221F3B"/>
    <w:rsid w:val="00222AEC"/>
    <w:rsid w:val="00222B25"/>
    <w:rsid w:val="00222D40"/>
    <w:rsid w:val="00222F65"/>
    <w:rsid w:val="002230CF"/>
    <w:rsid w:val="002238CC"/>
    <w:rsid w:val="002241F9"/>
    <w:rsid w:val="002245BA"/>
    <w:rsid w:val="00224B42"/>
    <w:rsid w:val="00224EA5"/>
    <w:rsid w:val="00225551"/>
    <w:rsid w:val="00225945"/>
    <w:rsid w:val="00225BE0"/>
    <w:rsid w:val="00225C7F"/>
    <w:rsid w:val="00225DDF"/>
    <w:rsid w:val="00225FE5"/>
    <w:rsid w:val="002263E3"/>
    <w:rsid w:val="00226865"/>
    <w:rsid w:val="00226BB0"/>
    <w:rsid w:val="00227294"/>
    <w:rsid w:val="0022746C"/>
    <w:rsid w:val="002275B0"/>
    <w:rsid w:val="002275B2"/>
    <w:rsid w:val="00227688"/>
    <w:rsid w:val="002302DB"/>
    <w:rsid w:val="00230AF6"/>
    <w:rsid w:val="00230E36"/>
    <w:rsid w:val="00230EF1"/>
    <w:rsid w:val="00231935"/>
    <w:rsid w:val="00231E3A"/>
    <w:rsid w:val="0023222B"/>
    <w:rsid w:val="002323BA"/>
    <w:rsid w:val="002323EB"/>
    <w:rsid w:val="0023247D"/>
    <w:rsid w:val="002326FF"/>
    <w:rsid w:val="00232958"/>
    <w:rsid w:val="002329E9"/>
    <w:rsid w:val="00232D09"/>
    <w:rsid w:val="00232D73"/>
    <w:rsid w:val="00233124"/>
    <w:rsid w:val="00233396"/>
    <w:rsid w:val="00233818"/>
    <w:rsid w:val="00233EFF"/>
    <w:rsid w:val="00233F9A"/>
    <w:rsid w:val="002342DD"/>
    <w:rsid w:val="002344A0"/>
    <w:rsid w:val="00234A7A"/>
    <w:rsid w:val="00234B22"/>
    <w:rsid w:val="00234C9C"/>
    <w:rsid w:val="00234FAA"/>
    <w:rsid w:val="002352F4"/>
    <w:rsid w:val="00235474"/>
    <w:rsid w:val="00235544"/>
    <w:rsid w:val="00235763"/>
    <w:rsid w:val="00235963"/>
    <w:rsid w:val="00235A38"/>
    <w:rsid w:val="002361CA"/>
    <w:rsid w:val="00236217"/>
    <w:rsid w:val="0023650A"/>
    <w:rsid w:val="0023667C"/>
    <w:rsid w:val="002368A1"/>
    <w:rsid w:val="00236AA7"/>
    <w:rsid w:val="00236B8F"/>
    <w:rsid w:val="00236DD3"/>
    <w:rsid w:val="0023752A"/>
    <w:rsid w:val="00237969"/>
    <w:rsid w:val="00237B9D"/>
    <w:rsid w:val="00237C3B"/>
    <w:rsid w:val="00237D55"/>
    <w:rsid w:val="00240150"/>
    <w:rsid w:val="002401C4"/>
    <w:rsid w:val="0024078E"/>
    <w:rsid w:val="0024086C"/>
    <w:rsid w:val="00240E43"/>
    <w:rsid w:val="00240E56"/>
    <w:rsid w:val="00240FBA"/>
    <w:rsid w:val="002412BF"/>
    <w:rsid w:val="00241483"/>
    <w:rsid w:val="002416FE"/>
    <w:rsid w:val="00241C61"/>
    <w:rsid w:val="00241EA1"/>
    <w:rsid w:val="0024201D"/>
    <w:rsid w:val="002421B4"/>
    <w:rsid w:val="0024260E"/>
    <w:rsid w:val="00242FC7"/>
    <w:rsid w:val="0024369C"/>
    <w:rsid w:val="00243A4B"/>
    <w:rsid w:val="00243E49"/>
    <w:rsid w:val="00243EC2"/>
    <w:rsid w:val="00243F28"/>
    <w:rsid w:val="00244347"/>
    <w:rsid w:val="002446CC"/>
    <w:rsid w:val="00244A81"/>
    <w:rsid w:val="00244CE4"/>
    <w:rsid w:val="00244DD6"/>
    <w:rsid w:val="00245113"/>
    <w:rsid w:val="0024530E"/>
    <w:rsid w:val="00245319"/>
    <w:rsid w:val="002457C9"/>
    <w:rsid w:val="00245B09"/>
    <w:rsid w:val="00245F1A"/>
    <w:rsid w:val="00246453"/>
    <w:rsid w:val="00246561"/>
    <w:rsid w:val="002469FD"/>
    <w:rsid w:val="00246A67"/>
    <w:rsid w:val="00247724"/>
    <w:rsid w:val="0024789E"/>
    <w:rsid w:val="002478D2"/>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2F28"/>
    <w:rsid w:val="0025337F"/>
    <w:rsid w:val="002534E6"/>
    <w:rsid w:val="0025351C"/>
    <w:rsid w:val="00253743"/>
    <w:rsid w:val="002538D9"/>
    <w:rsid w:val="00253AA9"/>
    <w:rsid w:val="00253BDC"/>
    <w:rsid w:val="00253D63"/>
    <w:rsid w:val="00253FAA"/>
    <w:rsid w:val="002544AF"/>
    <w:rsid w:val="002547C0"/>
    <w:rsid w:val="00254B0F"/>
    <w:rsid w:val="00254B5F"/>
    <w:rsid w:val="00254C8E"/>
    <w:rsid w:val="00254C96"/>
    <w:rsid w:val="002552C6"/>
    <w:rsid w:val="00255B9E"/>
    <w:rsid w:val="00255D3F"/>
    <w:rsid w:val="00256207"/>
    <w:rsid w:val="00256478"/>
    <w:rsid w:val="00256B58"/>
    <w:rsid w:val="00256C8B"/>
    <w:rsid w:val="002572EA"/>
    <w:rsid w:val="002573BB"/>
    <w:rsid w:val="002574EE"/>
    <w:rsid w:val="002575CB"/>
    <w:rsid w:val="002579C8"/>
    <w:rsid w:val="00257BA5"/>
    <w:rsid w:val="00257C26"/>
    <w:rsid w:val="00257E9D"/>
    <w:rsid w:val="00260753"/>
    <w:rsid w:val="002609BD"/>
    <w:rsid w:val="00260B57"/>
    <w:rsid w:val="00260DC3"/>
    <w:rsid w:val="0026130C"/>
    <w:rsid w:val="002617E4"/>
    <w:rsid w:val="00261E4B"/>
    <w:rsid w:val="00262026"/>
    <w:rsid w:val="002620F9"/>
    <w:rsid w:val="00262256"/>
    <w:rsid w:val="002625DD"/>
    <w:rsid w:val="00262D3B"/>
    <w:rsid w:val="00262D69"/>
    <w:rsid w:val="00262F3F"/>
    <w:rsid w:val="00263019"/>
    <w:rsid w:val="002631A0"/>
    <w:rsid w:val="00263241"/>
    <w:rsid w:val="002633A6"/>
    <w:rsid w:val="002635A2"/>
    <w:rsid w:val="0026371B"/>
    <w:rsid w:val="0026390F"/>
    <w:rsid w:val="00263A48"/>
    <w:rsid w:val="00263BEE"/>
    <w:rsid w:val="00263CEB"/>
    <w:rsid w:val="0026418A"/>
    <w:rsid w:val="0026436A"/>
    <w:rsid w:val="002646A3"/>
    <w:rsid w:val="002648B0"/>
    <w:rsid w:val="00264F6D"/>
    <w:rsid w:val="0026507B"/>
    <w:rsid w:val="002652B0"/>
    <w:rsid w:val="00265D85"/>
    <w:rsid w:val="00265D91"/>
    <w:rsid w:val="0026623C"/>
    <w:rsid w:val="00266275"/>
    <w:rsid w:val="002664D2"/>
    <w:rsid w:val="00266604"/>
    <w:rsid w:val="0026661C"/>
    <w:rsid w:val="002667F4"/>
    <w:rsid w:val="00266882"/>
    <w:rsid w:val="00266A83"/>
    <w:rsid w:val="00266DFB"/>
    <w:rsid w:val="00266E6B"/>
    <w:rsid w:val="00266EDF"/>
    <w:rsid w:val="002671BE"/>
    <w:rsid w:val="00267592"/>
    <w:rsid w:val="00267DBA"/>
    <w:rsid w:val="002701A0"/>
    <w:rsid w:val="002704A8"/>
    <w:rsid w:val="00270946"/>
    <w:rsid w:val="00271117"/>
    <w:rsid w:val="00271179"/>
    <w:rsid w:val="0027121D"/>
    <w:rsid w:val="00271525"/>
    <w:rsid w:val="0027157C"/>
    <w:rsid w:val="002717A3"/>
    <w:rsid w:val="00271A29"/>
    <w:rsid w:val="00271AC2"/>
    <w:rsid w:val="00271FAF"/>
    <w:rsid w:val="002723CA"/>
    <w:rsid w:val="00272414"/>
    <w:rsid w:val="002726EB"/>
    <w:rsid w:val="00272D97"/>
    <w:rsid w:val="0027382C"/>
    <w:rsid w:val="00273AA1"/>
    <w:rsid w:val="00273C79"/>
    <w:rsid w:val="00273CCD"/>
    <w:rsid w:val="00273E09"/>
    <w:rsid w:val="00273EB1"/>
    <w:rsid w:val="00274054"/>
    <w:rsid w:val="00274641"/>
    <w:rsid w:val="0027491E"/>
    <w:rsid w:val="00274BDE"/>
    <w:rsid w:val="00274FDD"/>
    <w:rsid w:val="00275037"/>
    <w:rsid w:val="00275303"/>
    <w:rsid w:val="00275625"/>
    <w:rsid w:val="002757AB"/>
    <w:rsid w:val="00275952"/>
    <w:rsid w:val="002761E3"/>
    <w:rsid w:val="0027628C"/>
    <w:rsid w:val="002763EA"/>
    <w:rsid w:val="002764A4"/>
    <w:rsid w:val="0027654D"/>
    <w:rsid w:val="0027662B"/>
    <w:rsid w:val="002766C7"/>
    <w:rsid w:val="0027729C"/>
    <w:rsid w:val="00277728"/>
    <w:rsid w:val="00277F18"/>
    <w:rsid w:val="002802E9"/>
    <w:rsid w:val="002802F5"/>
    <w:rsid w:val="00280375"/>
    <w:rsid w:val="00280380"/>
    <w:rsid w:val="00280844"/>
    <w:rsid w:val="00280862"/>
    <w:rsid w:val="002808CE"/>
    <w:rsid w:val="0028097E"/>
    <w:rsid w:val="00280C3C"/>
    <w:rsid w:val="00280F7E"/>
    <w:rsid w:val="00281076"/>
    <w:rsid w:val="00281228"/>
    <w:rsid w:val="00281A2D"/>
    <w:rsid w:val="00281D2C"/>
    <w:rsid w:val="00281DEC"/>
    <w:rsid w:val="00281F30"/>
    <w:rsid w:val="00281FAD"/>
    <w:rsid w:val="00282534"/>
    <w:rsid w:val="00282907"/>
    <w:rsid w:val="00282B5F"/>
    <w:rsid w:val="00282CFE"/>
    <w:rsid w:val="002830AC"/>
    <w:rsid w:val="002833A2"/>
    <w:rsid w:val="00283B74"/>
    <w:rsid w:val="00283D10"/>
    <w:rsid w:val="00283D3F"/>
    <w:rsid w:val="00283E58"/>
    <w:rsid w:val="00284367"/>
    <w:rsid w:val="0028441C"/>
    <w:rsid w:val="00284673"/>
    <w:rsid w:val="00284D1E"/>
    <w:rsid w:val="00285249"/>
    <w:rsid w:val="00285282"/>
    <w:rsid w:val="00285284"/>
    <w:rsid w:val="00285AE9"/>
    <w:rsid w:val="00285B7D"/>
    <w:rsid w:val="00285C4D"/>
    <w:rsid w:val="00285ED7"/>
    <w:rsid w:val="0028612F"/>
    <w:rsid w:val="00286270"/>
    <w:rsid w:val="002864F6"/>
    <w:rsid w:val="002865E8"/>
    <w:rsid w:val="00286779"/>
    <w:rsid w:val="00286935"/>
    <w:rsid w:val="00286A22"/>
    <w:rsid w:val="00286E45"/>
    <w:rsid w:val="002871E0"/>
    <w:rsid w:val="00287506"/>
    <w:rsid w:val="002876F5"/>
    <w:rsid w:val="0028777E"/>
    <w:rsid w:val="0028792A"/>
    <w:rsid w:val="00287D2A"/>
    <w:rsid w:val="00287D9B"/>
    <w:rsid w:val="00290769"/>
    <w:rsid w:val="00290AA9"/>
    <w:rsid w:val="00290D1F"/>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32C"/>
    <w:rsid w:val="0029239F"/>
    <w:rsid w:val="002923E4"/>
    <w:rsid w:val="00292409"/>
    <w:rsid w:val="002929C2"/>
    <w:rsid w:val="00292B64"/>
    <w:rsid w:val="00292C9D"/>
    <w:rsid w:val="00292F50"/>
    <w:rsid w:val="00293328"/>
    <w:rsid w:val="00293C61"/>
    <w:rsid w:val="00293CE3"/>
    <w:rsid w:val="00293F4E"/>
    <w:rsid w:val="0029429A"/>
    <w:rsid w:val="002947AC"/>
    <w:rsid w:val="002954A1"/>
    <w:rsid w:val="00295560"/>
    <w:rsid w:val="002955EE"/>
    <w:rsid w:val="00295A03"/>
    <w:rsid w:val="00295A9D"/>
    <w:rsid w:val="00295C38"/>
    <w:rsid w:val="00295E2B"/>
    <w:rsid w:val="00295ED8"/>
    <w:rsid w:val="00296077"/>
    <w:rsid w:val="002967F8"/>
    <w:rsid w:val="00296C0B"/>
    <w:rsid w:val="00296FE9"/>
    <w:rsid w:val="00297314"/>
    <w:rsid w:val="002974BF"/>
    <w:rsid w:val="00297743"/>
    <w:rsid w:val="00297855"/>
    <w:rsid w:val="002979B6"/>
    <w:rsid w:val="00297ACA"/>
    <w:rsid w:val="00297B40"/>
    <w:rsid w:val="00297D26"/>
    <w:rsid w:val="002A04D2"/>
    <w:rsid w:val="002A06E2"/>
    <w:rsid w:val="002A0E29"/>
    <w:rsid w:val="002A1BAA"/>
    <w:rsid w:val="002A1CAD"/>
    <w:rsid w:val="002A1DA4"/>
    <w:rsid w:val="002A22A1"/>
    <w:rsid w:val="002A23B1"/>
    <w:rsid w:val="002A243E"/>
    <w:rsid w:val="002A2461"/>
    <w:rsid w:val="002A2B70"/>
    <w:rsid w:val="002A3160"/>
    <w:rsid w:val="002A33B7"/>
    <w:rsid w:val="002A3ABA"/>
    <w:rsid w:val="002A3BD5"/>
    <w:rsid w:val="002A3C56"/>
    <w:rsid w:val="002A3FAE"/>
    <w:rsid w:val="002A42C4"/>
    <w:rsid w:val="002A44E2"/>
    <w:rsid w:val="002A457B"/>
    <w:rsid w:val="002A45D8"/>
    <w:rsid w:val="002A4B57"/>
    <w:rsid w:val="002A4D6F"/>
    <w:rsid w:val="002A4EB0"/>
    <w:rsid w:val="002A5019"/>
    <w:rsid w:val="002A5281"/>
    <w:rsid w:val="002A57E1"/>
    <w:rsid w:val="002A5812"/>
    <w:rsid w:val="002A5BD5"/>
    <w:rsid w:val="002A6D2B"/>
    <w:rsid w:val="002A6FB3"/>
    <w:rsid w:val="002A7333"/>
    <w:rsid w:val="002A7368"/>
    <w:rsid w:val="002A7420"/>
    <w:rsid w:val="002A75F8"/>
    <w:rsid w:val="002A76CA"/>
    <w:rsid w:val="002A79B0"/>
    <w:rsid w:val="002A7B48"/>
    <w:rsid w:val="002B01C7"/>
    <w:rsid w:val="002B0238"/>
    <w:rsid w:val="002B0669"/>
    <w:rsid w:val="002B0694"/>
    <w:rsid w:val="002B0787"/>
    <w:rsid w:val="002B07FC"/>
    <w:rsid w:val="002B1087"/>
    <w:rsid w:val="002B10F5"/>
    <w:rsid w:val="002B1260"/>
    <w:rsid w:val="002B1B76"/>
    <w:rsid w:val="002B211E"/>
    <w:rsid w:val="002B22D7"/>
    <w:rsid w:val="002B2F28"/>
    <w:rsid w:val="002B2F5E"/>
    <w:rsid w:val="002B3110"/>
    <w:rsid w:val="002B3312"/>
    <w:rsid w:val="002B33F4"/>
    <w:rsid w:val="002B370D"/>
    <w:rsid w:val="002B3BC2"/>
    <w:rsid w:val="002B42B6"/>
    <w:rsid w:val="002B4587"/>
    <w:rsid w:val="002B4712"/>
    <w:rsid w:val="002B4867"/>
    <w:rsid w:val="002B4D65"/>
    <w:rsid w:val="002B5354"/>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9D3"/>
    <w:rsid w:val="002C0AF7"/>
    <w:rsid w:val="002C1254"/>
    <w:rsid w:val="002C1378"/>
    <w:rsid w:val="002C1515"/>
    <w:rsid w:val="002C1608"/>
    <w:rsid w:val="002C1694"/>
    <w:rsid w:val="002C1FF8"/>
    <w:rsid w:val="002C22B6"/>
    <w:rsid w:val="002C247F"/>
    <w:rsid w:val="002C2491"/>
    <w:rsid w:val="002C24BF"/>
    <w:rsid w:val="002C25FA"/>
    <w:rsid w:val="002C2645"/>
    <w:rsid w:val="002C26B3"/>
    <w:rsid w:val="002C2B91"/>
    <w:rsid w:val="002C2D40"/>
    <w:rsid w:val="002C2E8D"/>
    <w:rsid w:val="002C3233"/>
    <w:rsid w:val="002C3590"/>
    <w:rsid w:val="002C362D"/>
    <w:rsid w:val="002C392F"/>
    <w:rsid w:val="002C3953"/>
    <w:rsid w:val="002C3BF6"/>
    <w:rsid w:val="002C3DC8"/>
    <w:rsid w:val="002C4414"/>
    <w:rsid w:val="002C49DC"/>
    <w:rsid w:val="002C4D20"/>
    <w:rsid w:val="002C4DD6"/>
    <w:rsid w:val="002C4FD7"/>
    <w:rsid w:val="002C509A"/>
    <w:rsid w:val="002C5184"/>
    <w:rsid w:val="002C5BBA"/>
    <w:rsid w:val="002C5D62"/>
    <w:rsid w:val="002C6034"/>
    <w:rsid w:val="002C6318"/>
    <w:rsid w:val="002C6675"/>
    <w:rsid w:val="002C671F"/>
    <w:rsid w:val="002C69D9"/>
    <w:rsid w:val="002C69E3"/>
    <w:rsid w:val="002C69F8"/>
    <w:rsid w:val="002C6D13"/>
    <w:rsid w:val="002C6D83"/>
    <w:rsid w:val="002C7090"/>
    <w:rsid w:val="002C7649"/>
    <w:rsid w:val="002C774A"/>
    <w:rsid w:val="002C7772"/>
    <w:rsid w:val="002C7A16"/>
    <w:rsid w:val="002C7AAB"/>
    <w:rsid w:val="002D0691"/>
    <w:rsid w:val="002D06D6"/>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F73"/>
    <w:rsid w:val="002D2F94"/>
    <w:rsid w:val="002D3399"/>
    <w:rsid w:val="002D382D"/>
    <w:rsid w:val="002D39B4"/>
    <w:rsid w:val="002D4520"/>
    <w:rsid w:val="002D45A5"/>
    <w:rsid w:val="002D4706"/>
    <w:rsid w:val="002D4907"/>
    <w:rsid w:val="002D4A8A"/>
    <w:rsid w:val="002D4BEE"/>
    <w:rsid w:val="002D4C07"/>
    <w:rsid w:val="002D4D31"/>
    <w:rsid w:val="002D4F83"/>
    <w:rsid w:val="002D5195"/>
    <w:rsid w:val="002D5230"/>
    <w:rsid w:val="002D546A"/>
    <w:rsid w:val="002D55D5"/>
    <w:rsid w:val="002D5CCD"/>
    <w:rsid w:val="002D5DE1"/>
    <w:rsid w:val="002D6664"/>
    <w:rsid w:val="002D6779"/>
    <w:rsid w:val="002D67F3"/>
    <w:rsid w:val="002D68A7"/>
    <w:rsid w:val="002D6BB6"/>
    <w:rsid w:val="002D7151"/>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09F"/>
    <w:rsid w:val="002E37FA"/>
    <w:rsid w:val="002E3820"/>
    <w:rsid w:val="002E38DE"/>
    <w:rsid w:val="002E3B5F"/>
    <w:rsid w:val="002E42FD"/>
    <w:rsid w:val="002E43C6"/>
    <w:rsid w:val="002E48FC"/>
    <w:rsid w:val="002E4CA8"/>
    <w:rsid w:val="002E4D1F"/>
    <w:rsid w:val="002E508A"/>
    <w:rsid w:val="002E524B"/>
    <w:rsid w:val="002E534D"/>
    <w:rsid w:val="002E5658"/>
    <w:rsid w:val="002E56EC"/>
    <w:rsid w:val="002E5771"/>
    <w:rsid w:val="002E5874"/>
    <w:rsid w:val="002E5A80"/>
    <w:rsid w:val="002E5B8B"/>
    <w:rsid w:val="002E5DDA"/>
    <w:rsid w:val="002E5DE9"/>
    <w:rsid w:val="002E64EF"/>
    <w:rsid w:val="002E6626"/>
    <w:rsid w:val="002E67BB"/>
    <w:rsid w:val="002E689D"/>
    <w:rsid w:val="002E68D6"/>
    <w:rsid w:val="002E6E47"/>
    <w:rsid w:val="002E6F39"/>
    <w:rsid w:val="002E7359"/>
    <w:rsid w:val="002E7554"/>
    <w:rsid w:val="002E7578"/>
    <w:rsid w:val="002E76E2"/>
    <w:rsid w:val="002E78FC"/>
    <w:rsid w:val="002E7939"/>
    <w:rsid w:val="002E79C0"/>
    <w:rsid w:val="002E7D5F"/>
    <w:rsid w:val="002F0288"/>
    <w:rsid w:val="002F052A"/>
    <w:rsid w:val="002F0B5B"/>
    <w:rsid w:val="002F0BC6"/>
    <w:rsid w:val="002F1255"/>
    <w:rsid w:val="002F1317"/>
    <w:rsid w:val="002F170A"/>
    <w:rsid w:val="002F1CC2"/>
    <w:rsid w:val="002F1DC3"/>
    <w:rsid w:val="002F214C"/>
    <w:rsid w:val="002F22CC"/>
    <w:rsid w:val="002F27CE"/>
    <w:rsid w:val="002F2990"/>
    <w:rsid w:val="002F2ADF"/>
    <w:rsid w:val="002F316D"/>
    <w:rsid w:val="002F3228"/>
    <w:rsid w:val="002F3961"/>
    <w:rsid w:val="002F43D5"/>
    <w:rsid w:val="002F4476"/>
    <w:rsid w:val="002F48D6"/>
    <w:rsid w:val="002F4C5D"/>
    <w:rsid w:val="002F4CC1"/>
    <w:rsid w:val="002F4CCB"/>
    <w:rsid w:val="002F4CF3"/>
    <w:rsid w:val="002F507D"/>
    <w:rsid w:val="002F52F3"/>
    <w:rsid w:val="002F5B38"/>
    <w:rsid w:val="002F5E47"/>
    <w:rsid w:val="002F5FED"/>
    <w:rsid w:val="002F6093"/>
    <w:rsid w:val="002F6278"/>
    <w:rsid w:val="002F63E0"/>
    <w:rsid w:val="002F6E17"/>
    <w:rsid w:val="002F7065"/>
    <w:rsid w:val="002F73AF"/>
    <w:rsid w:val="002F7573"/>
    <w:rsid w:val="002F776A"/>
    <w:rsid w:val="002F77BD"/>
    <w:rsid w:val="002F7BA0"/>
    <w:rsid w:val="002F7BE9"/>
    <w:rsid w:val="002F7CF7"/>
    <w:rsid w:val="00300156"/>
    <w:rsid w:val="0030043B"/>
    <w:rsid w:val="00300765"/>
    <w:rsid w:val="00300C5D"/>
    <w:rsid w:val="00300FC4"/>
    <w:rsid w:val="0030106E"/>
    <w:rsid w:val="0030112D"/>
    <w:rsid w:val="00301223"/>
    <w:rsid w:val="00301353"/>
    <w:rsid w:val="00301957"/>
    <w:rsid w:val="00301C04"/>
    <w:rsid w:val="00302017"/>
    <w:rsid w:val="003020EC"/>
    <w:rsid w:val="00302116"/>
    <w:rsid w:val="00302675"/>
    <w:rsid w:val="00303213"/>
    <w:rsid w:val="00303254"/>
    <w:rsid w:val="00303392"/>
    <w:rsid w:val="003033D6"/>
    <w:rsid w:val="003036EA"/>
    <w:rsid w:val="003038B1"/>
    <w:rsid w:val="003039E6"/>
    <w:rsid w:val="00303A79"/>
    <w:rsid w:val="00303C80"/>
    <w:rsid w:val="00303CE8"/>
    <w:rsid w:val="003043F4"/>
    <w:rsid w:val="0030474F"/>
    <w:rsid w:val="003049E1"/>
    <w:rsid w:val="00304D2C"/>
    <w:rsid w:val="00304E2C"/>
    <w:rsid w:val="00304F60"/>
    <w:rsid w:val="0030529F"/>
    <w:rsid w:val="003052AE"/>
    <w:rsid w:val="00305406"/>
    <w:rsid w:val="00305417"/>
    <w:rsid w:val="0030542F"/>
    <w:rsid w:val="00305899"/>
    <w:rsid w:val="0030595F"/>
    <w:rsid w:val="00305A1A"/>
    <w:rsid w:val="00305B09"/>
    <w:rsid w:val="00306252"/>
    <w:rsid w:val="00306521"/>
    <w:rsid w:val="0030658E"/>
    <w:rsid w:val="003065BE"/>
    <w:rsid w:val="0030680B"/>
    <w:rsid w:val="00306883"/>
    <w:rsid w:val="00306BAC"/>
    <w:rsid w:val="003076DA"/>
    <w:rsid w:val="00307A63"/>
    <w:rsid w:val="00307BFE"/>
    <w:rsid w:val="00307C54"/>
    <w:rsid w:val="00307C82"/>
    <w:rsid w:val="00310151"/>
    <w:rsid w:val="0031039C"/>
    <w:rsid w:val="00310B79"/>
    <w:rsid w:val="00310C8F"/>
    <w:rsid w:val="00310DCE"/>
    <w:rsid w:val="00311124"/>
    <w:rsid w:val="0031116A"/>
    <w:rsid w:val="0031130F"/>
    <w:rsid w:val="003113D3"/>
    <w:rsid w:val="0031142E"/>
    <w:rsid w:val="00311614"/>
    <w:rsid w:val="003117B2"/>
    <w:rsid w:val="00311BD8"/>
    <w:rsid w:val="00311D0C"/>
    <w:rsid w:val="0031203F"/>
    <w:rsid w:val="00312041"/>
    <w:rsid w:val="003120CC"/>
    <w:rsid w:val="00312301"/>
    <w:rsid w:val="003123AA"/>
    <w:rsid w:val="0031256E"/>
    <w:rsid w:val="003127B4"/>
    <w:rsid w:val="003132D7"/>
    <w:rsid w:val="0031357B"/>
    <w:rsid w:val="00313649"/>
    <w:rsid w:val="00313A6A"/>
    <w:rsid w:val="00313BD2"/>
    <w:rsid w:val="00314056"/>
    <w:rsid w:val="00314445"/>
    <w:rsid w:val="003145CD"/>
    <w:rsid w:val="00314632"/>
    <w:rsid w:val="00314821"/>
    <w:rsid w:val="00314C89"/>
    <w:rsid w:val="00314D4D"/>
    <w:rsid w:val="00314F85"/>
    <w:rsid w:val="00315119"/>
    <w:rsid w:val="003152F9"/>
    <w:rsid w:val="003154CD"/>
    <w:rsid w:val="00315752"/>
    <w:rsid w:val="00315D43"/>
    <w:rsid w:val="00316464"/>
    <w:rsid w:val="00316749"/>
    <w:rsid w:val="00316AC0"/>
    <w:rsid w:val="00316B23"/>
    <w:rsid w:val="00316C69"/>
    <w:rsid w:val="003175CB"/>
    <w:rsid w:val="003178FD"/>
    <w:rsid w:val="00317AF2"/>
    <w:rsid w:val="00317BD7"/>
    <w:rsid w:val="00317CF3"/>
    <w:rsid w:val="00317DEF"/>
    <w:rsid w:val="00317F2E"/>
    <w:rsid w:val="00317F6E"/>
    <w:rsid w:val="0032067E"/>
    <w:rsid w:val="003207D4"/>
    <w:rsid w:val="0032084E"/>
    <w:rsid w:val="00320CAE"/>
    <w:rsid w:val="00320E2B"/>
    <w:rsid w:val="003213C0"/>
    <w:rsid w:val="00321817"/>
    <w:rsid w:val="00321D1B"/>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A9A"/>
    <w:rsid w:val="00323D47"/>
    <w:rsid w:val="00323DD3"/>
    <w:rsid w:val="0032441E"/>
    <w:rsid w:val="003257CB"/>
    <w:rsid w:val="00325E81"/>
    <w:rsid w:val="0032602D"/>
    <w:rsid w:val="003261E7"/>
    <w:rsid w:val="00326292"/>
    <w:rsid w:val="003266C9"/>
    <w:rsid w:val="00326BF9"/>
    <w:rsid w:val="00326D1B"/>
    <w:rsid w:val="00327290"/>
    <w:rsid w:val="00327424"/>
    <w:rsid w:val="003277D2"/>
    <w:rsid w:val="0032781A"/>
    <w:rsid w:val="003278F0"/>
    <w:rsid w:val="00330089"/>
    <w:rsid w:val="003302F1"/>
    <w:rsid w:val="00330534"/>
    <w:rsid w:val="0033077D"/>
    <w:rsid w:val="0033086E"/>
    <w:rsid w:val="003309B0"/>
    <w:rsid w:val="00330A04"/>
    <w:rsid w:val="00330F36"/>
    <w:rsid w:val="003315AE"/>
    <w:rsid w:val="003316B7"/>
    <w:rsid w:val="003317C0"/>
    <w:rsid w:val="00331BE4"/>
    <w:rsid w:val="003324D7"/>
    <w:rsid w:val="00332C58"/>
    <w:rsid w:val="00332DB3"/>
    <w:rsid w:val="00333127"/>
    <w:rsid w:val="0033325C"/>
    <w:rsid w:val="00333502"/>
    <w:rsid w:val="00333593"/>
    <w:rsid w:val="0033364B"/>
    <w:rsid w:val="00333696"/>
    <w:rsid w:val="00333724"/>
    <w:rsid w:val="003339EC"/>
    <w:rsid w:val="00333E42"/>
    <w:rsid w:val="00333FCF"/>
    <w:rsid w:val="00334265"/>
    <w:rsid w:val="00334275"/>
    <w:rsid w:val="00334427"/>
    <w:rsid w:val="00334844"/>
    <w:rsid w:val="003349B0"/>
    <w:rsid w:val="00334BCC"/>
    <w:rsid w:val="00334E22"/>
    <w:rsid w:val="003350D4"/>
    <w:rsid w:val="00335442"/>
    <w:rsid w:val="003359D0"/>
    <w:rsid w:val="00335D9C"/>
    <w:rsid w:val="00335FD9"/>
    <w:rsid w:val="00335FE5"/>
    <w:rsid w:val="00336022"/>
    <w:rsid w:val="003364B0"/>
    <w:rsid w:val="00336A20"/>
    <w:rsid w:val="00336EE1"/>
    <w:rsid w:val="00336F7E"/>
    <w:rsid w:val="00337044"/>
    <w:rsid w:val="00337081"/>
    <w:rsid w:val="0033722D"/>
    <w:rsid w:val="003372EF"/>
    <w:rsid w:val="0033752C"/>
    <w:rsid w:val="0033779F"/>
    <w:rsid w:val="0033790D"/>
    <w:rsid w:val="00337A68"/>
    <w:rsid w:val="00337F9C"/>
    <w:rsid w:val="0034028C"/>
    <w:rsid w:val="003407C3"/>
    <w:rsid w:val="0034089D"/>
    <w:rsid w:val="00340AFC"/>
    <w:rsid w:val="00341731"/>
    <w:rsid w:val="003417BB"/>
    <w:rsid w:val="0034180F"/>
    <w:rsid w:val="00342196"/>
    <w:rsid w:val="003421A8"/>
    <w:rsid w:val="0034220E"/>
    <w:rsid w:val="0034291E"/>
    <w:rsid w:val="00342C19"/>
    <w:rsid w:val="00343224"/>
    <w:rsid w:val="003433F8"/>
    <w:rsid w:val="003435DD"/>
    <w:rsid w:val="003437D8"/>
    <w:rsid w:val="00343F46"/>
    <w:rsid w:val="003440CC"/>
    <w:rsid w:val="00344855"/>
    <w:rsid w:val="00344E46"/>
    <w:rsid w:val="00344ECB"/>
    <w:rsid w:val="00344F46"/>
    <w:rsid w:val="00344FDD"/>
    <w:rsid w:val="00345147"/>
    <w:rsid w:val="0034521D"/>
    <w:rsid w:val="00345288"/>
    <w:rsid w:val="0034537F"/>
    <w:rsid w:val="003453CD"/>
    <w:rsid w:val="0034594E"/>
    <w:rsid w:val="00345B00"/>
    <w:rsid w:val="00345C74"/>
    <w:rsid w:val="00345EBD"/>
    <w:rsid w:val="0034602B"/>
    <w:rsid w:val="003461B2"/>
    <w:rsid w:val="0034640B"/>
    <w:rsid w:val="00346C9B"/>
    <w:rsid w:val="00346CFA"/>
    <w:rsid w:val="0034702A"/>
    <w:rsid w:val="00347253"/>
    <w:rsid w:val="00347B40"/>
    <w:rsid w:val="00347B6D"/>
    <w:rsid w:val="00347F3F"/>
    <w:rsid w:val="00347FCD"/>
    <w:rsid w:val="00347FDF"/>
    <w:rsid w:val="003503D6"/>
    <w:rsid w:val="00350864"/>
    <w:rsid w:val="00350BB9"/>
    <w:rsid w:val="0035104A"/>
    <w:rsid w:val="00351265"/>
    <w:rsid w:val="00351643"/>
    <w:rsid w:val="0035183E"/>
    <w:rsid w:val="00351A16"/>
    <w:rsid w:val="00351B3E"/>
    <w:rsid w:val="00351BC6"/>
    <w:rsid w:val="003520BA"/>
    <w:rsid w:val="003522FB"/>
    <w:rsid w:val="00352473"/>
    <w:rsid w:val="003526C3"/>
    <w:rsid w:val="00352B87"/>
    <w:rsid w:val="00352C3E"/>
    <w:rsid w:val="00353048"/>
    <w:rsid w:val="0035364C"/>
    <w:rsid w:val="0035372B"/>
    <w:rsid w:val="003538E6"/>
    <w:rsid w:val="00353A1C"/>
    <w:rsid w:val="00353CC1"/>
    <w:rsid w:val="0035404F"/>
    <w:rsid w:val="00354050"/>
    <w:rsid w:val="003541B3"/>
    <w:rsid w:val="003543CC"/>
    <w:rsid w:val="003543FD"/>
    <w:rsid w:val="0035443A"/>
    <w:rsid w:val="00354550"/>
    <w:rsid w:val="0035477A"/>
    <w:rsid w:val="00354851"/>
    <w:rsid w:val="00354C81"/>
    <w:rsid w:val="0035505D"/>
    <w:rsid w:val="00355836"/>
    <w:rsid w:val="00355B88"/>
    <w:rsid w:val="00355BC7"/>
    <w:rsid w:val="00355EDA"/>
    <w:rsid w:val="003560AD"/>
    <w:rsid w:val="003561AF"/>
    <w:rsid w:val="0035631F"/>
    <w:rsid w:val="0035659F"/>
    <w:rsid w:val="00356A8B"/>
    <w:rsid w:val="00356C87"/>
    <w:rsid w:val="00357352"/>
    <w:rsid w:val="00357479"/>
    <w:rsid w:val="00357499"/>
    <w:rsid w:val="0035777B"/>
    <w:rsid w:val="00357C63"/>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DB"/>
    <w:rsid w:val="00361F7A"/>
    <w:rsid w:val="0036241A"/>
    <w:rsid w:val="003624FC"/>
    <w:rsid w:val="003626FA"/>
    <w:rsid w:val="0036283C"/>
    <w:rsid w:val="00362D95"/>
    <w:rsid w:val="00363552"/>
    <w:rsid w:val="00363588"/>
    <w:rsid w:val="00363A13"/>
    <w:rsid w:val="00363D6C"/>
    <w:rsid w:val="003641C6"/>
    <w:rsid w:val="0036452E"/>
    <w:rsid w:val="003647DD"/>
    <w:rsid w:val="00364D80"/>
    <w:rsid w:val="0036569E"/>
    <w:rsid w:val="00366097"/>
    <w:rsid w:val="00366435"/>
    <w:rsid w:val="00366F97"/>
    <w:rsid w:val="00367352"/>
    <w:rsid w:val="00367491"/>
    <w:rsid w:val="00367A50"/>
    <w:rsid w:val="00367E11"/>
    <w:rsid w:val="0037002C"/>
    <w:rsid w:val="00370146"/>
    <w:rsid w:val="00370BFF"/>
    <w:rsid w:val="00370D82"/>
    <w:rsid w:val="00370DF5"/>
    <w:rsid w:val="003711AF"/>
    <w:rsid w:val="0037128E"/>
    <w:rsid w:val="00371656"/>
    <w:rsid w:val="00371680"/>
    <w:rsid w:val="003719D6"/>
    <w:rsid w:val="00371B8C"/>
    <w:rsid w:val="00371BE2"/>
    <w:rsid w:val="00371F1C"/>
    <w:rsid w:val="003727B9"/>
    <w:rsid w:val="003727D1"/>
    <w:rsid w:val="003727F5"/>
    <w:rsid w:val="00372A7B"/>
    <w:rsid w:val="00372BF3"/>
    <w:rsid w:val="00372EEC"/>
    <w:rsid w:val="003731FE"/>
    <w:rsid w:val="003732A2"/>
    <w:rsid w:val="0037332C"/>
    <w:rsid w:val="003735F6"/>
    <w:rsid w:val="00373874"/>
    <w:rsid w:val="0037397C"/>
    <w:rsid w:val="00373EFB"/>
    <w:rsid w:val="00374106"/>
    <w:rsid w:val="00374248"/>
    <w:rsid w:val="00374478"/>
    <w:rsid w:val="003744C5"/>
    <w:rsid w:val="003746C7"/>
    <w:rsid w:val="00374DE4"/>
    <w:rsid w:val="0037540A"/>
    <w:rsid w:val="003755B1"/>
    <w:rsid w:val="00375969"/>
    <w:rsid w:val="00376234"/>
    <w:rsid w:val="003766FD"/>
    <w:rsid w:val="00376765"/>
    <w:rsid w:val="003767BB"/>
    <w:rsid w:val="003769BD"/>
    <w:rsid w:val="0037711F"/>
    <w:rsid w:val="003771A5"/>
    <w:rsid w:val="00377325"/>
    <w:rsid w:val="00377417"/>
    <w:rsid w:val="00377CDF"/>
    <w:rsid w:val="003805F8"/>
    <w:rsid w:val="00380D7F"/>
    <w:rsid w:val="00381734"/>
    <w:rsid w:val="003817C3"/>
    <w:rsid w:val="00381B6C"/>
    <w:rsid w:val="00381CCA"/>
    <w:rsid w:val="00382437"/>
    <w:rsid w:val="0038251D"/>
    <w:rsid w:val="00382569"/>
    <w:rsid w:val="00382699"/>
    <w:rsid w:val="00382847"/>
    <w:rsid w:val="0038292E"/>
    <w:rsid w:val="00382A10"/>
    <w:rsid w:val="00382BA9"/>
    <w:rsid w:val="00382C54"/>
    <w:rsid w:val="00382F03"/>
    <w:rsid w:val="00382FB6"/>
    <w:rsid w:val="0038304B"/>
    <w:rsid w:val="0038305D"/>
    <w:rsid w:val="0038335C"/>
    <w:rsid w:val="003835FA"/>
    <w:rsid w:val="003836D0"/>
    <w:rsid w:val="00384268"/>
    <w:rsid w:val="00384CFE"/>
    <w:rsid w:val="00384D9E"/>
    <w:rsid w:val="00385297"/>
    <w:rsid w:val="0038532C"/>
    <w:rsid w:val="00385B76"/>
    <w:rsid w:val="00385CEB"/>
    <w:rsid w:val="00385FE1"/>
    <w:rsid w:val="0038672E"/>
    <w:rsid w:val="00386944"/>
    <w:rsid w:val="00386C50"/>
    <w:rsid w:val="00386D1C"/>
    <w:rsid w:val="00386DF8"/>
    <w:rsid w:val="003870EF"/>
    <w:rsid w:val="0038772F"/>
    <w:rsid w:val="00387757"/>
    <w:rsid w:val="003877CD"/>
    <w:rsid w:val="00387A38"/>
    <w:rsid w:val="00387A41"/>
    <w:rsid w:val="00387EC7"/>
    <w:rsid w:val="003900B9"/>
    <w:rsid w:val="00390202"/>
    <w:rsid w:val="003907D6"/>
    <w:rsid w:val="00390BAD"/>
    <w:rsid w:val="00390C9F"/>
    <w:rsid w:val="00390D20"/>
    <w:rsid w:val="00391288"/>
    <w:rsid w:val="003916AC"/>
    <w:rsid w:val="003916D3"/>
    <w:rsid w:val="003919B8"/>
    <w:rsid w:val="00391D58"/>
    <w:rsid w:val="00392313"/>
    <w:rsid w:val="0039234B"/>
    <w:rsid w:val="003928AD"/>
    <w:rsid w:val="003928E0"/>
    <w:rsid w:val="00392DE4"/>
    <w:rsid w:val="00392F30"/>
    <w:rsid w:val="0039316C"/>
    <w:rsid w:val="00393348"/>
    <w:rsid w:val="00393815"/>
    <w:rsid w:val="003938F6"/>
    <w:rsid w:val="00393B3B"/>
    <w:rsid w:val="00393DCD"/>
    <w:rsid w:val="00393E98"/>
    <w:rsid w:val="003940C5"/>
    <w:rsid w:val="00394355"/>
    <w:rsid w:val="00394465"/>
    <w:rsid w:val="00394E6C"/>
    <w:rsid w:val="00395005"/>
    <w:rsid w:val="0039506A"/>
    <w:rsid w:val="0039511F"/>
    <w:rsid w:val="0039529D"/>
    <w:rsid w:val="00395308"/>
    <w:rsid w:val="003957D6"/>
    <w:rsid w:val="00395898"/>
    <w:rsid w:val="00395945"/>
    <w:rsid w:val="003959CC"/>
    <w:rsid w:val="00395D00"/>
    <w:rsid w:val="00395E59"/>
    <w:rsid w:val="00395EE4"/>
    <w:rsid w:val="0039605F"/>
    <w:rsid w:val="003966CC"/>
    <w:rsid w:val="00396C26"/>
    <w:rsid w:val="0039703F"/>
    <w:rsid w:val="00397470"/>
    <w:rsid w:val="00397767"/>
    <w:rsid w:val="0039790C"/>
    <w:rsid w:val="00397A79"/>
    <w:rsid w:val="00397BF7"/>
    <w:rsid w:val="00397C67"/>
    <w:rsid w:val="00397CAD"/>
    <w:rsid w:val="00397E3F"/>
    <w:rsid w:val="00397ECA"/>
    <w:rsid w:val="003A003D"/>
    <w:rsid w:val="003A0470"/>
    <w:rsid w:val="003A0802"/>
    <w:rsid w:val="003A0B7F"/>
    <w:rsid w:val="003A0C1F"/>
    <w:rsid w:val="003A1637"/>
    <w:rsid w:val="003A1B3F"/>
    <w:rsid w:val="003A1BD2"/>
    <w:rsid w:val="003A1DA5"/>
    <w:rsid w:val="003A2B6B"/>
    <w:rsid w:val="003A2B9E"/>
    <w:rsid w:val="003A2CC1"/>
    <w:rsid w:val="003A2E8E"/>
    <w:rsid w:val="003A2EDA"/>
    <w:rsid w:val="003A318D"/>
    <w:rsid w:val="003A32F2"/>
    <w:rsid w:val="003A331C"/>
    <w:rsid w:val="003A375E"/>
    <w:rsid w:val="003A3922"/>
    <w:rsid w:val="003A3B1F"/>
    <w:rsid w:val="003A402D"/>
    <w:rsid w:val="003A419A"/>
    <w:rsid w:val="003A436B"/>
    <w:rsid w:val="003A45D7"/>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9ED"/>
    <w:rsid w:val="003A6C34"/>
    <w:rsid w:val="003A6E97"/>
    <w:rsid w:val="003A6FE8"/>
    <w:rsid w:val="003A70CA"/>
    <w:rsid w:val="003A7426"/>
    <w:rsid w:val="003A75D8"/>
    <w:rsid w:val="003A7714"/>
    <w:rsid w:val="003A787B"/>
    <w:rsid w:val="003A7AD4"/>
    <w:rsid w:val="003A7EBD"/>
    <w:rsid w:val="003B0364"/>
    <w:rsid w:val="003B04F1"/>
    <w:rsid w:val="003B0679"/>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4058"/>
    <w:rsid w:val="003B41A3"/>
    <w:rsid w:val="003B46B5"/>
    <w:rsid w:val="003B4706"/>
    <w:rsid w:val="003B4917"/>
    <w:rsid w:val="003B4925"/>
    <w:rsid w:val="003B50F7"/>
    <w:rsid w:val="003B57FE"/>
    <w:rsid w:val="003B596C"/>
    <w:rsid w:val="003B5A4E"/>
    <w:rsid w:val="003B6223"/>
    <w:rsid w:val="003B62CD"/>
    <w:rsid w:val="003B6572"/>
    <w:rsid w:val="003B66BE"/>
    <w:rsid w:val="003B6CEE"/>
    <w:rsid w:val="003B6D43"/>
    <w:rsid w:val="003B6D8C"/>
    <w:rsid w:val="003B6E69"/>
    <w:rsid w:val="003B706F"/>
    <w:rsid w:val="003B727C"/>
    <w:rsid w:val="003B74B1"/>
    <w:rsid w:val="003B76AB"/>
    <w:rsid w:val="003B78A3"/>
    <w:rsid w:val="003B7970"/>
    <w:rsid w:val="003B7DD8"/>
    <w:rsid w:val="003B7E34"/>
    <w:rsid w:val="003B7E81"/>
    <w:rsid w:val="003B7F85"/>
    <w:rsid w:val="003C076B"/>
    <w:rsid w:val="003C0C68"/>
    <w:rsid w:val="003C0EFA"/>
    <w:rsid w:val="003C0FE1"/>
    <w:rsid w:val="003C1044"/>
    <w:rsid w:val="003C14B1"/>
    <w:rsid w:val="003C1FE1"/>
    <w:rsid w:val="003C228A"/>
    <w:rsid w:val="003C2769"/>
    <w:rsid w:val="003C3267"/>
    <w:rsid w:val="003C39CD"/>
    <w:rsid w:val="003C3A39"/>
    <w:rsid w:val="003C3D71"/>
    <w:rsid w:val="003C3ECB"/>
    <w:rsid w:val="003C3F11"/>
    <w:rsid w:val="003C4086"/>
    <w:rsid w:val="003C478D"/>
    <w:rsid w:val="003C5004"/>
    <w:rsid w:val="003C5322"/>
    <w:rsid w:val="003C5336"/>
    <w:rsid w:val="003C570C"/>
    <w:rsid w:val="003C5DE1"/>
    <w:rsid w:val="003C6257"/>
    <w:rsid w:val="003C62F3"/>
    <w:rsid w:val="003C63A0"/>
    <w:rsid w:val="003C659A"/>
    <w:rsid w:val="003C6907"/>
    <w:rsid w:val="003C6CAF"/>
    <w:rsid w:val="003C71FE"/>
    <w:rsid w:val="003C772C"/>
    <w:rsid w:val="003C7764"/>
    <w:rsid w:val="003C7ED7"/>
    <w:rsid w:val="003D0A0C"/>
    <w:rsid w:val="003D0C2E"/>
    <w:rsid w:val="003D1003"/>
    <w:rsid w:val="003D19EF"/>
    <w:rsid w:val="003D20E4"/>
    <w:rsid w:val="003D2438"/>
    <w:rsid w:val="003D24EB"/>
    <w:rsid w:val="003D25F9"/>
    <w:rsid w:val="003D262F"/>
    <w:rsid w:val="003D2794"/>
    <w:rsid w:val="003D2926"/>
    <w:rsid w:val="003D31B8"/>
    <w:rsid w:val="003D33EC"/>
    <w:rsid w:val="003D3665"/>
    <w:rsid w:val="003D3672"/>
    <w:rsid w:val="003D36FE"/>
    <w:rsid w:val="003D3B4F"/>
    <w:rsid w:val="003D3BBE"/>
    <w:rsid w:val="003D40AE"/>
    <w:rsid w:val="003D4221"/>
    <w:rsid w:val="003D4396"/>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6067"/>
    <w:rsid w:val="003D6394"/>
    <w:rsid w:val="003D6591"/>
    <w:rsid w:val="003D68BB"/>
    <w:rsid w:val="003D6BB1"/>
    <w:rsid w:val="003D6E9F"/>
    <w:rsid w:val="003D71E3"/>
    <w:rsid w:val="003D7269"/>
    <w:rsid w:val="003D7328"/>
    <w:rsid w:val="003D7637"/>
    <w:rsid w:val="003D77F3"/>
    <w:rsid w:val="003D7850"/>
    <w:rsid w:val="003D7866"/>
    <w:rsid w:val="003D7D48"/>
    <w:rsid w:val="003E01BE"/>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34A"/>
    <w:rsid w:val="003E3580"/>
    <w:rsid w:val="003E3B92"/>
    <w:rsid w:val="003E3CBF"/>
    <w:rsid w:val="003E41E1"/>
    <w:rsid w:val="003E466A"/>
    <w:rsid w:val="003E4905"/>
    <w:rsid w:val="003E4B23"/>
    <w:rsid w:val="003E4ED2"/>
    <w:rsid w:val="003E50F2"/>
    <w:rsid w:val="003E534C"/>
    <w:rsid w:val="003E5385"/>
    <w:rsid w:val="003E56EF"/>
    <w:rsid w:val="003E5948"/>
    <w:rsid w:val="003E5A23"/>
    <w:rsid w:val="003E5C9D"/>
    <w:rsid w:val="003E5D89"/>
    <w:rsid w:val="003E5F4B"/>
    <w:rsid w:val="003E5FF7"/>
    <w:rsid w:val="003E63FD"/>
    <w:rsid w:val="003E6457"/>
    <w:rsid w:val="003E649F"/>
    <w:rsid w:val="003E654E"/>
    <w:rsid w:val="003E6676"/>
    <w:rsid w:val="003E6BFE"/>
    <w:rsid w:val="003E6D7D"/>
    <w:rsid w:val="003E6F80"/>
    <w:rsid w:val="003E7030"/>
    <w:rsid w:val="003E79F0"/>
    <w:rsid w:val="003E7E5E"/>
    <w:rsid w:val="003E7FF4"/>
    <w:rsid w:val="003F0062"/>
    <w:rsid w:val="003F01D8"/>
    <w:rsid w:val="003F047C"/>
    <w:rsid w:val="003F094E"/>
    <w:rsid w:val="003F0B6D"/>
    <w:rsid w:val="003F0BA5"/>
    <w:rsid w:val="003F0BC9"/>
    <w:rsid w:val="003F0C85"/>
    <w:rsid w:val="003F0FEE"/>
    <w:rsid w:val="003F1327"/>
    <w:rsid w:val="003F137E"/>
    <w:rsid w:val="003F1861"/>
    <w:rsid w:val="003F1964"/>
    <w:rsid w:val="003F1B04"/>
    <w:rsid w:val="003F1DB6"/>
    <w:rsid w:val="003F23E8"/>
    <w:rsid w:val="003F29E3"/>
    <w:rsid w:val="003F2BAF"/>
    <w:rsid w:val="003F2E13"/>
    <w:rsid w:val="003F30F8"/>
    <w:rsid w:val="003F3219"/>
    <w:rsid w:val="003F3287"/>
    <w:rsid w:val="003F33E9"/>
    <w:rsid w:val="003F34A7"/>
    <w:rsid w:val="003F3801"/>
    <w:rsid w:val="003F3ABA"/>
    <w:rsid w:val="003F3CD7"/>
    <w:rsid w:val="003F3F98"/>
    <w:rsid w:val="003F43E2"/>
    <w:rsid w:val="003F469E"/>
    <w:rsid w:val="003F4A7D"/>
    <w:rsid w:val="003F4AC0"/>
    <w:rsid w:val="003F4BF9"/>
    <w:rsid w:val="003F5318"/>
    <w:rsid w:val="003F5371"/>
    <w:rsid w:val="003F55EF"/>
    <w:rsid w:val="003F55FE"/>
    <w:rsid w:val="003F565F"/>
    <w:rsid w:val="003F56D4"/>
    <w:rsid w:val="003F5A2F"/>
    <w:rsid w:val="003F5B55"/>
    <w:rsid w:val="003F6441"/>
    <w:rsid w:val="003F6648"/>
    <w:rsid w:val="003F6750"/>
    <w:rsid w:val="003F6809"/>
    <w:rsid w:val="003F6BFF"/>
    <w:rsid w:val="003F6C92"/>
    <w:rsid w:val="003F6ED2"/>
    <w:rsid w:val="003F71A6"/>
    <w:rsid w:val="003F76BC"/>
    <w:rsid w:val="003F7B62"/>
    <w:rsid w:val="003F7C3A"/>
    <w:rsid w:val="00400744"/>
    <w:rsid w:val="004008D5"/>
    <w:rsid w:val="00400C31"/>
    <w:rsid w:val="00401172"/>
    <w:rsid w:val="00401756"/>
    <w:rsid w:val="004017A3"/>
    <w:rsid w:val="00401B53"/>
    <w:rsid w:val="00402187"/>
    <w:rsid w:val="0040267E"/>
    <w:rsid w:val="004034C8"/>
    <w:rsid w:val="00403540"/>
    <w:rsid w:val="00403657"/>
    <w:rsid w:val="00403E6E"/>
    <w:rsid w:val="004043D9"/>
    <w:rsid w:val="00404B8E"/>
    <w:rsid w:val="00404D63"/>
    <w:rsid w:val="00405020"/>
    <w:rsid w:val="00405C4D"/>
    <w:rsid w:val="00405E3B"/>
    <w:rsid w:val="00405E94"/>
    <w:rsid w:val="00405FC6"/>
    <w:rsid w:val="004064AC"/>
    <w:rsid w:val="00406A3C"/>
    <w:rsid w:val="00406A66"/>
    <w:rsid w:val="00406C82"/>
    <w:rsid w:val="00406D72"/>
    <w:rsid w:val="0040734D"/>
    <w:rsid w:val="004074AB"/>
    <w:rsid w:val="00407AFE"/>
    <w:rsid w:val="00407B38"/>
    <w:rsid w:val="00410071"/>
    <w:rsid w:val="004103A7"/>
    <w:rsid w:val="0041126A"/>
    <w:rsid w:val="0041160C"/>
    <w:rsid w:val="004117A5"/>
    <w:rsid w:val="004119BF"/>
    <w:rsid w:val="0041200D"/>
    <w:rsid w:val="0041250C"/>
    <w:rsid w:val="00412628"/>
    <w:rsid w:val="0041263C"/>
    <w:rsid w:val="004129A7"/>
    <w:rsid w:val="00412A5D"/>
    <w:rsid w:val="00412FAD"/>
    <w:rsid w:val="00412FDE"/>
    <w:rsid w:val="00413042"/>
    <w:rsid w:val="00413096"/>
    <w:rsid w:val="0041344F"/>
    <w:rsid w:val="00413DAD"/>
    <w:rsid w:val="00413E9E"/>
    <w:rsid w:val="00413F81"/>
    <w:rsid w:val="004143FC"/>
    <w:rsid w:val="00414665"/>
    <w:rsid w:val="00414788"/>
    <w:rsid w:val="00414A8B"/>
    <w:rsid w:val="00414BA2"/>
    <w:rsid w:val="00414CA3"/>
    <w:rsid w:val="00414CFC"/>
    <w:rsid w:val="00414D76"/>
    <w:rsid w:val="00414E85"/>
    <w:rsid w:val="004152FC"/>
    <w:rsid w:val="004154C1"/>
    <w:rsid w:val="00415A57"/>
    <w:rsid w:val="00415DAE"/>
    <w:rsid w:val="00415E27"/>
    <w:rsid w:val="0041611C"/>
    <w:rsid w:val="004161C9"/>
    <w:rsid w:val="004163AC"/>
    <w:rsid w:val="00416625"/>
    <w:rsid w:val="0041678A"/>
    <w:rsid w:val="00416BCC"/>
    <w:rsid w:val="00416DB9"/>
    <w:rsid w:val="00416EA4"/>
    <w:rsid w:val="00416ED9"/>
    <w:rsid w:val="00417475"/>
    <w:rsid w:val="00417AD0"/>
    <w:rsid w:val="00417E0E"/>
    <w:rsid w:val="00417FBC"/>
    <w:rsid w:val="0042035D"/>
    <w:rsid w:val="004209B9"/>
    <w:rsid w:val="00420A58"/>
    <w:rsid w:val="00420BAB"/>
    <w:rsid w:val="00420C43"/>
    <w:rsid w:val="00420F1A"/>
    <w:rsid w:val="00421071"/>
    <w:rsid w:val="004213C1"/>
    <w:rsid w:val="004213CE"/>
    <w:rsid w:val="004213DA"/>
    <w:rsid w:val="0042197A"/>
    <w:rsid w:val="00421C0A"/>
    <w:rsid w:val="00421F83"/>
    <w:rsid w:val="004223DF"/>
    <w:rsid w:val="00422A68"/>
    <w:rsid w:val="00422D50"/>
    <w:rsid w:val="00423078"/>
    <w:rsid w:val="00423437"/>
    <w:rsid w:val="00423C37"/>
    <w:rsid w:val="00423D1D"/>
    <w:rsid w:val="004240C5"/>
    <w:rsid w:val="0042416C"/>
    <w:rsid w:val="004242F7"/>
    <w:rsid w:val="0042436A"/>
    <w:rsid w:val="00424424"/>
    <w:rsid w:val="0042475E"/>
    <w:rsid w:val="00424A5D"/>
    <w:rsid w:val="00424AA8"/>
    <w:rsid w:val="00424AB6"/>
    <w:rsid w:val="0042501B"/>
    <w:rsid w:val="004256ED"/>
    <w:rsid w:val="00425704"/>
    <w:rsid w:val="004257B1"/>
    <w:rsid w:val="00425B10"/>
    <w:rsid w:val="00425BCC"/>
    <w:rsid w:val="00425BDB"/>
    <w:rsid w:val="00425DD1"/>
    <w:rsid w:val="00425E4D"/>
    <w:rsid w:val="004260AA"/>
    <w:rsid w:val="0042653C"/>
    <w:rsid w:val="00426687"/>
    <w:rsid w:val="00426BEB"/>
    <w:rsid w:val="00426D3B"/>
    <w:rsid w:val="00426D6C"/>
    <w:rsid w:val="00427052"/>
    <w:rsid w:val="004270AE"/>
    <w:rsid w:val="004271F6"/>
    <w:rsid w:val="0042727D"/>
    <w:rsid w:val="0042745D"/>
    <w:rsid w:val="004275E3"/>
    <w:rsid w:val="00427685"/>
    <w:rsid w:val="004276E6"/>
    <w:rsid w:val="00427AEF"/>
    <w:rsid w:val="00427B67"/>
    <w:rsid w:val="00427F70"/>
    <w:rsid w:val="00430092"/>
    <w:rsid w:val="004300E5"/>
    <w:rsid w:val="004303C1"/>
    <w:rsid w:val="004307C9"/>
    <w:rsid w:val="0043091F"/>
    <w:rsid w:val="00430AA9"/>
    <w:rsid w:val="00430C29"/>
    <w:rsid w:val="00430C98"/>
    <w:rsid w:val="00430FAE"/>
    <w:rsid w:val="004313E7"/>
    <w:rsid w:val="00431B48"/>
    <w:rsid w:val="00431CAB"/>
    <w:rsid w:val="00431D36"/>
    <w:rsid w:val="00431DBA"/>
    <w:rsid w:val="00431F82"/>
    <w:rsid w:val="004320B0"/>
    <w:rsid w:val="004320E8"/>
    <w:rsid w:val="0043253F"/>
    <w:rsid w:val="0043254F"/>
    <w:rsid w:val="00432AE5"/>
    <w:rsid w:val="00432FD0"/>
    <w:rsid w:val="00433186"/>
    <w:rsid w:val="00433250"/>
    <w:rsid w:val="004334B1"/>
    <w:rsid w:val="004339DA"/>
    <w:rsid w:val="00433A23"/>
    <w:rsid w:val="00433E00"/>
    <w:rsid w:val="00433EA4"/>
    <w:rsid w:val="004344D0"/>
    <w:rsid w:val="004347C7"/>
    <w:rsid w:val="004348BC"/>
    <w:rsid w:val="004348BF"/>
    <w:rsid w:val="00435141"/>
    <w:rsid w:val="00435604"/>
    <w:rsid w:val="00435624"/>
    <w:rsid w:val="0043579B"/>
    <w:rsid w:val="00435851"/>
    <w:rsid w:val="00435BF4"/>
    <w:rsid w:val="00435FBE"/>
    <w:rsid w:val="004364FB"/>
    <w:rsid w:val="004369DC"/>
    <w:rsid w:val="00436F9F"/>
    <w:rsid w:val="0043700F"/>
    <w:rsid w:val="0043703F"/>
    <w:rsid w:val="00437348"/>
    <w:rsid w:val="00437396"/>
    <w:rsid w:val="004376F5"/>
    <w:rsid w:val="00437CDA"/>
    <w:rsid w:val="00437CE5"/>
    <w:rsid w:val="00437F16"/>
    <w:rsid w:val="00440408"/>
    <w:rsid w:val="004404BE"/>
    <w:rsid w:val="004406E6"/>
    <w:rsid w:val="00440839"/>
    <w:rsid w:val="00441029"/>
    <w:rsid w:val="004410CA"/>
    <w:rsid w:val="004413F4"/>
    <w:rsid w:val="004418F2"/>
    <w:rsid w:val="00441D12"/>
    <w:rsid w:val="0044227C"/>
    <w:rsid w:val="004423EC"/>
    <w:rsid w:val="00442400"/>
    <w:rsid w:val="00442597"/>
    <w:rsid w:val="004426D1"/>
    <w:rsid w:val="00442C2B"/>
    <w:rsid w:val="00442E6F"/>
    <w:rsid w:val="00442F89"/>
    <w:rsid w:val="004432D5"/>
    <w:rsid w:val="00443376"/>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2C"/>
    <w:rsid w:val="0044501F"/>
    <w:rsid w:val="004452C0"/>
    <w:rsid w:val="00445479"/>
    <w:rsid w:val="00445776"/>
    <w:rsid w:val="004457C5"/>
    <w:rsid w:val="00445B35"/>
    <w:rsid w:val="0044612C"/>
    <w:rsid w:val="004462BB"/>
    <w:rsid w:val="004463B0"/>
    <w:rsid w:val="0044657F"/>
    <w:rsid w:val="004465E0"/>
    <w:rsid w:val="004467E3"/>
    <w:rsid w:val="00446870"/>
    <w:rsid w:val="00446ADE"/>
    <w:rsid w:val="00446B26"/>
    <w:rsid w:val="00446DFA"/>
    <w:rsid w:val="00446EAC"/>
    <w:rsid w:val="0044717B"/>
    <w:rsid w:val="00450044"/>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64D"/>
    <w:rsid w:val="00453853"/>
    <w:rsid w:val="004538CC"/>
    <w:rsid w:val="0045390E"/>
    <w:rsid w:val="00453ADB"/>
    <w:rsid w:val="00453C0E"/>
    <w:rsid w:val="00453C54"/>
    <w:rsid w:val="00454315"/>
    <w:rsid w:val="00454508"/>
    <w:rsid w:val="0045473C"/>
    <w:rsid w:val="0045474F"/>
    <w:rsid w:val="004547B0"/>
    <w:rsid w:val="00454937"/>
    <w:rsid w:val="00454949"/>
    <w:rsid w:val="00454A6C"/>
    <w:rsid w:val="00454B85"/>
    <w:rsid w:val="0045530A"/>
    <w:rsid w:val="0045545C"/>
    <w:rsid w:val="0045549F"/>
    <w:rsid w:val="00455531"/>
    <w:rsid w:val="004555F1"/>
    <w:rsid w:val="00455793"/>
    <w:rsid w:val="004558B4"/>
    <w:rsid w:val="00455E86"/>
    <w:rsid w:val="00455EF9"/>
    <w:rsid w:val="00456630"/>
    <w:rsid w:val="00456D6A"/>
    <w:rsid w:val="00456E53"/>
    <w:rsid w:val="00456F19"/>
    <w:rsid w:val="00456F61"/>
    <w:rsid w:val="00457080"/>
    <w:rsid w:val="0045708E"/>
    <w:rsid w:val="00457389"/>
    <w:rsid w:val="004578EF"/>
    <w:rsid w:val="00457A4F"/>
    <w:rsid w:val="00457C8B"/>
    <w:rsid w:val="00457F96"/>
    <w:rsid w:val="004602B6"/>
    <w:rsid w:val="00460855"/>
    <w:rsid w:val="0046087C"/>
    <w:rsid w:val="004608D3"/>
    <w:rsid w:val="00461668"/>
    <w:rsid w:val="00461CC8"/>
    <w:rsid w:val="00461D85"/>
    <w:rsid w:val="00462272"/>
    <w:rsid w:val="004628E0"/>
    <w:rsid w:val="00462E45"/>
    <w:rsid w:val="004630AB"/>
    <w:rsid w:val="0046353D"/>
    <w:rsid w:val="004635BD"/>
    <w:rsid w:val="00463736"/>
    <w:rsid w:val="00463A16"/>
    <w:rsid w:val="00463A52"/>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8FE"/>
    <w:rsid w:val="00470954"/>
    <w:rsid w:val="004709B8"/>
    <w:rsid w:val="00471059"/>
    <w:rsid w:val="00471083"/>
    <w:rsid w:val="00471536"/>
    <w:rsid w:val="00471676"/>
    <w:rsid w:val="00471877"/>
    <w:rsid w:val="00471A1B"/>
    <w:rsid w:val="00471A74"/>
    <w:rsid w:val="00471A9F"/>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45E"/>
    <w:rsid w:val="00474948"/>
    <w:rsid w:val="00474956"/>
    <w:rsid w:val="00474CDD"/>
    <w:rsid w:val="00474D87"/>
    <w:rsid w:val="004752E5"/>
    <w:rsid w:val="00475349"/>
    <w:rsid w:val="0047534C"/>
    <w:rsid w:val="0047540F"/>
    <w:rsid w:val="00475B73"/>
    <w:rsid w:val="00475E00"/>
    <w:rsid w:val="00475E14"/>
    <w:rsid w:val="00475E79"/>
    <w:rsid w:val="00475F1D"/>
    <w:rsid w:val="00475F84"/>
    <w:rsid w:val="004765DF"/>
    <w:rsid w:val="004766C4"/>
    <w:rsid w:val="004766E2"/>
    <w:rsid w:val="00476A95"/>
    <w:rsid w:val="00476BC7"/>
    <w:rsid w:val="004771D3"/>
    <w:rsid w:val="0047729E"/>
    <w:rsid w:val="004772A8"/>
    <w:rsid w:val="00477683"/>
    <w:rsid w:val="004776D9"/>
    <w:rsid w:val="00477819"/>
    <w:rsid w:val="004779CD"/>
    <w:rsid w:val="00477C2D"/>
    <w:rsid w:val="00480418"/>
    <w:rsid w:val="004804F9"/>
    <w:rsid w:val="0048053B"/>
    <w:rsid w:val="00480A2A"/>
    <w:rsid w:val="00480BFA"/>
    <w:rsid w:val="00480C41"/>
    <w:rsid w:val="00480DD5"/>
    <w:rsid w:val="0048152B"/>
    <w:rsid w:val="00481873"/>
    <w:rsid w:val="00481D96"/>
    <w:rsid w:val="00481FB9"/>
    <w:rsid w:val="004824DE"/>
    <w:rsid w:val="004825FF"/>
    <w:rsid w:val="004826F0"/>
    <w:rsid w:val="00482773"/>
    <w:rsid w:val="00482AA0"/>
    <w:rsid w:val="00482D0D"/>
    <w:rsid w:val="00483752"/>
    <w:rsid w:val="004837A8"/>
    <w:rsid w:val="004838D3"/>
    <w:rsid w:val="0048399C"/>
    <w:rsid w:val="00483CBD"/>
    <w:rsid w:val="00483F50"/>
    <w:rsid w:val="00483F67"/>
    <w:rsid w:val="0048415B"/>
    <w:rsid w:val="00484197"/>
    <w:rsid w:val="00484D91"/>
    <w:rsid w:val="00484F97"/>
    <w:rsid w:val="00485507"/>
    <w:rsid w:val="00485BCF"/>
    <w:rsid w:val="00485F31"/>
    <w:rsid w:val="004860CE"/>
    <w:rsid w:val="004866B4"/>
    <w:rsid w:val="004867CF"/>
    <w:rsid w:val="00486882"/>
    <w:rsid w:val="00486923"/>
    <w:rsid w:val="00486D6C"/>
    <w:rsid w:val="004871BF"/>
    <w:rsid w:val="004876A1"/>
    <w:rsid w:val="00487C92"/>
    <w:rsid w:val="004900BE"/>
    <w:rsid w:val="00490991"/>
    <w:rsid w:val="00490C33"/>
    <w:rsid w:val="00490E27"/>
    <w:rsid w:val="00491267"/>
    <w:rsid w:val="004913E5"/>
    <w:rsid w:val="004915D5"/>
    <w:rsid w:val="00491ADE"/>
    <w:rsid w:val="00491AF0"/>
    <w:rsid w:val="00491D6A"/>
    <w:rsid w:val="00491D73"/>
    <w:rsid w:val="00492649"/>
    <w:rsid w:val="004927F0"/>
    <w:rsid w:val="00492989"/>
    <w:rsid w:val="00492A18"/>
    <w:rsid w:val="00492A8E"/>
    <w:rsid w:val="0049307B"/>
    <w:rsid w:val="00493133"/>
    <w:rsid w:val="0049350A"/>
    <w:rsid w:val="00493624"/>
    <w:rsid w:val="00493B45"/>
    <w:rsid w:val="00494422"/>
    <w:rsid w:val="004945E1"/>
    <w:rsid w:val="0049485B"/>
    <w:rsid w:val="00494987"/>
    <w:rsid w:val="004949BB"/>
    <w:rsid w:val="00494BFE"/>
    <w:rsid w:val="00494F20"/>
    <w:rsid w:val="00494F8B"/>
    <w:rsid w:val="004952B2"/>
    <w:rsid w:val="004953C2"/>
    <w:rsid w:val="0049548E"/>
    <w:rsid w:val="00495934"/>
    <w:rsid w:val="00495976"/>
    <w:rsid w:val="00495B41"/>
    <w:rsid w:val="00495D17"/>
    <w:rsid w:val="00495F91"/>
    <w:rsid w:val="00496313"/>
    <w:rsid w:val="004969CE"/>
    <w:rsid w:val="00496D75"/>
    <w:rsid w:val="00496E53"/>
    <w:rsid w:val="0049733D"/>
    <w:rsid w:val="0049759D"/>
    <w:rsid w:val="0049776D"/>
    <w:rsid w:val="004979FD"/>
    <w:rsid w:val="00497B8C"/>
    <w:rsid w:val="00497E6C"/>
    <w:rsid w:val="004A0233"/>
    <w:rsid w:val="004A0D00"/>
    <w:rsid w:val="004A10FE"/>
    <w:rsid w:val="004A150D"/>
    <w:rsid w:val="004A1629"/>
    <w:rsid w:val="004A259A"/>
    <w:rsid w:val="004A25BE"/>
    <w:rsid w:val="004A2673"/>
    <w:rsid w:val="004A2B93"/>
    <w:rsid w:val="004A2CA4"/>
    <w:rsid w:val="004A2FB5"/>
    <w:rsid w:val="004A3181"/>
    <w:rsid w:val="004A326C"/>
    <w:rsid w:val="004A32B0"/>
    <w:rsid w:val="004A3366"/>
    <w:rsid w:val="004A337B"/>
    <w:rsid w:val="004A3809"/>
    <w:rsid w:val="004A3E5D"/>
    <w:rsid w:val="004A3EC5"/>
    <w:rsid w:val="004A3F5F"/>
    <w:rsid w:val="004A3FF5"/>
    <w:rsid w:val="004A429F"/>
    <w:rsid w:val="004A42AD"/>
    <w:rsid w:val="004A4595"/>
    <w:rsid w:val="004A49D0"/>
    <w:rsid w:val="004A4E75"/>
    <w:rsid w:val="004A50BC"/>
    <w:rsid w:val="004A5340"/>
    <w:rsid w:val="004A5363"/>
    <w:rsid w:val="004A5760"/>
    <w:rsid w:val="004A5EBD"/>
    <w:rsid w:val="004A6580"/>
    <w:rsid w:val="004A65CD"/>
    <w:rsid w:val="004A697A"/>
    <w:rsid w:val="004A6C76"/>
    <w:rsid w:val="004A6CFD"/>
    <w:rsid w:val="004A6D86"/>
    <w:rsid w:val="004A736A"/>
    <w:rsid w:val="004A7AC7"/>
    <w:rsid w:val="004A7DCA"/>
    <w:rsid w:val="004B053F"/>
    <w:rsid w:val="004B0AE2"/>
    <w:rsid w:val="004B0B53"/>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230"/>
    <w:rsid w:val="004B47C6"/>
    <w:rsid w:val="004B4AF8"/>
    <w:rsid w:val="004B4D09"/>
    <w:rsid w:val="004B54C1"/>
    <w:rsid w:val="004B57D4"/>
    <w:rsid w:val="004B5B0A"/>
    <w:rsid w:val="004B5D95"/>
    <w:rsid w:val="004B6516"/>
    <w:rsid w:val="004B65CC"/>
    <w:rsid w:val="004B65DA"/>
    <w:rsid w:val="004B6B82"/>
    <w:rsid w:val="004B72E5"/>
    <w:rsid w:val="004B733E"/>
    <w:rsid w:val="004B7399"/>
    <w:rsid w:val="004B7AC0"/>
    <w:rsid w:val="004B7CBD"/>
    <w:rsid w:val="004C0000"/>
    <w:rsid w:val="004C002F"/>
    <w:rsid w:val="004C015A"/>
    <w:rsid w:val="004C036D"/>
    <w:rsid w:val="004C066C"/>
    <w:rsid w:val="004C0A9B"/>
    <w:rsid w:val="004C1884"/>
    <w:rsid w:val="004C197F"/>
    <w:rsid w:val="004C1A60"/>
    <w:rsid w:val="004C1F77"/>
    <w:rsid w:val="004C21B8"/>
    <w:rsid w:val="004C2842"/>
    <w:rsid w:val="004C2D16"/>
    <w:rsid w:val="004C2D30"/>
    <w:rsid w:val="004C3004"/>
    <w:rsid w:val="004C31F3"/>
    <w:rsid w:val="004C32EB"/>
    <w:rsid w:val="004C35DF"/>
    <w:rsid w:val="004C3C89"/>
    <w:rsid w:val="004C3E5F"/>
    <w:rsid w:val="004C3EFA"/>
    <w:rsid w:val="004C40CC"/>
    <w:rsid w:val="004C438D"/>
    <w:rsid w:val="004C4907"/>
    <w:rsid w:val="004C4950"/>
    <w:rsid w:val="004C4EA2"/>
    <w:rsid w:val="004C5163"/>
    <w:rsid w:val="004C52D2"/>
    <w:rsid w:val="004C54C0"/>
    <w:rsid w:val="004C54D3"/>
    <w:rsid w:val="004C55A1"/>
    <w:rsid w:val="004C55AA"/>
    <w:rsid w:val="004C6243"/>
    <w:rsid w:val="004C654C"/>
    <w:rsid w:val="004C6897"/>
    <w:rsid w:val="004C69F7"/>
    <w:rsid w:val="004C6D16"/>
    <w:rsid w:val="004C71BA"/>
    <w:rsid w:val="004C74DD"/>
    <w:rsid w:val="004C75DA"/>
    <w:rsid w:val="004C7619"/>
    <w:rsid w:val="004C7B06"/>
    <w:rsid w:val="004C7B69"/>
    <w:rsid w:val="004C7D19"/>
    <w:rsid w:val="004C7F74"/>
    <w:rsid w:val="004C7F7F"/>
    <w:rsid w:val="004D013C"/>
    <w:rsid w:val="004D02D6"/>
    <w:rsid w:val="004D0307"/>
    <w:rsid w:val="004D0C46"/>
    <w:rsid w:val="004D101D"/>
    <w:rsid w:val="004D10F7"/>
    <w:rsid w:val="004D110B"/>
    <w:rsid w:val="004D169E"/>
    <w:rsid w:val="004D1800"/>
    <w:rsid w:val="004D18C8"/>
    <w:rsid w:val="004D1A15"/>
    <w:rsid w:val="004D1CDD"/>
    <w:rsid w:val="004D1D3C"/>
    <w:rsid w:val="004D1D7A"/>
    <w:rsid w:val="004D1DB0"/>
    <w:rsid w:val="004D23F8"/>
    <w:rsid w:val="004D282B"/>
    <w:rsid w:val="004D2ECC"/>
    <w:rsid w:val="004D32F3"/>
    <w:rsid w:val="004D34E3"/>
    <w:rsid w:val="004D3A89"/>
    <w:rsid w:val="004D3C3E"/>
    <w:rsid w:val="004D3D98"/>
    <w:rsid w:val="004D4077"/>
    <w:rsid w:val="004D4207"/>
    <w:rsid w:val="004D45D3"/>
    <w:rsid w:val="004D4886"/>
    <w:rsid w:val="004D4B1A"/>
    <w:rsid w:val="004D4C8E"/>
    <w:rsid w:val="004D4DE0"/>
    <w:rsid w:val="004D51FE"/>
    <w:rsid w:val="004D581D"/>
    <w:rsid w:val="004D5B5A"/>
    <w:rsid w:val="004D6300"/>
    <w:rsid w:val="004D64E5"/>
    <w:rsid w:val="004D6787"/>
    <w:rsid w:val="004D73D2"/>
    <w:rsid w:val="004D76B4"/>
    <w:rsid w:val="004D7E2D"/>
    <w:rsid w:val="004E0261"/>
    <w:rsid w:val="004E0B51"/>
    <w:rsid w:val="004E0FBE"/>
    <w:rsid w:val="004E0FF1"/>
    <w:rsid w:val="004E115A"/>
    <w:rsid w:val="004E124A"/>
    <w:rsid w:val="004E13A2"/>
    <w:rsid w:val="004E18AB"/>
    <w:rsid w:val="004E2010"/>
    <w:rsid w:val="004E21C6"/>
    <w:rsid w:val="004E2306"/>
    <w:rsid w:val="004E2315"/>
    <w:rsid w:val="004E2360"/>
    <w:rsid w:val="004E2BDF"/>
    <w:rsid w:val="004E2DDB"/>
    <w:rsid w:val="004E2EEE"/>
    <w:rsid w:val="004E314E"/>
    <w:rsid w:val="004E3753"/>
    <w:rsid w:val="004E38EB"/>
    <w:rsid w:val="004E3C9F"/>
    <w:rsid w:val="004E3DDD"/>
    <w:rsid w:val="004E40AF"/>
    <w:rsid w:val="004E4320"/>
    <w:rsid w:val="004E4385"/>
    <w:rsid w:val="004E451E"/>
    <w:rsid w:val="004E4845"/>
    <w:rsid w:val="004E52B1"/>
    <w:rsid w:val="004E5654"/>
    <w:rsid w:val="004E5851"/>
    <w:rsid w:val="004E5F7B"/>
    <w:rsid w:val="004E6072"/>
    <w:rsid w:val="004E6117"/>
    <w:rsid w:val="004E65CA"/>
    <w:rsid w:val="004E6648"/>
    <w:rsid w:val="004E6836"/>
    <w:rsid w:val="004E68DC"/>
    <w:rsid w:val="004E6C49"/>
    <w:rsid w:val="004E6C55"/>
    <w:rsid w:val="004E7364"/>
    <w:rsid w:val="004E7613"/>
    <w:rsid w:val="004E767E"/>
    <w:rsid w:val="004E76D2"/>
    <w:rsid w:val="004E7752"/>
    <w:rsid w:val="004E7A5B"/>
    <w:rsid w:val="004E7B7C"/>
    <w:rsid w:val="004E7CB4"/>
    <w:rsid w:val="004E7CFE"/>
    <w:rsid w:val="004E7FB7"/>
    <w:rsid w:val="004F02CD"/>
    <w:rsid w:val="004F0439"/>
    <w:rsid w:val="004F0889"/>
    <w:rsid w:val="004F0B10"/>
    <w:rsid w:val="004F1063"/>
    <w:rsid w:val="004F15F0"/>
    <w:rsid w:val="004F1797"/>
    <w:rsid w:val="004F1BD0"/>
    <w:rsid w:val="004F25F4"/>
    <w:rsid w:val="004F2B53"/>
    <w:rsid w:val="004F2EF2"/>
    <w:rsid w:val="004F3085"/>
    <w:rsid w:val="004F3248"/>
    <w:rsid w:val="004F3626"/>
    <w:rsid w:val="004F3639"/>
    <w:rsid w:val="004F38A8"/>
    <w:rsid w:val="004F3DAC"/>
    <w:rsid w:val="004F45ED"/>
    <w:rsid w:val="004F48E8"/>
    <w:rsid w:val="004F592B"/>
    <w:rsid w:val="004F5F62"/>
    <w:rsid w:val="004F625B"/>
    <w:rsid w:val="004F6759"/>
    <w:rsid w:val="004F6A77"/>
    <w:rsid w:val="004F6D1D"/>
    <w:rsid w:val="004F72D8"/>
    <w:rsid w:val="004F7427"/>
    <w:rsid w:val="004F753A"/>
    <w:rsid w:val="004F7635"/>
    <w:rsid w:val="004F77F3"/>
    <w:rsid w:val="004F7919"/>
    <w:rsid w:val="004F7E8E"/>
    <w:rsid w:val="004F7FB4"/>
    <w:rsid w:val="00500A37"/>
    <w:rsid w:val="00500AE5"/>
    <w:rsid w:val="0050169A"/>
    <w:rsid w:val="00501785"/>
    <w:rsid w:val="00501817"/>
    <w:rsid w:val="00501B79"/>
    <w:rsid w:val="00501E9B"/>
    <w:rsid w:val="00502384"/>
    <w:rsid w:val="005023BB"/>
    <w:rsid w:val="0050298A"/>
    <w:rsid w:val="00502A25"/>
    <w:rsid w:val="00502B94"/>
    <w:rsid w:val="00502BB7"/>
    <w:rsid w:val="005030D4"/>
    <w:rsid w:val="005036A2"/>
    <w:rsid w:val="00503AE2"/>
    <w:rsid w:val="00503C16"/>
    <w:rsid w:val="00503D93"/>
    <w:rsid w:val="005043C5"/>
    <w:rsid w:val="005047A3"/>
    <w:rsid w:val="00504C4C"/>
    <w:rsid w:val="00504E49"/>
    <w:rsid w:val="00505155"/>
    <w:rsid w:val="005052C6"/>
    <w:rsid w:val="00505BB2"/>
    <w:rsid w:val="00506192"/>
    <w:rsid w:val="005061E4"/>
    <w:rsid w:val="00506229"/>
    <w:rsid w:val="00506506"/>
    <w:rsid w:val="005067E9"/>
    <w:rsid w:val="00506E8A"/>
    <w:rsid w:val="00506F47"/>
    <w:rsid w:val="00506F90"/>
    <w:rsid w:val="00507252"/>
    <w:rsid w:val="005074C0"/>
    <w:rsid w:val="005074F8"/>
    <w:rsid w:val="00507560"/>
    <w:rsid w:val="005076E8"/>
    <w:rsid w:val="005077D2"/>
    <w:rsid w:val="005079D8"/>
    <w:rsid w:val="00507A84"/>
    <w:rsid w:val="00507FF4"/>
    <w:rsid w:val="0051003E"/>
    <w:rsid w:val="0051009A"/>
    <w:rsid w:val="00510173"/>
    <w:rsid w:val="005101F5"/>
    <w:rsid w:val="005109D5"/>
    <w:rsid w:val="00510CCD"/>
    <w:rsid w:val="00511013"/>
    <w:rsid w:val="00511245"/>
    <w:rsid w:val="0051128D"/>
    <w:rsid w:val="00511330"/>
    <w:rsid w:val="00511417"/>
    <w:rsid w:val="00511462"/>
    <w:rsid w:val="00511483"/>
    <w:rsid w:val="005115C0"/>
    <w:rsid w:val="00511852"/>
    <w:rsid w:val="00511B57"/>
    <w:rsid w:val="00511D13"/>
    <w:rsid w:val="00511F34"/>
    <w:rsid w:val="00512139"/>
    <w:rsid w:val="00512354"/>
    <w:rsid w:val="00512555"/>
    <w:rsid w:val="00512580"/>
    <w:rsid w:val="00512692"/>
    <w:rsid w:val="005126E3"/>
    <w:rsid w:val="00512995"/>
    <w:rsid w:val="00512E1C"/>
    <w:rsid w:val="00512F8D"/>
    <w:rsid w:val="005133E5"/>
    <w:rsid w:val="005135EC"/>
    <w:rsid w:val="005135F6"/>
    <w:rsid w:val="0051398C"/>
    <w:rsid w:val="00513A87"/>
    <w:rsid w:val="00513C97"/>
    <w:rsid w:val="005142C4"/>
    <w:rsid w:val="00514764"/>
    <w:rsid w:val="00514AA0"/>
    <w:rsid w:val="00514AA2"/>
    <w:rsid w:val="00514AA4"/>
    <w:rsid w:val="00514E03"/>
    <w:rsid w:val="00515000"/>
    <w:rsid w:val="00515181"/>
    <w:rsid w:val="005151A4"/>
    <w:rsid w:val="0051579F"/>
    <w:rsid w:val="00515929"/>
    <w:rsid w:val="00515AE4"/>
    <w:rsid w:val="005160CF"/>
    <w:rsid w:val="0051625B"/>
    <w:rsid w:val="0051645C"/>
    <w:rsid w:val="0051673F"/>
    <w:rsid w:val="00517B56"/>
    <w:rsid w:val="00517D6C"/>
    <w:rsid w:val="00517FD2"/>
    <w:rsid w:val="00520063"/>
    <w:rsid w:val="00520105"/>
    <w:rsid w:val="00520273"/>
    <w:rsid w:val="005204AB"/>
    <w:rsid w:val="00520A75"/>
    <w:rsid w:val="00520B5F"/>
    <w:rsid w:val="005212D8"/>
    <w:rsid w:val="00521341"/>
    <w:rsid w:val="00521650"/>
    <w:rsid w:val="0052175E"/>
    <w:rsid w:val="005218CE"/>
    <w:rsid w:val="00521D93"/>
    <w:rsid w:val="005220D2"/>
    <w:rsid w:val="005222E3"/>
    <w:rsid w:val="00522396"/>
    <w:rsid w:val="00522400"/>
    <w:rsid w:val="0052244B"/>
    <w:rsid w:val="00522742"/>
    <w:rsid w:val="00522DEB"/>
    <w:rsid w:val="00522EEC"/>
    <w:rsid w:val="0052304D"/>
    <w:rsid w:val="00523251"/>
    <w:rsid w:val="00523450"/>
    <w:rsid w:val="00523757"/>
    <w:rsid w:val="005239C2"/>
    <w:rsid w:val="00523C5D"/>
    <w:rsid w:val="00523C5F"/>
    <w:rsid w:val="00523CE6"/>
    <w:rsid w:val="00523F7A"/>
    <w:rsid w:val="00524359"/>
    <w:rsid w:val="00524431"/>
    <w:rsid w:val="005245BE"/>
    <w:rsid w:val="0052499F"/>
    <w:rsid w:val="00524C88"/>
    <w:rsid w:val="00524CBD"/>
    <w:rsid w:val="00524D6F"/>
    <w:rsid w:val="00524FED"/>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D8B"/>
    <w:rsid w:val="00527F4E"/>
    <w:rsid w:val="00527FFB"/>
    <w:rsid w:val="00530658"/>
    <w:rsid w:val="00530885"/>
    <w:rsid w:val="005308F8"/>
    <w:rsid w:val="00530AB0"/>
    <w:rsid w:val="00530B12"/>
    <w:rsid w:val="00530D1D"/>
    <w:rsid w:val="00530D98"/>
    <w:rsid w:val="00530EA5"/>
    <w:rsid w:val="00530FBD"/>
    <w:rsid w:val="00531532"/>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A7"/>
    <w:rsid w:val="00533C6B"/>
    <w:rsid w:val="00533F80"/>
    <w:rsid w:val="00533FBD"/>
    <w:rsid w:val="005342F5"/>
    <w:rsid w:val="0053446A"/>
    <w:rsid w:val="00534C49"/>
    <w:rsid w:val="00535078"/>
    <w:rsid w:val="0053528C"/>
    <w:rsid w:val="0053546D"/>
    <w:rsid w:val="005354A9"/>
    <w:rsid w:val="00535AC2"/>
    <w:rsid w:val="00535E3E"/>
    <w:rsid w:val="00535E6B"/>
    <w:rsid w:val="00536047"/>
    <w:rsid w:val="0053615F"/>
    <w:rsid w:val="00536864"/>
    <w:rsid w:val="00536B5C"/>
    <w:rsid w:val="00536D5A"/>
    <w:rsid w:val="00537131"/>
    <w:rsid w:val="005371F4"/>
    <w:rsid w:val="00537394"/>
    <w:rsid w:val="00537A86"/>
    <w:rsid w:val="00537D44"/>
    <w:rsid w:val="005402E2"/>
    <w:rsid w:val="0054083E"/>
    <w:rsid w:val="00540C91"/>
    <w:rsid w:val="00540EDF"/>
    <w:rsid w:val="00540FF9"/>
    <w:rsid w:val="0054108D"/>
    <w:rsid w:val="00541419"/>
    <w:rsid w:val="005417DF"/>
    <w:rsid w:val="00542117"/>
    <w:rsid w:val="00542408"/>
    <w:rsid w:val="0054269B"/>
    <w:rsid w:val="0054288C"/>
    <w:rsid w:val="00542986"/>
    <w:rsid w:val="0054310E"/>
    <w:rsid w:val="00543212"/>
    <w:rsid w:val="00543302"/>
    <w:rsid w:val="0054367B"/>
    <w:rsid w:val="00543809"/>
    <w:rsid w:val="00543A53"/>
    <w:rsid w:val="00543C53"/>
    <w:rsid w:val="00543D28"/>
    <w:rsid w:val="00543EC5"/>
    <w:rsid w:val="00544F2D"/>
    <w:rsid w:val="005450AA"/>
    <w:rsid w:val="00545115"/>
    <w:rsid w:val="005452F5"/>
    <w:rsid w:val="00545857"/>
    <w:rsid w:val="00545EC5"/>
    <w:rsid w:val="0054670D"/>
    <w:rsid w:val="00546C25"/>
    <w:rsid w:val="005471BF"/>
    <w:rsid w:val="0054731A"/>
    <w:rsid w:val="005475AB"/>
    <w:rsid w:val="00547AB8"/>
    <w:rsid w:val="00547FED"/>
    <w:rsid w:val="0055025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5BD"/>
    <w:rsid w:val="00552D8C"/>
    <w:rsid w:val="00552ED1"/>
    <w:rsid w:val="0055319F"/>
    <w:rsid w:val="005532DF"/>
    <w:rsid w:val="00553B8A"/>
    <w:rsid w:val="0055419B"/>
    <w:rsid w:val="0055477E"/>
    <w:rsid w:val="00554C08"/>
    <w:rsid w:val="00554E04"/>
    <w:rsid w:val="00554E32"/>
    <w:rsid w:val="00555230"/>
    <w:rsid w:val="00555520"/>
    <w:rsid w:val="0055594B"/>
    <w:rsid w:val="00555A18"/>
    <w:rsid w:val="00555A2F"/>
    <w:rsid w:val="00555AAD"/>
    <w:rsid w:val="00555D91"/>
    <w:rsid w:val="00555DF8"/>
    <w:rsid w:val="00555EDF"/>
    <w:rsid w:val="005561B1"/>
    <w:rsid w:val="005569B9"/>
    <w:rsid w:val="00556E77"/>
    <w:rsid w:val="00556FD9"/>
    <w:rsid w:val="005570C2"/>
    <w:rsid w:val="005578B5"/>
    <w:rsid w:val="00557929"/>
    <w:rsid w:val="00557A43"/>
    <w:rsid w:val="00557B1A"/>
    <w:rsid w:val="00560099"/>
    <w:rsid w:val="00560153"/>
    <w:rsid w:val="00560228"/>
    <w:rsid w:val="00560352"/>
    <w:rsid w:val="0056075C"/>
    <w:rsid w:val="0056088B"/>
    <w:rsid w:val="0056110C"/>
    <w:rsid w:val="005611BD"/>
    <w:rsid w:val="0056138E"/>
    <w:rsid w:val="0056141C"/>
    <w:rsid w:val="005620D3"/>
    <w:rsid w:val="00562157"/>
    <w:rsid w:val="00562326"/>
    <w:rsid w:val="0056251F"/>
    <w:rsid w:val="0056254F"/>
    <w:rsid w:val="00562C30"/>
    <w:rsid w:val="0056301D"/>
    <w:rsid w:val="005630CF"/>
    <w:rsid w:val="00563909"/>
    <w:rsid w:val="005639EB"/>
    <w:rsid w:val="00563FD9"/>
    <w:rsid w:val="00564204"/>
    <w:rsid w:val="0056487E"/>
    <w:rsid w:val="00564A33"/>
    <w:rsid w:val="00564C58"/>
    <w:rsid w:val="005650C0"/>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8CE"/>
    <w:rsid w:val="00570B78"/>
    <w:rsid w:val="00571150"/>
    <w:rsid w:val="005712F8"/>
    <w:rsid w:val="005715A0"/>
    <w:rsid w:val="00571661"/>
    <w:rsid w:val="00571930"/>
    <w:rsid w:val="005719E1"/>
    <w:rsid w:val="00571BBD"/>
    <w:rsid w:val="00572021"/>
    <w:rsid w:val="0057209C"/>
    <w:rsid w:val="0057258D"/>
    <w:rsid w:val="005725EA"/>
    <w:rsid w:val="005726A3"/>
    <w:rsid w:val="0057288F"/>
    <w:rsid w:val="00572AA3"/>
    <w:rsid w:val="005733AF"/>
    <w:rsid w:val="00573629"/>
    <w:rsid w:val="005736D7"/>
    <w:rsid w:val="005736E0"/>
    <w:rsid w:val="00573973"/>
    <w:rsid w:val="00573D45"/>
    <w:rsid w:val="00574007"/>
    <w:rsid w:val="0057405B"/>
    <w:rsid w:val="0057465B"/>
    <w:rsid w:val="00574955"/>
    <w:rsid w:val="00574BD1"/>
    <w:rsid w:val="00575262"/>
    <w:rsid w:val="00575674"/>
    <w:rsid w:val="005757CB"/>
    <w:rsid w:val="005758EB"/>
    <w:rsid w:val="00575C56"/>
    <w:rsid w:val="00575D1F"/>
    <w:rsid w:val="0057662E"/>
    <w:rsid w:val="005766EC"/>
    <w:rsid w:val="005767D9"/>
    <w:rsid w:val="005769A9"/>
    <w:rsid w:val="00577146"/>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A41"/>
    <w:rsid w:val="00581BD2"/>
    <w:rsid w:val="00581E0B"/>
    <w:rsid w:val="00581FAE"/>
    <w:rsid w:val="00582002"/>
    <w:rsid w:val="00582159"/>
    <w:rsid w:val="00582ADE"/>
    <w:rsid w:val="005831EB"/>
    <w:rsid w:val="00583689"/>
    <w:rsid w:val="00583888"/>
    <w:rsid w:val="00583C58"/>
    <w:rsid w:val="00583C94"/>
    <w:rsid w:val="00584050"/>
    <w:rsid w:val="005843D8"/>
    <w:rsid w:val="00584CF3"/>
    <w:rsid w:val="0058501F"/>
    <w:rsid w:val="00585525"/>
    <w:rsid w:val="00585538"/>
    <w:rsid w:val="0058553D"/>
    <w:rsid w:val="0058570E"/>
    <w:rsid w:val="00585CB6"/>
    <w:rsid w:val="00585ED6"/>
    <w:rsid w:val="005860CF"/>
    <w:rsid w:val="0058618F"/>
    <w:rsid w:val="005861E2"/>
    <w:rsid w:val="00586A32"/>
    <w:rsid w:val="00586D72"/>
    <w:rsid w:val="005871D7"/>
    <w:rsid w:val="00587937"/>
    <w:rsid w:val="00587BC1"/>
    <w:rsid w:val="00587F9E"/>
    <w:rsid w:val="00590CA8"/>
    <w:rsid w:val="00590E36"/>
    <w:rsid w:val="00590F2D"/>
    <w:rsid w:val="00590F71"/>
    <w:rsid w:val="005917F5"/>
    <w:rsid w:val="00592518"/>
    <w:rsid w:val="00592632"/>
    <w:rsid w:val="00592A3C"/>
    <w:rsid w:val="00592F49"/>
    <w:rsid w:val="0059336F"/>
    <w:rsid w:val="005933B5"/>
    <w:rsid w:val="00593540"/>
    <w:rsid w:val="00593594"/>
    <w:rsid w:val="0059362D"/>
    <w:rsid w:val="005936C4"/>
    <w:rsid w:val="00593751"/>
    <w:rsid w:val="005939D1"/>
    <w:rsid w:val="00593A94"/>
    <w:rsid w:val="00593DCE"/>
    <w:rsid w:val="00594149"/>
    <w:rsid w:val="0059427A"/>
    <w:rsid w:val="00594731"/>
    <w:rsid w:val="00594980"/>
    <w:rsid w:val="00594A39"/>
    <w:rsid w:val="00594ADC"/>
    <w:rsid w:val="00594DFF"/>
    <w:rsid w:val="00595966"/>
    <w:rsid w:val="00595BCD"/>
    <w:rsid w:val="00595F55"/>
    <w:rsid w:val="0059604B"/>
    <w:rsid w:val="0059695C"/>
    <w:rsid w:val="00596A06"/>
    <w:rsid w:val="00596DF4"/>
    <w:rsid w:val="00597208"/>
    <w:rsid w:val="00597461"/>
    <w:rsid w:val="005974EF"/>
    <w:rsid w:val="00597C10"/>
    <w:rsid w:val="00597ED0"/>
    <w:rsid w:val="00597FBC"/>
    <w:rsid w:val="005A004D"/>
    <w:rsid w:val="005A00C7"/>
    <w:rsid w:val="005A0588"/>
    <w:rsid w:val="005A0690"/>
    <w:rsid w:val="005A0825"/>
    <w:rsid w:val="005A0864"/>
    <w:rsid w:val="005A0EC2"/>
    <w:rsid w:val="005A11AC"/>
    <w:rsid w:val="005A12E0"/>
    <w:rsid w:val="005A17B8"/>
    <w:rsid w:val="005A1ACE"/>
    <w:rsid w:val="005A1AFB"/>
    <w:rsid w:val="005A1C35"/>
    <w:rsid w:val="005A1F31"/>
    <w:rsid w:val="005A221A"/>
    <w:rsid w:val="005A239F"/>
    <w:rsid w:val="005A2430"/>
    <w:rsid w:val="005A25DC"/>
    <w:rsid w:val="005A27F0"/>
    <w:rsid w:val="005A2810"/>
    <w:rsid w:val="005A2829"/>
    <w:rsid w:val="005A292E"/>
    <w:rsid w:val="005A2C5F"/>
    <w:rsid w:val="005A34F5"/>
    <w:rsid w:val="005A3AC8"/>
    <w:rsid w:val="005A3C75"/>
    <w:rsid w:val="005A4223"/>
    <w:rsid w:val="005A452B"/>
    <w:rsid w:val="005A4728"/>
    <w:rsid w:val="005A4F81"/>
    <w:rsid w:val="005A5264"/>
    <w:rsid w:val="005A5945"/>
    <w:rsid w:val="005A606D"/>
    <w:rsid w:val="005A6128"/>
    <w:rsid w:val="005A6962"/>
    <w:rsid w:val="005A6B66"/>
    <w:rsid w:val="005A6F0C"/>
    <w:rsid w:val="005A719F"/>
    <w:rsid w:val="005A7322"/>
    <w:rsid w:val="005A737A"/>
    <w:rsid w:val="005A768C"/>
    <w:rsid w:val="005A77B0"/>
    <w:rsid w:val="005A7E2B"/>
    <w:rsid w:val="005A7F14"/>
    <w:rsid w:val="005B0443"/>
    <w:rsid w:val="005B0534"/>
    <w:rsid w:val="005B0739"/>
    <w:rsid w:val="005B0828"/>
    <w:rsid w:val="005B0EC3"/>
    <w:rsid w:val="005B12C8"/>
    <w:rsid w:val="005B167E"/>
    <w:rsid w:val="005B18D8"/>
    <w:rsid w:val="005B1AA8"/>
    <w:rsid w:val="005B1E1C"/>
    <w:rsid w:val="005B21EE"/>
    <w:rsid w:val="005B25C5"/>
    <w:rsid w:val="005B272D"/>
    <w:rsid w:val="005B27C2"/>
    <w:rsid w:val="005B2853"/>
    <w:rsid w:val="005B2A0E"/>
    <w:rsid w:val="005B2CF7"/>
    <w:rsid w:val="005B2E6C"/>
    <w:rsid w:val="005B3126"/>
    <w:rsid w:val="005B32B6"/>
    <w:rsid w:val="005B36DC"/>
    <w:rsid w:val="005B3E37"/>
    <w:rsid w:val="005B4139"/>
    <w:rsid w:val="005B41AD"/>
    <w:rsid w:val="005B42B9"/>
    <w:rsid w:val="005B474E"/>
    <w:rsid w:val="005B49D4"/>
    <w:rsid w:val="005B4AE8"/>
    <w:rsid w:val="005B4D3F"/>
    <w:rsid w:val="005B4D7B"/>
    <w:rsid w:val="005B5201"/>
    <w:rsid w:val="005B528E"/>
    <w:rsid w:val="005B58FA"/>
    <w:rsid w:val="005B5F3C"/>
    <w:rsid w:val="005B5FFD"/>
    <w:rsid w:val="005B6313"/>
    <w:rsid w:val="005B64CC"/>
    <w:rsid w:val="005B66AB"/>
    <w:rsid w:val="005B6903"/>
    <w:rsid w:val="005B6BC6"/>
    <w:rsid w:val="005B6C19"/>
    <w:rsid w:val="005B6C5A"/>
    <w:rsid w:val="005B77EB"/>
    <w:rsid w:val="005B77F0"/>
    <w:rsid w:val="005B787B"/>
    <w:rsid w:val="005C03A9"/>
    <w:rsid w:val="005C065E"/>
    <w:rsid w:val="005C0ABC"/>
    <w:rsid w:val="005C10C3"/>
    <w:rsid w:val="005C14E3"/>
    <w:rsid w:val="005C15AB"/>
    <w:rsid w:val="005C15F2"/>
    <w:rsid w:val="005C176B"/>
    <w:rsid w:val="005C1F21"/>
    <w:rsid w:val="005C1F81"/>
    <w:rsid w:val="005C259C"/>
    <w:rsid w:val="005C2D04"/>
    <w:rsid w:val="005C30A5"/>
    <w:rsid w:val="005C380E"/>
    <w:rsid w:val="005C3A4E"/>
    <w:rsid w:val="005C3B25"/>
    <w:rsid w:val="005C3BE2"/>
    <w:rsid w:val="005C3F19"/>
    <w:rsid w:val="005C3FF7"/>
    <w:rsid w:val="005C41C5"/>
    <w:rsid w:val="005C41EA"/>
    <w:rsid w:val="005C44C7"/>
    <w:rsid w:val="005C497A"/>
    <w:rsid w:val="005C4D90"/>
    <w:rsid w:val="005C5014"/>
    <w:rsid w:val="005C5053"/>
    <w:rsid w:val="005C50F1"/>
    <w:rsid w:val="005C5226"/>
    <w:rsid w:val="005C5423"/>
    <w:rsid w:val="005C5448"/>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02"/>
    <w:rsid w:val="005D0571"/>
    <w:rsid w:val="005D0AB9"/>
    <w:rsid w:val="005D0D1A"/>
    <w:rsid w:val="005D0F2E"/>
    <w:rsid w:val="005D1075"/>
    <w:rsid w:val="005D13A0"/>
    <w:rsid w:val="005D18B0"/>
    <w:rsid w:val="005D1D35"/>
    <w:rsid w:val="005D21FE"/>
    <w:rsid w:val="005D26B8"/>
    <w:rsid w:val="005D27C6"/>
    <w:rsid w:val="005D2E7F"/>
    <w:rsid w:val="005D3067"/>
    <w:rsid w:val="005D345E"/>
    <w:rsid w:val="005D3559"/>
    <w:rsid w:val="005D399E"/>
    <w:rsid w:val="005D3D3C"/>
    <w:rsid w:val="005D41C6"/>
    <w:rsid w:val="005D4773"/>
    <w:rsid w:val="005D47AB"/>
    <w:rsid w:val="005D4BA3"/>
    <w:rsid w:val="005D4BE7"/>
    <w:rsid w:val="005D50F4"/>
    <w:rsid w:val="005D535D"/>
    <w:rsid w:val="005D53FE"/>
    <w:rsid w:val="005D588C"/>
    <w:rsid w:val="005D5DD0"/>
    <w:rsid w:val="005D61CF"/>
    <w:rsid w:val="005D64D0"/>
    <w:rsid w:val="005D65C0"/>
    <w:rsid w:val="005D6647"/>
    <w:rsid w:val="005D6765"/>
    <w:rsid w:val="005D6C41"/>
    <w:rsid w:val="005D6C69"/>
    <w:rsid w:val="005D6D0D"/>
    <w:rsid w:val="005D6D1B"/>
    <w:rsid w:val="005D6DBE"/>
    <w:rsid w:val="005D6EBF"/>
    <w:rsid w:val="005D6F5D"/>
    <w:rsid w:val="005D720A"/>
    <w:rsid w:val="005D7271"/>
    <w:rsid w:val="005D7557"/>
    <w:rsid w:val="005D772C"/>
    <w:rsid w:val="005D7733"/>
    <w:rsid w:val="005D7B0E"/>
    <w:rsid w:val="005D7B4B"/>
    <w:rsid w:val="005E02C8"/>
    <w:rsid w:val="005E03B6"/>
    <w:rsid w:val="005E061D"/>
    <w:rsid w:val="005E0719"/>
    <w:rsid w:val="005E08E2"/>
    <w:rsid w:val="005E0B1C"/>
    <w:rsid w:val="005E0F47"/>
    <w:rsid w:val="005E1333"/>
    <w:rsid w:val="005E146D"/>
    <w:rsid w:val="005E199C"/>
    <w:rsid w:val="005E1AC3"/>
    <w:rsid w:val="005E1CC9"/>
    <w:rsid w:val="005E1D55"/>
    <w:rsid w:val="005E1F97"/>
    <w:rsid w:val="005E1FA0"/>
    <w:rsid w:val="005E20E9"/>
    <w:rsid w:val="005E2D0A"/>
    <w:rsid w:val="005E2F66"/>
    <w:rsid w:val="005E2FB4"/>
    <w:rsid w:val="005E39C3"/>
    <w:rsid w:val="005E454B"/>
    <w:rsid w:val="005E4570"/>
    <w:rsid w:val="005E4861"/>
    <w:rsid w:val="005E494D"/>
    <w:rsid w:val="005E531F"/>
    <w:rsid w:val="005E5380"/>
    <w:rsid w:val="005E54B5"/>
    <w:rsid w:val="005E555E"/>
    <w:rsid w:val="005E57A7"/>
    <w:rsid w:val="005E62D4"/>
    <w:rsid w:val="005E63C9"/>
    <w:rsid w:val="005E67CC"/>
    <w:rsid w:val="005E693D"/>
    <w:rsid w:val="005E6BD4"/>
    <w:rsid w:val="005E6CD6"/>
    <w:rsid w:val="005E6E34"/>
    <w:rsid w:val="005E71B2"/>
    <w:rsid w:val="005E7267"/>
    <w:rsid w:val="005E72C3"/>
    <w:rsid w:val="005E732B"/>
    <w:rsid w:val="005E73B8"/>
    <w:rsid w:val="005E75B0"/>
    <w:rsid w:val="005E7759"/>
    <w:rsid w:val="005E78BC"/>
    <w:rsid w:val="005E79B9"/>
    <w:rsid w:val="005E7BF2"/>
    <w:rsid w:val="005E7E1D"/>
    <w:rsid w:val="005F0181"/>
    <w:rsid w:val="005F027F"/>
    <w:rsid w:val="005F0403"/>
    <w:rsid w:val="005F044F"/>
    <w:rsid w:val="005F0905"/>
    <w:rsid w:val="005F0C54"/>
    <w:rsid w:val="005F0F5F"/>
    <w:rsid w:val="005F1239"/>
    <w:rsid w:val="005F1699"/>
    <w:rsid w:val="005F200A"/>
    <w:rsid w:val="005F25C3"/>
    <w:rsid w:val="005F2808"/>
    <w:rsid w:val="005F29F4"/>
    <w:rsid w:val="005F2D82"/>
    <w:rsid w:val="005F2F80"/>
    <w:rsid w:val="005F2F98"/>
    <w:rsid w:val="005F3740"/>
    <w:rsid w:val="005F3A1E"/>
    <w:rsid w:val="005F3C6E"/>
    <w:rsid w:val="005F3D4B"/>
    <w:rsid w:val="005F425C"/>
    <w:rsid w:val="005F43CF"/>
    <w:rsid w:val="005F45AA"/>
    <w:rsid w:val="005F4664"/>
    <w:rsid w:val="005F4CDA"/>
    <w:rsid w:val="005F4D03"/>
    <w:rsid w:val="005F4FE3"/>
    <w:rsid w:val="005F5022"/>
    <w:rsid w:val="005F5147"/>
    <w:rsid w:val="005F51EE"/>
    <w:rsid w:val="005F53C3"/>
    <w:rsid w:val="005F55FC"/>
    <w:rsid w:val="005F590A"/>
    <w:rsid w:val="005F5BCE"/>
    <w:rsid w:val="005F5EFB"/>
    <w:rsid w:val="005F60E5"/>
    <w:rsid w:val="005F635B"/>
    <w:rsid w:val="005F65DB"/>
    <w:rsid w:val="005F6664"/>
    <w:rsid w:val="005F66E7"/>
    <w:rsid w:val="005F6C9C"/>
    <w:rsid w:val="005F6E5B"/>
    <w:rsid w:val="005F6EA1"/>
    <w:rsid w:val="005F6EA9"/>
    <w:rsid w:val="005F73BC"/>
    <w:rsid w:val="005F744A"/>
    <w:rsid w:val="005F756D"/>
    <w:rsid w:val="005F7DCF"/>
    <w:rsid w:val="00600035"/>
    <w:rsid w:val="00600100"/>
    <w:rsid w:val="00600338"/>
    <w:rsid w:val="006004C8"/>
    <w:rsid w:val="0060052E"/>
    <w:rsid w:val="006006BC"/>
    <w:rsid w:val="006006BF"/>
    <w:rsid w:val="0060085C"/>
    <w:rsid w:val="00600A12"/>
    <w:rsid w:val="00600CF6"/>
    <w:rsid w:val="00600E6D"/>
    <w:rsid w:val="00600EF0"/>
    <w:rsid w:val="0060145B"/>
    <w:rsid w:val="0060154D"/>
    <w:rsid w:val="006015D3"/>
    <w:rsid w:val="006017D6"/>
    <w:rsid w:val="006023CA"/>
    <w:rsid w:val="006024C1"/>
    <w:rsid w:val="006025B1"/>
    <w:rsid w:val="0060261A"/>
    <w:rsid w:val="006029C8"/>
    <w:rsid w:val="006032E4"/>
    <w:rsid w:val="00603932"/>
    <w:rsid w:val="00603BC9"/>
    <w:rsid w:val="00604032"/>
    <w:rsid w:val="00604193"/>
    <w:rsid w:val="006041E0"/>
    <w:rsid w:val="00604377"/>
    <w:rsid w:val="006044A9"/>
    <w:rsid w:val="006046C5"/>
    <w:rsid w:val="0060473B"/>
    <w:rsid w:val="00604B8F"/>
    <w:rsid w:val="00604BE2"/>
    <w:rsid w:val="00605298"/>
    <w:rsid w:val="006054AD"/>
    <w:rsid w:val="00605AB0"/>
    <w:rsid w:val="00605B25"/>
    <w:rsid w:val="006064D4"/>
    <w:rsid w:val="006064E4"/>
    <w:rsid w:val="006066BB"/>
    <w:rsid w:val="00606AD6"/>
    <w:rsid w:val="00606B38"/>
    <w:rsid w:val="00606E5A"/>
    <w:rsid w:val="00606EA2"/>
    <w:rsid w:val="00607043"/>
    <w:rsid w:val="006070B9"/>
    <w:rsid w:val="006070F7"/>
    <w:rsid w:val="0060735B"/>
    <w:rsid w:val="006073A3"/>
    <w:rsid w:val="006073D7"/>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AD1"/>
    <w:rsid w:val="00612DA8"/>
    <w:rsid w:val="00612DFF"/>
    <w:rsid w:val="00612E37"/>
    <w:rsid w:val="00613154"/>
    <w:rsid w:val="0061335D"/>
    <w:rsid w:val="006135BF"/>
    <w:rsid w:val="0061361C"/>
    <w:rsid w:val="0061384C"/>
    <w:rsid w:val="0061405A"/>
    <w:rsid w:val="00614076"/>
    <w:rsid w:val="006141A6"/>
    <w:rsid w:val="006141C6"/>
    <w:rsid w:val="006143E8"/>
    <w:rsid w:val="00614D24"/>
    <w:rsid w:val="00614D4E"/>
    <w:rsid w:val="006152D7"/>
    <w:rsid w:val="00615501"/>
    <w:rsid w:val="006157AC"/>
    <w:rsid w:val="00615803"/>
    <w:rsid w:val="006158A2"/>
    <w:rsid w:val="006159C6"/>
    <w:rsid w:val="00615CF4"/>
    <w:rsid w:val="00615D13"/>
    <w:rsid w:val="00615E33"/>
    <w:rsid w:val="00615EBA"/>
    <w:rsid w:val="006162EE"/>
    <w:rsid w:val="00616B09"/>
    <w:rsid w:val="00616B2B"/>
    <w:rsid w:val="00616C29"/>
    <w:rsid w:val="00616DAC"/>
    <w:rsid w:val="00616F25"/>
    <w:rsid w:val="00616F57"/>
    <w:rsid w:val="006179A5"/>
    <w:rsid w:val="00617EE0"/>
    <w:rsid w:val="006201F3"/>
    <w:rsid w:val="006202FC"/>
    <w:rsid w:val="006203EC"/>
    <w:rsid w:val="00620A1C"/>
    <w:rsid w:val="00620A2B"/>
    <w:rsid w:val="00620B76"/>
    <w:rsid w:val="00620DEB"/>
    <w:rsid w:val="00620E17"/>
    <w:rsid w:val="00620EA7"/>
    <w:rsid w:val="0062123B"/>
    <w:rsid w:val="0062175A"/>
    <w:rsid w:val="00621D05"/>
    <w:rsid w:val="006224BC"/>
    <w:rsid w:val="00622718"/>
    <w:rsid w:val="00622815"/>
    <w:rsid w:val="006234BC"/>
    <w:rsid w:val="00623670"/>
    <w:rsid w:val="006238AF"/>
    <w:rsid w:val="00623AA3"/>
    <w:rsid w:val="00623D4E"/>
    <w:rsid w:val="00624404"/>
    <w:rsid w:val="00624511"/>
    <w:rsid w:val="006247BD"/>
    <w:rsid w:val="006248A6"/>
    <w:rsid w:val="00624BC7"/>
    <w:rsid w:val="00624D92"/>
    <w:rsid w:val="00624D9B"/>
    <w:rsid w:val="00624E2A"/>
    <w:rsid w:val="00624ED8"/>
    <w:rsid w:val="0062522C"/>
    <w:rsid w:val="0062523B"/>
    <w:rsid w:val="006256B8"/>
    <w:rsid w:val="00625996"/>
    <w:rsid w:val="00625EC3"/>
    <w:rsid w:val="00625ECE"/>
    <w:rsid w:val="006260D0"/>
    <w:rsid w:val="00626456"/>
    <w:rsid w:val="006264EF"/>
    <w:rsid w:val="00626542"/>
    <w:rsid w:val="00626712"/>
    <w:rsid w:val="00626BC5"/>
    <w:rsid w:val="00626E43"/>
    <w:rsid w:val="0062751F"/>
    <w:rsid w:val="00627F28"/>
    <w:rsid w:val="006301D3"/>
    <w:rsid w:val="00630372"/>
    <w:rsid w:val="0063094A"/>
    <w:rsid w:val="00630D32"/>
    <w:rsid w:val="0063104F"/>
    <w:rsid w:val="0063120D"/>
    <w:rsid w:val="00631A6B"/>
    <w:rsid w:val="00631DD1"/>
    <w:rsid w:val="00631E70"/>
    <w:rsid w:val="006325CD"/>
    <w:rsid w:val="00632D00"/>
    <w:rsid w:val="00633181"/>
    <w:rsid w:val="00633321"/>
    <w:rsid w:val="00633361"/>
    <w:rsid w:val="00633718"/>
    <w:rsid w:val="00633A50"/>
    <w:rsid w:val="00633C1C"/>
    <w:rsid w:val="00633E0C"/>
    <w:rsid w:val="00633E85"/>
    <w:rsid w:val="00633FE5"/>
    <w:rsid w:val="006346BB"/>
    <w:rsid w:val="006346BD"/>
    <w:rsid w:val="0063479F"/>
    <w:rsid w:val="00634905"/>
    <w:rsid w:val="006349BA"/>
    <w:rsid w:val="00634AF1"/>
    <w:rsid w:val="00634CD0"/>
    <w:rsid w:val="00634D0D"/>
    <w:rsid w:val="00634EAF"/>
    <w:rsid w:val="006350CB"/>
    <w:rsid w:val="006352E1"/>
    <w:rsid w:val="006352F1"/>
    <w:rsid w:val="00635602"/>
    <w:rsid w:val="00635BA7"/>
    <w:rsid w:val="00635EE1"/>
    <w:rsid w:val="00636495"/>
    <w:rsid w:val="00636CC9"/>
    <w:rsid w:val="00637499"/>
    <w:rsid w:val="0063749E"/>
    <w:rsid w:val="006374BD"/>
    <w:rsid w:val="00637F3E"/>
    <w:rsid w:val="00637F9A"/>
    <w:rsid w:val="00640177"/>
    <w:rsid w:val="00640861"/>
    <w:rsid w:val="00640959"/>
    <w:rsid w:val="00640CE4"/>
    <w:rsid w:val="00640CE9"/>
    <w:rsid w:val="0064129D"/>
    <w:rsid w:val="00641350"/>
    <w:rsid w:val="00641780"/>
    <w:rsid w:val="006417D2"/>
    <w:rsid w:val="00641B8E"/>
    <w:rsid w:val="00641CA2"/>
    <w:rsid w:val="00642285"/>
    <w:rsid w:val="00642498"/>
    <w:rsid w:val="006424EE"/>
    <w:rsid w:val="0064252D"/>
    <w:rsid w:val="00642586"/>
    <w:rsid w:val="00642D80"/>
    <w:rsid w:val="00643045"/>
    <w:rsid w:val="0064325C"/>
    <w:rsid w:val="0064372F"/>
    <w:rsid w:val="00643826"/>
    <w:rsid w:val="00643A26"/>
    <w:rsid w:val="00643A31"/>
    <w:rsid w:val="00643B10"/>
    <w:rsid w:val="006441DD"/>
    <w:rsid w:val="0064462A"/>
    <w:rsid w:val="00644BFA"/>
    <w:rsid w:val="00644FD3"/>
    <w:rsid w:val="0064518D"/>
    <w:rsid w:val="0064541F"/>
    <w:rsid w:val="006454EC"/>
    <w:rsid w:val="006455B2"/>
    <w:rsid w:val="00645675"/>
    <w:rsid w:val="00645C27"/>
    <w:rsid w:val="00645D56"/>
    <w:rsid w:val="00645E97"/>
    <w:rsid w:val="006460D2"/>
    <w:rsid w:val="00647274"/>
    <w:rsid w:val="0064762F"/>
    <w:rsid w:val="00647CCF"/>
    <w:rsid w:val="0065002B"/>
    <w:rsid w:val="00650280"/>
    <w:rsid w:val="0065044F"/>
    <w:rsid w:val="00650537"/>
    <w:rsid w:val="00650A2C"/>
    <w:rsid w:val="00650E20"/>
    <w:rsid w:val="006513B3"/>
    <w:rsid w:val="0065146B"/>
    <w:rsid w:val="0065156D"/>
    <w:rsid w:val="00651696"/>
    <w:rsid w:val="006516AA"/>
    <w:rsid w:val="0065172D"/>
    <w:rsid w:val="00651A0C"/>
    <w:rsid w:val="00651C67"/>
    <w:rsid w:val="00651C90"/>
    <w:rsid w:val="00651F15"/>
    <w:rsid w:val="006524B0"/>
    <w:rsid w:val="00652705"/>
    <w:rsid w:val="00652B97"/>
    <w:rsid w:val="006533DC"/>
    <w:rsid w:val="006533F9"/>
    <w:rsid w:val="00653561"/>
    <w:rsid w:val="00653578"/>
    <w:rsid w:val="0065376D"/>
    <w:rsid w:val="006538DD"/>
    <w:rsid w:val="006539E6"/>
    <w:rsid w:val="00653C05"/>
    <w:rsid w:val="00653DB6"/>
    <w:rsid w:val="00653F97"/>
    <w:rsid w:val="00654111"/>
    <w:rsid w:val="00654923"/>
    <w:rsid w:val="0065498F"/>
    <w:rsid w:val="00654A45"/>
    <w:rsid w:val="00654D45"/>
    <w:rsid w:val="0065508A"/>
    <w:rsid w:val="0065584A"/>
    <w:rsid w:val="006558B6"/>
    <w:rsid w:val="00655E71"/>
    <w:rsid w:val="006569D4"/>
    <w:rsid w:val="006573F8"/>
    <w:rsid w:val="006574FF"/>
    <w:rsid w:val="00657580"/>
    <w:rsid w:val="00657E58"/>
    <w:rsid w:val="00657F6D"/>
    <w:rsid w:val="0066084D"/>
    <w:rsid w:val="006609EC"/>
    <w:rsid w:val="006609F3"/>
    <w:rsid w:val="00660A5E"/>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2F6"/>
    <w:rsid w:val="006635E6"/>
    <w:rsid w:val="0066360D"/>
    <w:rsid w:val="0066371C"/>
    <w:rsid w:val="00663BE1"/>
    <w:rsid w:val="00663C11"/>
    <w:rsid w:val="00663CA8"/>
    <w:rsid w:val="006641F3"/>
    <w:rsid w:val="006646A2"/>
    <w:rsid w:val="006646BF"/>
    <w:rsid w:val="00664A7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63B"/>
    <w:rsid w:val="0066794F"/>
    <w:rsid w:val="00670424"/>
    <w:rsid w:val="00670428"/>
    <w:rsid w:val="0067060C"/>
    <w:rsid w:val="00670841"/>
    <w:rsid w:val="006708E4"/>
    <w:rsid w:val="006709B2"/>
    <w:rsid w:val="00670AD5"/>
    <w:rsid w:val="006710D9"/>
    <w:rsid w:val="00671167"/>
    <w:rsid w:val="00671207"/>
    <w:rsid w:val="006715E2"/>
    <w:rsid w:val="00671654"/>
    <w:rsid w:val="006718E7"/>
    <w:rsid w:val="00671E25"/>
    <w:rsid w:val="00672002"/>
    <w:rsid w:val="006721A3"/>
    <w:rsid w:val="00672322"/>
    <w:rsid w:val="006730B9"/>
    <w:rsid w:val="0067327A"/>
    <w:rsid w:val="00673295"/>
    <w:rsid w:val="006734B8"/>
    <w:rsid w:val="00673501"/>
    <w:rsid w:val="00673653"/>
    <w:rsid w:val="00673CAE"/>
    <w:rsid w:val="00673DB7"/>
    <w:rsid w:val="00674026"/>
    <w:rsid w:val="00674072"/>
    <w:rsid w:val="006746BA"/>
    <w:rsid w:val="00674745"/>
    <w:rsid w:val="00675144"/>
    <w:rsid w:val="0067514F"/>
    <w:rsid w:val="0067546E"/>
    <w:rsid w:val="0067549A"/>
    <w:rsid w:val="00675AAE"/>
    <w:rsid w:val="00676391"/>
    <w:rsid w:val="0067660C"/>
    <w:rsid w:val="00676749"/>
    <w:rsid w:val="00676A9A"/>
    <w:rsid w:val="00676E1F"/>
    <w:rsid w:val="0067724B"/>
    <w:rsid w:val="00677380"/>
    <w:rsid w:val="00677995"/>
    <w:rsid w:val="00677B0F"/>
    <w:rsid w:val="00677E58"/>
    <w:rsid w:val="006800B7"/>
    <w:rsid w:val="00680367"/>
    <w:rsid w:val="006806CF"/>
    <w:rsid w:val="00680939"/>
    <w:rsid w:val="00680DFF"/>
    <w:rsid w:val="00680FB2"/>
    <w:rsid w:val="006811A0"/>
    <w:rsid w:val="006811BB"/>
    <w:rsid w:val="0068127A"/>
    <w:rsid w:val="00681465"/>
    <w:rsid w:val="006815BB"/>
    <w:rsid w:val="00681C75"/>
    <w:rsid w:val="00681DE5"/>
    <w:rsid w:val="00681FF2"/>
    <w:rsid w:val="0068253D"/>
    <w:rsid w:val="00682ED4"/>
    <w:rsid w:val="00683007"/>
    <w:rsid w:val="00683092"/>
    <w:rsid w:val="0068312C"/>
    <w:rsid w:val="00683272"/>
    <w:rsid w:val="0068333D"/>
    <w:rsid w:val="00683449"/>
    <w:rsid w:val="0068347F"/>
    <w:rsid w:val="006834B8"/>
    <w:rsid w:val="00683686"/>
    <w:rsid w:val="00683A41"/>
    <w:rsid w:val="00683E67"/>
    <w:rsid w:val="00683E7E"/>
    <w:rsid w:val="006842CD"/>
    <w:rsid w:val="006843CB"/>
    <w:rsid w:val="00684868"/>
    <w:rsid w:val="00684BA2"/>
    <w:rsid w:val="00684F60"/>
    <w:rsid w:val="00685B47"/>
    <w:rsid w:val="00685D53"/>
    <w:rsid w:val="00685F3B"/>
    <w:rsid w:val="0068630F"/>
    <w:rsid w:val="006863A2"/>
    <w:rsid w:val="0068686B"/>
    <w:rsid w:val="00686A58"/>
    <w:rsid w:val="006873B6"/>
    <w:rsid w:val="0068766C"/>
    <w:rsid w:val="00687C85"/>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936"/>
    <w:rsid w:val="00692B83"/>
    <w:rsid w:val="00693ED3"/>
    <w:rsid w:val="0069435F"/>
    <w:rsid w:val="006945F5"/>
    <w:rsid w:val="0069468F"/>
    <w:rsid w:val="006947A6"/>
    <w:rsid w:val="00694CB2"/>
    <w:rsid w:val="00694E21"/>
    <w:rsid w:val="00694F03"/>
    <w:rsid w:val="00694F8C"/>
    <w:rsid w:val="0069501D"/>
    <w:rsid w:val="00695025"/>
    <w:rsid w:val="006950C1"/>
    <w:rsid w:val="0069513D"/>
    <w:rsid w:val="00695403"/>
    <w:rsid w:val="00695F52"/>
    <w:rsid w:val="006960D8"/>
    <w:rsid w:val="006960F5"/>
    <w:rsid w:val="00696279"/>
    <w:rsid w:val="006963F0"/>
    <w:rsid w:val="0069641C"/>
    <w:rsid w:val="0069666D"/>
    <w:rsid w:val="00696A75"/>
    <w:rsid w:val="00696C45"/>
    <w:rsid w:val="00696E31"/>
    <w:rsid w:val="0069712C"/>
    <w:rsid w:val="006971C8"/>
    <w:rsid w:val="00697704"/>
    <w:rsid w:val="00697980"/>
    <w:rsid w:val="00697A12"/>
    <w:rsid w:val="00697E9B"/>
    <w:rsid w:val="006A048E"/>
    <w:rsid w:val="006A0490"/>
    <w:rsid w:val="006A049C"/>
    <w:rsid w:val="006A0558"/>
    <w:rsid w:val="006A078B"/>
    <w:rsid w:val="006A0845"/>
    <w:rsid w:val="006A1116"/>
    <w:rsid w:val="006A13A5"/>
    <w:rsid w:val="006A1663"/>
    <w:rsid w:val="006A19ED"/>
    <w:rsid w:val="006A1E3B"/>
    <w:rsid w:val="006A223F"/>
    <w:rsid w:val="006A238F"/>
    <w:rsid w:val="006A23F1"/>
    <w:rsid w:val="006A2CA1"/>
    <w:rsid w:val="006A2CBF"/>
    <w:rsid w:val="006A2EAA"/>
    <w:rsid w:val="006A2FDF"/>
    <w:rsid w:val="006A3375"/>
    <w:rsid w:val="006A36C8"/>
    <w:rsid w:val="006A3964"/>
    <w:rsid w:val="006A3A2B"/>
    <w:rsid w:val="006A3F35"/>
    <w:rsid w:val="006A42F3"/>
    <w:rsid w:val="006A444D"/>
    <w:rsid w:val="006A44A4"/>
    <w:rsid w:val="006A47AA"/>
    <w:rsid w:val="006A4A44"/>
    <w:rsid w:val="006A4B54"/>
    <w:rsid w:val="006A4BDE"/>
    <w:rsid w:val="006A51E9"/>
    <w:rsid w:val="006A5543"/>
    <w:rsid w:val="006A5775"/>
    <w:rsid w:val="006A597F"/>
    <w:rsid w:val="006A59B9"/>
    <w:rsid w:val="006A6319"/>
    <w:rsid w:val="006A640A"/>
    <w:rsid w:val="006A644B"/>
    <w:rsid w:val="006A655C"/>
    <w:rsid w:val="006A6560"/>
    <w:rsid w:val="006A6666"/>
    <w:rsid w:val="006A66EC"/>
    <w:rsid w:val="006A6956"/>
    <w:rsid w:val="006A6B5E"/>
    <w:rsid w:val="006A6CB5"/>
    <w:rsid w:val="006A6E5C"/>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28A"/>
    <w:rsid w:val="006B2438"/>
    <w:rsid w:val="006B28B1"/>
    <w:rsid w:val="006B2A0A"/>
    <w:rsid w:val="006B2B1E"/>
    <w:rsid w:val="006B2B65"/>
    <w:rsid w:val="006B2B90"/>
    <w:rsid w:val="006B2BB7"/>
    <w:rsid w:val="006B2BD9"/>
    <w:rsid w:val="006B2F30"/>
    <w:rsid w:val="006B3234"/>
    <w:rsid w:val="006B3597"/>
    <w:rsid w:val="006B35BF"/>
    <w:rsid w:val="006B35C8"/>
    <w:rsid w:val="006B3E3B"/>
    <w:rsid w:val="006B40AA"/>
    <w:rsid w:val="006B417E"/>
    <w:rsid w:val="006B4335"/>
    <w:rsid w:val="006B4820"/>
    <w:rsid w:val="006B4A0C"/>
    <w:rsid w:val="006B4A53"/>
    <w:rsid w:val="006B4C73"/>
    <w:rsid w:val="006B4D6F"/>
    <w:rsid w:val="006B4EAB"/>
    <w:rsid w:val="006B51ED"/>
    <w:rsid w:val="006B5248"/>
    <w:rsid w:val="006B5266"/>
    <w:rsid w:val="006B528E"/>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B7FB4"/>
    <w:rsid w:val="006C00AC"/>
    <w:rsid w:val="006C00B3"/>
    <w:rsid w:val="006C02FF"/>
    <w:rsid w:val="006C0A56"/>
    <w:rsid w:val="006C0AF9"/>
    <w:rsid w:val="006C0DB0"/>
    <w:rsid w:val="006C0E04"/>
    <w:rsid w:val="006C0E08"/>
    <w:rsid w:val="006C0F64"/>
    <w:rsid w:val="006C1269"/>
    <w:rsid w:val="006C142E"/>
    <w:rsid w:val="006C1AA9"/>
    <w:rsid w:val="006C1BF4"/>
    <w:rsid w:val="006C1F18"/>
    <w:rsid w:val="006C1F22"/>
    <w:rsid w:val="006C1F4E"/>
    <w:rsid w:val="006C2009"/>
    <w:rsid w:val="006C2530"/>
    <w:rsid w:val="006C2920"/>
    <w:rsid w:val="006C29CE"/>
    <w:rsid w:val="006C2D16"/>
    <w:rsid w:val="006C2DC8"/>
    <w:rsid w:val="006C2E32"/>
    <w:rsid w:val="006C2F66"/>
    <w:rsid w:val="006C3100"/>
    <w:rsid w:val="006C3129"/>
    <w:rsid w:val="006C352D"/>
    <w:rsid w:val="006C3673"/>
    <w:rsid w:val="006C387D"/>
    <w:rsid w:val="006C3A8B"/>
    <w:rsid w:val="006C3D77"/>
    <w:rsid w:val="006C400E"/>
    <w:rsid w:val="006C406D"/>
    <w:rsid w:val="006C441F"/>
    <w:rsid w:val="006C470E"/>
    <w:rsid w:val="006C48D1"/>
    <w:rsid w:val="006C4BBE"/>
    <w:rsid w:val="006C4D63"/>
    <w:rsid w:val="006C4E9B"/>
    <w:rsid w:val="006C53D0"/>
    <w:rsid w:val="006C54E9"/>
    <w:rsid w:val="006C5D8C"/>
    <w:rsid w:val="006C6038"/>
    <w:rsid w:val="006C61FD"/>
    <w:rsid w:val="006C6546"/>
    <w:rsid w:val="006C65E2"/>
    <w:rsid w:val="006C6B5A"/>
    <w:rsid w:val="006C6DC2"/>
    <w:rsid w:val="006C703C"/>
    <w:rsid w:val="006C7161"/>
    <w:rsid w:val="006C74E9"/>
    <w:rsid w:val="006C7B74"/>
    <w:rsid w:val="006C7CC8"/>
    <w:rsid w:val="006C7E2A"/>
    <w:rsid w:val="006C7F83"/>
    <w:rsid w:val="006C7F97"/>
    <w:rsid w:val="006D0453"/>
    <w:rsid w:val="006D0FB4"/>
    <w:rsid w:val="006D133C"/>
    <w:rsid w:val="006D134F"/>
    <w:rsid w:val="006D1C39"/>
    <w:rsid w:val="006D1E35"/>
    <w:rsid w:val="006D2321"/>
    <w:rsid w:val="006D2491"/>
    <w:rsid w:val="006D2777"/>
    <w:rsid w:val="006D2B86"/>
    <w:rsid w:val="006D335B"/>
    <w:rsid w:val="006D342D"/>
    <w:rsid w:val="006D39D2"/>
    <w:rsid w:val="006D3CA4"/>
    <w:rsid w:val="006D3DD3"/>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F6E"/>
    <w:rsid w:val="006D70F1"/>
    <w:rsid w:val="006D7764"/>
    <w:rsid w:val="006D7918"/>
    <w:rsid w:val="006D7963"/>
    <w:rsid w:val="006D79D2"/>
    <w:rsid w:val="006D79DA"/>
    <w:rsid w:val="006D7F99"/>
    <w:rsid w:val="006E0431"/>
    <w:rsid w:val="006E0634"/>
    <w:rsid w:val="006E0718"/>
    <w:rsid w:val="006E0951"/>
    <w:rsid w:val="006E151D"/>
    <w:rsid w:val="006E19CD"/>
    <w:rsid w:val="006E1A63"/>
    <w:rsid w:val="006E26E4"/>
    <w:rsid w:val="006E287B"/>
    <w:rsid w:val="006E2A18"/>
    <w:rsid w:val="006E2B27"/>
    <w:rsid w:val="006E2B94"/>
    <w:rsid w:val="006E2E4C"/>
    <w:rsid w:val="006E316E"/>
    <w:rsid w:val="006E328A"/>
    <w:rsid w:val="006E3530"/>
    <w:rsid w:val="006E373C"/>
    <w:rsid w:val="006E3A0D"/>
    <w:rsid w:val="006E3DEF"/>
    <w:rsid w:val="006E3F40"/>
    <w:rsid w:val="006E411F"/>
    <w:rsid w:val="006E413D"/>
    <w:rsid w:val="006E4AB4"/>
    <w:rsid w:val="006E4CD8"/>
    <w:rsid w:val="006E517E"/>
    <w:rsid w:val="006E52F4"/>
    <w:rsid w:val="006E547C"/>
    <w:rsid w:val="006E58AB"/>
    <w:rsid w:val="006E592E"/>
    <w:rsid w:val="006E59AF"/>
    <w:rsid w:val="006E5EA0"/>
    <w:rsid w:val="006E6655"/>
    <w:rsid w:val="006E66FB"/>
    <w:rsid w:val="006E692F"/>
    <w:rsid w:val="006E6CDE"/>
    <w:rsid w:val="006E70EE"/>
    <w:rsid w:val="006E72A9"/>
    <w:rsid w:val="006E7589"/>
    <w:rsid w:val="006E7DAB"/>
    <w:rsid w:val="006E7FE2"/>
    <w:rsid w:val="006F0287"/>
    <w:rsid w:val="006F03BC"/>
    <w:rsid w:val="006F0548"/>
    <w:rsid w:val="006F06F5"/>
    <w:rsid w:val="006F0993"/>
    <w:rsid w:val="006F0DB8"/>
    <w:rsid w:val="006F0F01"/>
    <w:rsid w:val="006F0F39"/>
    <w:rsid w:val="006F11AA"/>
    <w:rsid w:val="006F1214"/>
    <w:rsid w:val="006F1963"/>
    <w:rsid w:val="006F1B37"/>
    <w:rsid w:val="006F1C57"/>
    <w:rsid w:val="006F1CED"/>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13C"/>
    <w:rsid w:val="006F42A6"/>
    <w:rsid w:val="006F486C"/>
    <w:rsid w:val="006F4876"/>
    <w:rsid w:val="006F48C4"/>
    <w:rsid w:val="006F490D"/>
    <w:rsid w:val="006F4A51"/>
    <w:rsid w:val="006F4AD8"/>
    <w:rsid w:val="006F4FD2"/>
    <w:rsid w:val="006F54ED"/>
    <w:rsid w:val="006F5807"/>
    <w:rsid w:val="006F5BA5"/>
    <w:rsid w:val="006F5D3F"/>
    <w:rsid w:val="006F5E0B"/>
    <w:rsid w:val="006F679C"/>
    <w:rsid w:val="006F683D"/>
    <w:rsid w:val="006F6875"/>
    <w:rsid w:val="006F69B5"/>
    <w:rsid w:val="006F6BA5"/>
    <w:rsid w:val="006F6C40"/>
    <w:rsid w:val="006F6FC6"/>
    <w:rsid w:val="006F7098"/>
    <w:rsid w:val="006F70A0"/>
    <w:rsid w:val="006F70AC"/>
    <w:rsid w:val="006F70B7"/>
    <w:rsid w:val="006F7148"/>
    <w:rsid w:val="006F7382"/>
    <w:rsid w:val="006F76C8"/>
    <w:rsid w:val="006F79BF"/>
    <w:rsid w:val="007000D7"/>
    <w:rsid w:val="00700162"/>
    <w:rsid w:val="00700248"/>
    <w:rsid w:val="007010F1"/>
    <w:rsid w:val="00701174"/>
    <w:rsid w:val="007014E4"/>
    <w:rsid w:val="00701A1E"/>
    <w:rsid w:val="00701ACB"/>
    <w:rsid w:val="007022B6"/>
    <w:rsid w:val="00702BBF"/>
    <w:rsid w:val="00702C34"/>
    <w:rsid w:val="00702EF2"/>
    <w:rsid w:val="00702F01"/>
    <w:rsid w:val="007032E1"/>
    <w:rsid w:val="007034F8"/>
    <w:rsid w:val="0070356D"/>
    <w:rsid w:val="007038AF"/>
    <w:rsid w:val="00703A05"/>
    <w:rsid w:val="00703DB2"/>
    <w:rsid w:val="00703E0E"/>
    <w:rsid w:val="00703F6F"/>
    <w:rsid w:val="0070418B"/>
    <w:rsid w:val="00704F9A"/>
    <w:rsid w:val="00704FAF"/>
    <w:rsid w:val="00705211"/>
    <w:rsid w:val="00705C86"/>
    <w:rsid w:val="007060DC"/>
    <w:rsid w:val="007060DE"/>
    <w:rsid w:val="007063C3"/>
    <w:rsid w:val="007064A5"/>
    <w:rsid w:val="00706614"/>
    <w:rsid w:val="00706AA0"/>
    <w:rsid w:val="00706BAA"/>
    <w:rsid w:val="00706DA5"/>
    <w:rsid w:val="007072F8"/>
    <w:rsid w:val="007073FF"/>
    <w:rsid w:val="007078C1"/>
    <w:rsid w:val="0071023B"/>
    <w:rsid w:val="00710512"/>
    <w:rsid w:val="00710820"/>
    <w:rsid w:val="00710AEC"/>
    <w:rsid w:val="00710B16"/>
    <w:rsid w:val="00711060"/>
    <w:rsid w:val="00711707"/>
    <w:rsid w:val="007118B9"/>
    <w:rsid w:val="00711995"/>
    <w:rsid w:val="00711EF1"/>
    <w:rsid w:val="00712567"/>
    <w:rsid w:val="00712701"/>
    <w:rsid w:val="007128C0"/>
    <w:rsid w:val="007129CB"/>
    <w:rsid w:val="00712B0C"/>
    <w:rsid w:val="00712B23"/>
    <w:rsid w:val="00712B2D"/>
    <w:rsid w:val="00712F4A"/>
    <w:rsid w:val="0071316C"/>
    <w:rsid w:val="007132F7"/>
    <w:rsid w:val="00713426"/>
    <w:rsid w:val="0071347E"/>
    <w:rsid w:val="00713D36"/>
    <w:rsid w:val="007146EF"/>
    <w:rsid w:val="00714719"/>
    <w:rsid w:val="00714A9D"/>
    <w:rsid w:val="00714BDB"/>
    <w:rsid w:val="00715965"/>
    <w:rsid w:val="007159A6"/>
    <w:rsid w:val="00715B82"/>
    <w:rsid w:val="00715BA0"/>
    <w:rsid w:val="00715CAE"/>
    <w:rsid w:val="0071621E"/>
    <w:rsid w:val="007165B1"/>
    <w:rsid w:val="0071683D"/>
    <w:rsid w:val="00716CFD"/>
    <w:rsid w:val="00716EB2"/>
    <w:rsid w:val="00717496"/>
    <w:rsid w:val="007175C7"/>
    <w:rsid w:val="0071761A"/>
    <w:rsid w:val="00717988"/>
    <w:rsid w:val="00717B61"/>
    <w:rsid w:val="007203BF"/>
    <w:rsid w:val="007204FE"/>
    <w:rsid w:val="00720A09"/>
    <w:rsid w:val="00720A5C"/>
    <w:rsid w:val="00721024"/>
    <w:rsid w:val="0072111B"/>
    <w:rsid w:val="0072150D"/>
    <w:rsid w:val="0072185B"/>
    <w:rsid w:val="00722305"/>
    <w:rsid w:val="00722875"/>
    <w:rsid w:val="00722A4D"/>
    <w:rsid w:val="00722C37"/>
    <w:rsid w:val="00722DD2"/>
    <w:rsid w:val="00722F04"/>
    <w:rsid w:val="007232EE"/>
    <w:rsid w:val="007234E9"/>
    <w:rsid w:val="0072353D"/>
    <w:rsid w:val="00723705"/>
    <w:rsid w:val="007239DE"/>
    <w:rsid w:val="00723C87"/>
    <w:rsid w:val="00723DAE"/>
    <w:rsid w:val="00723E3D"/>
    <w:rsid w:val="0072437F"/>
    <w:rsid w:val="0072438F"/>
    <w:rsid w:val="007246AA"/>
    <w:rsid w:val="007246E9"/>
    <w:rsid w:val="00724A52"/>
    <w:rsid w:val="00724CBA"/>
    <w:rsid w:val="00724CEB"/>
    <w:rsid w:val="00724CF5"/>
    <w:rsid w:val="00725667"/>
    <w:rsid w:val="007256CB"/>
    <w:rsid w:val="00725923"/>
    <w:rsid w:val="00725F82"/>
    <w:rsid w:val="00725F92"/>
    <w:rsid w:val="00726066"/>
    <w:rsid w:val="007262B4"/>
    <w:rsid w:val="00726807"/>
    <w:rsid w:val="00726F52"/>
    <w:rsid w:val="007271E1"/>
    <w:rsid w:val="00727341"/>
    <w:rsid w:val="00730000"/>
    <w:rsid w:val="007302DA"/>
    <w:rsid w:val="00730491"/>
    <w:rsid w:val="007305DB"/>
    <w:rsid w:val="00730A00"/>
    <w:rsid w:val="00730CDA"/>
    <w:rsid w:val="00731436"/>
    <w:rsid w:val="00731447"/>
    <w:rsid w:val="007316AB"/>
    <w:rsid w:val="0073187E"/>
    <w:rsid w:val="00731AF9"/>
    <w:rsid w:val="00731DA9"/>
    <w:rsid w:val="00731EA6"/>
    <w:rsid w:val="00731F57"/>
    <w:rsid w:val="00731F79"/>
    <w:rsid w:val="00731FA7"/>
    <w:rsid w:val="00732010"/>
    <w:rsid w:val="00732211"/>
    <w:rsid w:val="007325A8"/>
    <w:rsid w:val="00732A5A"/>
    <w:rsid w:val="00732DD5"/>
    <w:rsid w:val="0073304C"/>
    <w:rsid w:val="00733058"/>
    <w:rsid w:val="0073348F"/>
    <w:rsid w:val="007339AE"/>
    <w:rsid w:val="00733B12"/>
    <w:rsid w:val="00733DCF"/>
    <w:rsid w:val="0073402B"/>
    <w:rsid w:val="0073417A"/>
    <w:rsid w:val="007342A4"/>
    <w:rsid w:val="007342C4"/>
    <w:rsid w:val="007343A6"/>
    <w:rsid w:val="007345FB"/>
    <w:rsid w:val="007346D8"/>
    <w:rsid w:val="00734A1C"/>
    <w:rsid w:val="00734B6D"/>
    <w:rsid w:val="00734DD2"/>
    <w:rsid w:val="00734DEB"/>
    <w:rsid w:val="00735030"/>
    <w:rsid w:val="00735171"/>
    <w:rsid w:val="00735217"/>
    <w:rsid w:val="0073585E"/>
    <w:rsid w:val="00735A01"/>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4EB"/>
    <w:rsid w:val="007417D7"/>
    <w:rsid w:val="0074192E"/>
    <w:rsid w:val="007419AF"/>
    <w:rsid w:val="00741F43"/>
    <w:rsid w:val="00742095"/>
    <w:rsid w:val="007421C9"/>
    <w:rsid w:val="007421E8"/>
    <w:rsid w:val="00742224"/>
    <w:rsid w:val="00742462"/>
    <w:rsid w:val="00742B3F"/>
    <w:rsid w:val="00742DD1"/>
    <w:rsid w:val="00742DD9"/>
    <w:rsid w:val="00742DF6"/>
    <w:rsid w:val="00742FC5"/>
    <w:rsid w:val="007433B2"/>
    <w:rsid w:val="00743510"/>
    <w:rsid w:val="007439F7"/>
    <w:rsid w:val="00743C56"/>
    <w:rsid w:val="0074427C"/>
    <w:rsid w:val="00744372"/>
    <w:rsid w:val="0074456A"/>
    <w:rsid w:val="007452CC"/>
    <w:rsid w:val="007452F4"/>
    <w:rsid w:val="0074549C"/>
    <w:rsid w:val="00745983"/>
    <w:rsid w:val="00745BF2"/>
    <w:rsid w:val="00745C55"/>
    <w:rsid w:val="00745D99"/>
    <w:rsid w:val="00746376"/>
    <w:rsid w:val="007463FE"/>
    <w:rsid w:val="00746757"/>
    <w:rsid w:val="007467E7"/>
    <w:rsid w:val="00746A84"/>
    <w:rsid w:val="00746B1D"/>
    <w:rsid w:val="00746BE3"/>
    <w:rsid w:val="00746D81"/>
    <w:rsid w:val="007470BB"/>
    <w:rsid w:val="00747588"/>
    <w:rsid w:val="00747816"/>
    <w:rsid w:val="007478DF"/>
    <w:rsid w:val="00747B3E"/>
    <w:rsid w:val="00747BDC"/>
    <w:rsid w:val="00750177"/>
    <w:rsid w:val="0075019F"/>
    <w:rsid w:val="007503A9"/>
    <w:rsid w:val="00750509"/>
    <w:rsid w:val="0075074E"/>
    <w:rsid w:val="00750A86"/>
    <w:rsid w:val="00750D81"/>
    <w:rsid w:val="00751037"/>
    <w:rsid w:val="0075116B"/>
    <w:rsid w:val="0075182E"/>
    <w:rsid w:val="007519E0"/>
    <w:rsid w:val="00751EDA"/>
    <w:rsid w:val="007520D5"/>
    <w:rsid w:val="00752108"/>
    <w:rsid w:val="007521BD"/>
    <w:rsid w:val="007521DA"/>
    <w:rsid w:val="007522C7"/>
    <w:rsid w:val="00752583"/>
    <w:rsid w:val="007525CA"/>
    <w:rsid w:val="007526A1"/>
    <w:rsid w:val="0075274B"/>
    <w:rsid w:val="00752A85"/>
    <w:rsid w:val="00752AE2"/>
    <w:rsid w:val="00752E18"/>
    <w:rsid w:val="00752E75"/>
    <w:rsid w:val="00752F2B"/>
    <w:rsid w:val="00752F8F"/>
    <w:rsid w:val="007531F8"/>
    <w:rsid w:val="00753380"/>
    <w:rsid w:val="0075349E"/>
    <w:rsid w:val="007536AE"/>
    <w:rsid w:val="007536C1"/>
    <w:rsid w:val="00753855"/>
    <w:rsid w:val="00753881"/>
    <w:rsid w:val="00753971"/>
    <w:rsid w:val="00753A5D"/>
    <w:rsid w:val="00753C02"/>
    <w:rsid w:val="00753E22"/>
    <w:rsid w:val="00754081"/>
    <w:rsid w:val="00754588"/>
    <w:rsid w:val="0075499C"/>
    <w:rsid w:val="00755016"/>
    <w:rsid w:val="0075512B"/>
    <w:rsid w:val="0075535A"/>
    <w:rsid w:val="0075536E"/>
    <w:rsid w:val="00755381"/>
    <w:rsid w:val="007557C1"/>
    <w:rsid w:val="00755832"/>
    <w:rsid w:val="00755B50"/>
    <w:rsid w:val="00755D9F"/>
    <w:rsid w:val="007561D9"/>
    <w:rsid w:val="007563C3"/>
    <w:rsid w:val="00756513"/>
    <w:rsid w:val="00756CB5"/>
    <w:rsid w:val="00756D2B"/>
    <w:rsid w:val="00756EFE"/>
    <w:rsid w:val="00756F58"/>
    <w:rsid w:val="00757B7D"/>
    <w:rsid w:val="0076005F"/>
    <w:rsid w:val="0076012A"/>
    <w:rsid w:val="0076017C"/>
    <w:rsid w:val="00760184"/>
    <w:rsid w:val="007604E7"/>
    <w:rsid w:val="007608D7"/>
    <w:rsid w:val="00760B6B"/>
    <w:rsid w:val="00760BBA"/>
    <w:rsid w:val="00760F45"/>
    <w:rsid w:val="00761185"/>
    <w:rsid w:val="00761377"/>
    <w:rsid w:val="00761888"/>
    <w:rsid w:val="00761BF2"/>
    <w:rsid w:val="00761C27"/>
    <w:rsid w:val="00761EE0"/>
    <w:rsid w:val="00761EE6"/>
    <w:rsid w:val="0076249D"/>
    <w:rsid w:val="00762768"/>
    <w:rsid w:val="00762957"/>
    <w:rsid w:val="00762DB4"/>
    <w:rsid w:val="00762EDD"/>
    <w:rsid w:val="00762FD5"/>
    <w:rsid w:val="0076312F"/>
    <w:rsid w:val="007631A4"/>
    <w:rsid w:val="007632EA"/>
    <w:rsid w:val="00763343"/>
    <w:rsid w:val="007634F9"/>
    <w:rsid w:val="007638DA"/>
    <w:rsid w:val="00763CDC"/>
    <w:rsid w:val="00763CED"/>
    <w:rsid w:val="00763FC4"/>
    <w:rsid w:val="00764014"/>
    <w:rsid w:val="0076411E"/>
    <w:rsid w:val="007641A5"/>
    <w:rsid w:val="00764285"/>
    <w:rsid w:val="00764466"/>
    <w:rsid w:val="007645BB"/>
    <w:rsid w:val="007645E7"/>
    <w:rsid w:val="007646A3"/>
    <w:rsid w:val="00764831"/>
    <w:rsid w:val="00764B89"/>
    <w:rsid w:val="00764EBD"/>
    <w:rsid w:val="007655AF"/>
    <w:rsid w:val="00765853"/>
    <w:rsid w:val="00765876"/>
    <w:rsid w:val="00765B17"/>
    <w:rsid w:val="00765FC8"/>
    <w:rsid w:val="0076608C"/>
    <w:rsid w:val="007660BB"/>
    <w:rsid w:val="007661AD"/>
    <w:rsid w:val="00766357"/>
    <w:rsid w:val="007663F6"/>
    <w:rsid w:val="0076641E"/>
    <w:rsid w:val="0076666D"/>
    <w:rsid w:val="0076672C"/>
    <w:rsid w:val="007668B4"/>
    <w:rsid w:val="007669F8"/>
    <w:rsid w:val="00766BE5"/>
    <w:rsid w:val="00766C31"/>
    <w:rsid w:val="00766F81"/>
    <w:rsid w:val="0076705F"/>
    <w:rsid w:val="0076782E"/>
    <w:rsid w:val="007679E5"/>
    <w:rsid w:val="00767A59"/>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F1C"/>
    <w:rsid w:val="007727B5"/>
    <w:rsid w:val="00772B4F"/>
    <w:rsid w:val="00772BB0"/>
    <w:rsid w:val="00772C65"/>
    <w:rsid w:val="00773499"/>
    <w:rsid w:val="007734CD"/>
    <w:rsid w:val="007735C5"/>
    <w:rsid w:val="00773773"/>
    <w:rsid w:val="00773875"/>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CF8"/>
    <w:rsid w:val="00776D50"/>
    <w:rsid w:val="00777049"/>
    <w:rsid w:val="0077754B"/>
    <w:rsid w:val="0077783D"/>
    <w:rsid w:val="00777C3C"/>
    <w:rsid w:val="00777E67"/>
    <w:rsid w:val="00777FD5"/>
    <w:rsid w:val="00777FD8"/>
    <w:rsid w:val="00780010"/>
    <w:rsid w:val="007802F1"/>
    <w:rsid w:val="0078039D"/>
    <w:rsid w:val="00780697"/>
    <w:rsid w:val="00780BF3"/>
    <w:rsid w:val="00780DC4"/>
    <w:rsid w:val="00780E00"/>
    <w:rsid w:val="00780F41"/>
    <w:rsid w:val="00780FE6"/>
    <w:rsid w:val="0078109D"/>
    <w:rsid w:val="007813E3"/>
    <w:rsid w:val="0078160B"/>
    <w:rsid w:val="00781729"/>
    <w:rsid w:val="007817BE"/>
    <w:rsid w:val="007818F8"/>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54A4"/>
    <w:rsid w:val="00785795"/>
    <w:rsid w:val="007860F3"/>
    <w:rsid w:val="0078640C"/>
    <w:rsid w:val="00786BB1"/>
    <w:rsid w:val="007871A9"/>
    <w:rsid w:val="00787274"/>
    <w:rsid w:val="007875D9"/>
    <w:rsid w:val="007878D3"/>
    <w:rsid w:val="0079036A"/>
    <w:rsid w:val="0079038F"/>
    <w:rsid w:val="00790405"/>
    <w:rsid w:val="0079099E"/>
    <w:rsid w:val="00790A12"/>
    <w:rsid w:val="00790AFD"/>
    <w:rsid w:val="00790B19"/>
    <w:rsid w:val="00790BE7"/>
    <w:rsid w:val="00790C44"/>
    <w:rsid w:val="00790F90"/>
    <w:rsid w:val="00791787"/>
    <w:rsid w:val="00791ACA"/>
    <w:rsid w:val="00791AF4"/>
    <w:rsid w:val="00791C37"/>
    <w:rsid w:val="00792092"/>
    <w:rsid w:val="007922C6"/>
    <w:rsid w:val="0079241C"/>
    <w:rsid w:val="00792ED4"/>
    <w:rsid w:val="00792FA0"/>
    <w:rsid w:val="007931C3"/>
    <w:rsid w:val="0079351D"/>
    <w:rsid w:val="007939DA"/>
    <w:rsid w:val="0079416C"/>
    <w:rsid w:val="007942DD"/>
    <w:rsid w:val="007943BD"/>
    <w:rsid w:val="007944D2"/>
    <w:rsid w:val="00794598"/>
    <w:rsid w:val="00794B84"/>
    <w:rsid w:val="00794C81"/>
    <w:rsid w:val="00794D6E"/>
    <w:rsid w:val="00795038"/>
    <w:rsid w:val="007956D0"/>
    <w:rsid w:val="00795A54"/>
    <w:rsid w:val="00795EE9"/>
    <w:rsid w:val="00795FD0"/>
    <w:rsid w:val="0079663E"/>
    <w:rsid w:val="007966C7"/>
    <w:rsid w:val="0079672B"/>
    <w:rsid w:val="00796E91"/>
    <w:rsid w:val="00796F2E"/>
    <w:rsid w:val="00797220"/>
    <w:rsid w:val="00797406"/>
    <w:rsid w:val="00797502"/>
    <w:rsid w:val="00797722"/>
    <w:rsid w:val="00797F5D"/>
    <w:rsid w:val="007A0B87"/>
    <w:rsid w:val="007A12AD"/>
    <w:rsid w:val="007A12FE"/>
    <w:rsid w:val="007A14FF"/>
    <w:rsid w:val="007A1683"/>
    <w:rsid w:val="007A19F7"/>
    <w:rsid w:val="007A1A72"/>
    <w:rsid w:val="007A1EFD"/>
    <w:rsid w:val="007A214E"/>
    <w:rsid w:val="007A2A04"/>
    <w:rsid w:val="007A2F9F"/>
    <w:rsid w:val="007A3525"/>
    <w:rsid w:val="007A37C7"/>
    <w:rsid w:val="007A3BCD"/>
    <w:rsid w:val="007A3D64"/>
    <w:rsid w:val="007A3D6C"/>
    <w:rsid w:val="007A410D"/>
    <w:rsid w:val="007A4285"/>
    <w:rsid w:val="007A43CE"/>
    <w:rsid w:val="007A4558"/>
    <w:rsid w:val="007A4593"/>
    <w:rsid w:val="007A4B6D"/>
    <w:rsid w:val="007A4CA0"/>
    <w:rsid w:val="007A4E82"/>
    <w:rsid w:val="007A4FE9"/>
    <w:rsid w:val="007A4FF6"/>
    <w:rsid w:val="007A5341"/>
    <w:rsid w:val="007A57ED"/>
    <w:rsid w:val="007A58E5"/>
    <w:rsid w:val="007A5AFD"/>
    <w:rsid w:val="007A5C2E"/>
    <w:rsid w:val="007A5C72"/>
    <w:rsid w:val="007A5C76"/>
    <w:rsid w:val="007A5CDB"/>
    <w:rsid w:val="007A5E6E"/>
    <w:rsid w:val="007A60F1"/>
    <w:rsid w:val="007A61C4"/>
    <w:rsid w:val="007A6250"/>
    <w:rsid w:val="007A62D8"/>
    <w:rsid w:val="007A6B75"/>
    <w:rsid w:val="007A6CFC"/>
    <w:rsid w:val="007A74DE"/>
    <w:rsid w:val="007A7B85"/>
    <w:rsid w:val="007A7E87"/>
    <w:rsid w:val="007A7EFF"/>
    <w:rsid w:val="007A7F1C"/>
    <w:rsid w:val="007B0091"/>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99"/>
    <w:rsid w:val="007B41A4"/>
    <w:rsid w:val="007B4239"/>
    <w:rsid w:val="007B45A5"/>
    <w:rsid w:val="007B485A"/>
    <w:rsid w:val="007B4A27"/>
    <w:rsid w:val="007B5294"/>
    <w:rsid w:val="007B5407"/>
    <w:rsid w:val="007B5551"/>
    <w:rsid w:val="007B562A"/>
    <w:rsid w:val="007B589D"/>
    <w:rsid w:val="007B5EE5"/>
    <w:rsid w:val="007B5F4A"/>
    <w:rsid w:val="007B6146"/>
    <w:rsid w:val="007B641E"/>
    <w:rsid w:val="007B658D"/>
    <w:rsid w:val="007B6606"/>
    <w:rsid w:val="007B687D"/>
    <w:rsid w:val="007B6BAB"/>
    <w:rsid w:val="007B6C07"/>
    <w:rsid w:val="007B6F41"/>
    <w:rsid w:val="007B70D1"/>
    <w:rsid w:val="007B7413"/>
    <w:rsid w:val="007B744E"/>
    <w:rsid w:val="007B780D"/>
    <w:rsid w:val="007B7C17"/>
    <w:rsid w:val="007B7C30"/>
    <w:rsid w:val="007B7FFD"/>
    <w:rsid w:val="007C022B"/>
    <w:rsid w:val="007C0B17"/>
    <w:rsid w:val="007C0ECD"/>
    <w:rsid w:val="007C10DA"/>
    <w:rsid w:val="007C1178"/>
    <w:rsid w:val="007C127B"/>
    <w:rsid w:val="007C13FC"/>
    <w:rsid w:val="007C1F52"/>
    <w:rsid w:val="007C207E"/>
    <w:rsid w:val="007C2418"/>
    <w:rsid w:val="007C2860"/>
    <w:rsid w:val="007C2BC3"/>
    <w:rsid w:val="007C2E62"/>
    <w:rsid w:val="007C30AF"/>
    <w:rsid w:val="007C3671"/>
    <w:rsid w:val="007C38AB"/>
    <w:rsid w:val="007C3A34"/>
    <w:rsid w:val="007C3FCB"/>
    <w:rsid w:val="007C432A"/>
    <w:rsid w:val="007C49C9"/>
    <w:rsid w:val="007C49F6"/>
    <w:rsid w:val="007C4FC6"/>
    <w:rsid w:val="007C5E5D"/>
    <w:rsid w:val="007C6111"/>
    <w:rsid w:val="007C6284"/>
    <w:rsid w:val="007C6594"/>
    <w:rsid w:val="007C6608"/>
    <w:rsid w:val="007C6691"/>
    <w:rsid w:val="007C6762"/>
    <w:rsid w:val="007C6A3B"/>
    <w:rsid w:val="007C785C"/>
    <w:rsid w:val="007D01D7"/>
    <w:rsid w:val="007D0528"/>
    <w:rsid w:val="007D06AA"/>
    <w:rsid w:val="007D0AD4"/>
    <w:rsid w:val="007D0B67"/>
    <w:rsid w:val="007D136E"/>
    <w:rsid w:val="007D1462"/>
    <w:rsid w:val="007D1B63"/>
    <w:rsid w:val="007D1C1E"/>
    <w:rsid w:val="007D232B"/>
    <w:rsid w:val="007D25B7"/>
    <w:rsid w:val="007D27C9"/>
    <w:rsid w:val="007D27E5"/>
    <w:rsid w:val="007D2955"/>
    <w:rsid w:val="007D29AC"/>
    <w:rsid w:val="007D2B83"/>
    <w:rsid w:val="007D2C72"/>
    <w:rsid w:val="007D2DB0"/>
    <w:rsid w:val="007D3080"/>
    <w:rsid w:val="007D33E5"/>
    <w:rsid w:val="007D3749"/>
    <w:rsid w:val="007D3D2F"/>
    <w:rsid w:val="007D3D45"/>
    <w:rsid w:val="007D3FEB"/>
    <w:rsid w:val="007D415B"/>
    <w:rsid w:val="007D4441"/>
    <w:rsid w:val="007D4470"/>
    <w:rsid w:val="007D4739"/>
    <w:rsid w:val="007D49DA"/>
    <w:rsid w:val="007D4BA0"/>
    <w:rsid w:val="007D4C3E"/>
    <w:rsid w:val="007D4D57"/>
    <w:rsid w:val="007D4EB4"/>
    <w:rsid w:val="007D501C"/>
    <w:rsid w:val="007D5194"/>
    <w:rsid w:val="007D5F27"/>
    <w:rsid w:val="007D6265"/>
    <w:rsid w:val="007D63C3"/>
    <w:rsid w:val="007D640D"/>
    <w:rsid w:val="007D65A9"/>
    <w:rsid w:val="007D66F3"/>
    <w:rsid w:val="007D68C0"/>
    <w:rsid w:val="007D69A5"/>
    <w:rsid w:val="007D69F1"/>
    <w:rsid w:val="007D712C"/>
    <w:rsid w:val="007D790F"/>
    <w:rsid w:val="007D7977"/>
    <w:rsid w:val="007E011E"/>
    <w:rsid w:val="007E0290"/>
    <w:rsid w:val="007E0985"/>
    <w:rsid w:val="007E0EEC"/>
    <w:rsid w:val="007E0F36"/>
    <w:rsid w:val="007E0FAF"/>
    <w:rsid w:val="007E164B"/>
    <w:rsid w:val="007E16C8"/>
    <w:rsid w:val="007E184F"/>
    <w:rsid w:val="007E18AB"/>
    <w:rsid w:val="007E18D1"/>
    <w:rsid w:val="007E19DB"/>
    <w:rsid w:val="007E19E3"/>
    <w:rsid w:val="007E1A5B"/>
    <w:rsid w:val="007E22BF"/>
    <w:rsid w:val="007E24C9"/>
    <w:rsid w:val="007E2524"/>
    <w:rsid w:val="007E289E"/>
    <w:rsid w:val="007E2AC1"/>
    <w:rsid w:val="007E2CF4"/>
    <w:rsid w:val="007E2D19"/>
    <w:rsid w:val="007E2D26"/>
    <w:rsid w:val="007E2F31"/>
    <w:rsid w:val="007E330E"/>
    <w:rsid w:val="007E3553"/>
    <w:rsid w:val="007E3A95"/>
    <w:rsid w:val="007E3BCD"/>
    <w:rsid w:val="007E3FB4"/>
    <w:rsid w:val="007E4071"/>
    <w:rsid w:val="007E44BD"/>
    <w:rsid w:val="007E455B"/>
    <w:rsid w:val="007E4975"/>
    <w:rsid w:val="007E4A7D"/>
    <w:rsid w:val="007E4B0E"/>
    <w:rsid w:val="007E4C21"/>
    <w:rsid w:val="007E5B7A"/>
    <w:rsid w:val="007E658D"/>
    <w:rsid w:val="007E6A00"/>
    <w:rsid w:val="007E6C28"/>
    <w:rsid w:val="007E72AA"/>
    <w:rsid w:val="007E746D"/>
    <w:rsid w:val="007E7525"/>
    <w:rsid w:val="007E75B1"/>
    <w:rsid w:val="007E7667"/>
    <w:rsid w:val="007E771B"/>
    <w:rsid w:val="007E7B7B"/>
    <w:rsid w:val="007F00B8"/>
    <w:rsid w:val="007F0256"/>
    <w:rsid w:val="007F0578"/>
    <w:rsid w:val="007F0604"/>
    <w:rsid w:val="007F08E0"/>
    <w:rsid w:val="007F0B08"/>
    <w:rsid w:val="007F0DC3"/>
    <w:rsid w:val="007F115E"/>
    <w:rsid w:val="007F14CF"/>
    <w:rsid w:val="007F14F4"/>
    <w:rsid w:val="007F15A7"/>
    <w:rsid w:val="007F15C6"/>
    <w:rsid w:val="007F1947"/>
    <w:rsid w:val="007F1A7C"/>
    <w:rsid w:val="007F20F7"/>
    <w:rsid w:val="007F23E1"/>
    <w:rsid w:val="007F26DD"/>
    <w:rsid w:val="007F2780"/>
    <w:rsid w:val="007F3045"/>
    <w:rsid w:val="007F304B"/>
    <w:rsid w:val="007F3744"/>
    <w:rsid w:val="007F39CE"/>
    <w:rsid w:val="007F3ACC"/>
    <w:rsid w:val="007F3DC9"/>
    <w:rsid w:val="007F44D3"/>
    <w:rsid w:val="007F45B1"/>
    <w:rsid w:val="007F4A3F"/>
    <w:rsid w:val="007F4B39"/>
    <w:rsid w:val="007F4FAF"/>
    <w:rsid w:val="007F52A0"/>
    <w:rsid w:val="007F55A3"/>
    <w:rsid w:val="007F571C"/>
    <w:rsid w:val="007F5999"/>
    <w:rsid w:val="007F5A92"/>
    <w:rsid w:val="007F5CE5"/>
    <w:rsid w:val="007F5E32"/>
    <w:rsid w:val="007F6022"/>
    <w:rsid w:val="007F6705"/>
    <w:rsid w:val="007F6999"/>
    <w:rsid w:val="007F6BF6"/>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F"/>
    <w:rsid w:val="00801582"/>
    <w:rsid w:val="00801696"/>
    <w:rsid w:val="00801939"/>
    <w:rsid w:val="00801EAC"/>
    <w:rsid w:val="008021AA"/>
    <w:rsid w:val="0080243C"/>
    <w:rsid w:val="008024B9"/>
    <w:rsid w:val="008028C9"/>
    <w:rsid w:val="008028DD"/>
    <w:rsid w:val="00802C7F"/>
    <w:rsid w:val="00803051"/>
    <w:rsid w:val="00803136"/>
    <w:rsid w:val="00803CF1"/>
    <w:rsid w:val="00804011"/>
    <w:rsid w:val="0080432C"/>
    <w:rsid w:val="00804440"/>
    <w:rsid w:val="00804C4F"/>
    <w:rsid w:val="00804D03"/>
    <w:rsid w:val="008051D0"/>
    <w:rsid w:val="00805BDC"/>
    <w:rsid w:val="00805EB6"/>
    <w:rsid w:val="008062B3"/>
    <w:rsid w:val="00806636"/>
    <w:rsid w:val="008066FF"/>
    <w:rsid w:val="00806766"/>
    <w:rsid w:val="0080680B"/>
    <w:rsid w:val="00806A17"/>
    <w:rsid w:val="00806ABA"/>
    <w:rsid w:val="00806C43"/>
    <w:rsid w:val="00806F35"/>
    <w:rsid w:val="00806FAB"/>
    <w:rsid w:val="00807393"/>
    <w:rsid w:val="008073D5"/>
    <w:rsid w:val="00807611"/>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640"/>
    <w:rsid w:val="008126ED"/>
    <w:rsid w:val="00812B6B"/>
    <w:rsid w:val="00813254"/>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2C5"/>
    <w:rsid w:val="008153AE"/>
    <w:rsid w:val="008156D1"/>
    <w:rsid w:val="0081581E"/>
    <w:rsid w:val="00815837"/>
    <w:rsid w:val="00815967"/>
    <w:rsid w:val="008162E4"/>
    <w:rsid w:val="0081631C"/>
    <w:rsid w:val="00816898"/>
    <w:rsid w:val="008168B3"/>
    <w:rsid w:val="00816ADB"/>
    <w:rsid w:val="008173CC"/>
    <w:rsid w:val="008175EC"/>
    <w:rsid w:val="00817881"/>
    <w:rsid w:val="0082079A"/>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DCC"/>
    <w:rsid w:val="00823F16"/>
    <w:rsid w:val="00824D28"/>
    <w:rsid w:val="00825492"/>
    <w:rsid w:val="0082574B"/>
    <w:rsid w:val="00825DE4"/>
    <w:rsid w:val="00825F48"/>
    <w:rsid w:val="00826240"/>
    <w:rsid w:val="00826274"/>
    <w:rsid w:val="008264F1"/>
    <w:rsid w:val="008267F9"/>
    <w:rsid w:val="008269BC"/>
    <w:rsid w:val="00826B6E"/>
    <w:rsid w:val="00826B86"/>
    <w:rsid w:val="00826C3F"/>
    <w:rsid w:val="00826D4F"/>
    <w:rsid w:val="00827242"/>
    <w:rsid w:val="008274CD"/>
    <w:rsid w:val="00827941"/>
    <w:rsid w:val="00827DF7"/>
    <w:rsid w:val="008306D9"/>
    <w:rsid w:val="0083072B"/>
    <w:rsid w:val="00830816"/>
    <w:rsid w:val="0083097D"/>
    <w:rsid w:val="00830B42"/>
    <w:rsid w:val="00830CE7"/>
    <w:rsid w:val="00830D9C"/>
    <w:rsid w:val="00830FC3"/>
    <w:rsid w:val="008314AA"/>
    <w:rsid w:val="00831790"/>
    <w:rsid w:val="00831959"/>
    <w:rsid w:val="008319AE"/>
    <w:rsid w:val="00831C33"/>
    <w:rsid w:val="00831CCB"/>
    <w:rsid w:val="00831CF6"/>
    <w:rsid w:val="008322D5"/>
    <w:rsid w:val="0083260C"/>
    <w:rsid w:val="00832AEC"/>
    <w:rsid w:val="008330EC"/>
    <w:rsid w:val="008330ED"/>
    <w:rsid w:val="00833177"/>
    <w:rsid w:val="0083341C"/>
    <w:rsid w:val="0083342F"/>
    <w:rsid w:val="00833705"/>
    <w:rsid w:val="00833980"/>
    <w:rsid w:val="008341D8"/>
    <w:rsid w:val="0083429A"/>
    <w:rsid w:val="008343C1"/>
    <w:rsid w:val="0083448A"/>
    <w:rsid w:val="00834534"/>
    <w:rsid w:val="008347DD"/>
    <w:rsid w:val="0083481E"/>
    <w:rsid w:val="00834883"/>
    <w:rsid w:val="00834A62"/>
    <w:rsid w:val="00834DF4"/>
    <w:rsid w:val="00834F8A"/>
    <w:rsid w:val="008350C1"/>
    <w:rsid w:val="00835754"/>
    <w:rsid w:val="00835B0F"/>
    <w:rsid w:val="0083606D"/>
    <w:rsid w:val="00836757"/>
    <w:rsid w:val="00836EB2"/>
    <w:rsid w:val="00837127"/>
    <w:rsid w:val="00837637"/>
    <w:rsid w:val="00837C11"/>
    <w:rsid w:val="00837C19"/>
    <w:rsid w:val="00837E54"/>
    <w:rsid w:val="00840019"/>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7D9"/>
    <w:rsid w:val="00845820"/>
    <w:rsid w:val="00845BD8"/>
    <w:rsid w:val="00845EB6"/>
    <w:rsid w:val="008465B9"/>
    <w:rsid w:val="0084676F"/>
    <w:rsid w:val="008467CA"/>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79"/>
    <w:rsid w:val="00851185"/>
    <w:rsid w:val="0085131B"/>
    <w:rsid w:val="00851A6E"/>
    <w:rsid w:val="00851BDC"/>
    <w:rsid w:val="00851D58"/>
    <w:rsid w:val="00851F79"/>
    <w:rsid w:val="00851FFC"/>
    <w:rsid w:val="0085201A"/>
    <w:rsid w:val="008524CA"/>
    <w:rsid w:val="00852D6D"/>
    <w:rsid w:val="008530D7"/>
    <w:rsid w:val="008536DA"/>
    <w:rsid w:val="0085392E"/>
    <w:rsid w:val="00854055"/>
    <w:rsid w:val="008540B2"/>
    <w:rsid w:val="008545C6"/>
    <w:rsid w:val="00854A52"/>
    <w:rsid w:val="00854B5C"/>
    <w:rsid w:val="0085532F"/>
    <w:rsid w:val="00855616"/>
    <w:rsid w:val="008558CC"/>
    <w:rsid w:val="00855AF6"/>
    <w:rsid w:val="008563D7"/>
    <w:rsid w:val="00856696"/>
    <w:rsid w:val="008569BD"/>
    <w:rsid w:val="00856CCB"/>
    <w:rsid w:val="00856D9A"/>
    <w:rsid w:val="00856EE2"/>
    <w:rsid w:val="008573A2"/>
    <w:rsid w:val="008573FE"/>
    <w:rsid w:val="008576A8"/>
    <w:rsid w:val="00857743"/>
    <w:rsid w:val="00857D01"/>
    <w:rsid w:val="00860A8E"/>
    <w:rsid w:val="00861089"/>
    <w:rsid w:val="0086117F"/>
    <w:rsid w:val="008611CD"/>
    <w:rsid w:val="008614CF"/>
    <w:rsid w:val="0086176F"/>
    <w:rsid w:val="00861836"/>
    <w:rsid w:val="0086199A"/>
    <w:rsid w:val="00861C14"/>
    <w:rsid w:val="00862155"/>
    <w:rsid w:val="008621C6"/>
    <w:rsid w:val="008622D5"/>
    <w:rsid w:val="008625F9"/>
    <w:rsid w:val="008627E1"/>
    <w:rsid w:val="008629C5"/>
    <w:rsid w:val="00862F19"/>
    <w:rsid w:val="00863044"/>
    <w:rsid w:val="0086310B"/>
    <w:rsid w:val="008631E3"/>
    <w:rsid w:val="00863825"/>
    <w:rsid w:val="0086384E"/>
    <w:rsid w:val="00863850"/>
    <w:rsid w:val="00863E6C"/>
    <w:rsid w:val="00863EE2"/>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7DB"/>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13C"/>
    <w:rsid w:val="00871196"/>
    <w:rsid w:val="00871267"/>
    <w:rsid w:val="008714BE"/>
    <w:rsid w:val="00871867"/>
    <w:rsid w:val="00871A7A"/>
    <w:rsid w:val="008728F9"/>
    <w:rsid w:val="00872ABC"/>
    <w:rsid w:val="00872D1A"/>
    <w:rsid w:val="00872E54"/>
    <w:rsid w:val="00872E80"/>
    <w:rsid w:val="00872EFF"/>
    <w:rsid w:val="0087319E"/>
    <w:rsid w:val="008734F5"/>
    <w:rsid w:val="00873CAB"/>
    <w:rsid w:val="00873CB1"/>
    <w:rsid w:val="00874162"/>
    <w:rsid w:val="008743DE"/>
    <w:rsid w:val="008746DE"/>
    <w:rsid w:val="008749A2"/>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0C1"/>
    <w:rsid w:val="00880365"/>
    <w:rsid w:val="00880438"/>
    <w:rsid w:val="00880B6B"/>
    <w:rsid w:val="00880C62"/>
    <w:rsid w:val="00880EFD"/>
    <w:rsid w:val="008812BB"/>
    <w:rsid w:val="00881433"/>
    <w:rsid w:val="00881637"/>
    <w:rsid w:val="00881707"/>
    <w:rsid w:val="00881B34"/>
    <w:rsid w:val="00881E4E"/>
    <w:rsid w:val="00882249"/>
    <w:rsid w:val="008826F4"/>
    <w:rsid w:val="00882A24"/>
    <w:rsid w:val="008830E1"/>
    <w:rsid w:val="00883487"/>
    <w:rsid w:val="0088355F"/>
    <w:rsid w:val="00883669"/>
    <w:rsid w:val="00883980"/>
    <w:rsid w:val="00883A06"/>
    <w:rsid w:val="00883B5C"/>
    <w:rsid w:val="00883CF0"/>
    <w:rsid w:val="00883EFC"/>
    <w:rsid w:val="008848BE"/>
    <w:rsid w:val="00884A54"/>
    <w:rsid w:val="00884B75"/>
    <w:rsid w:val="00885074"/>
    <w:rsid w:val="00885255"/>
    <w:rsid w:val="0088542B"/>
    <w:rsid w:val="00885737"/>
    <w:rsid w:val="0088576C"/>
    <w:rsid w:val="008859EB"/>
    <w:rsid w:val="00885AC1"/>
    <w:rsid w:val="00885BB6"/>
    <w:rsid w:val="008861F5"/>
    <w:rsid w:val="008867BB"/>
    <w:rsid w:val="00886AE4"/>
    <w:rsid w:val="00886C1E"/>
    <w:rsid w:val="00887200"/>
    <w:rsid w:val="0088728A"/>
    <w:rsid w:val="00887373"/>
    <w:rsid w:val="008873B5"/>
    <w:rsid w:val="008900EB"/>
    <w:rsid w:val="008900F7"/>
    <w:rsid w:val="00890230"/>
    <w:rsid w:val="00890253"/>
    <w:rsid w:val="00890304"/>
    <w:rsid w:val="008909D6"/>
    <w:rsid w:val="00890AB0"/>
    <w:rsid w:val="00890B12"/>
    <w:rsid w:val="00890BD7"/>
    <w:rsid w:val="0089106B"/>
    <w:rsid w:val="00891487"/>
    <w:rsid w:val="00891495"/>
    <w:rsid w:val="008918AD"/>
    <w:rsid w:val="00891B06"/>
    <w:rsid w:val="00891F54"/>
    <w:rsid w:val="008922BF"/>
    <w:rsid w:val="008927D9"/>
    <w:rsid w:val="008928CD"/>
    <w:rsid w:val="00892B01"/>
    <w:rsid w:val="00892C3E"/>
    <w:rsid w:val="00892CCE"/>
    <w:rsid w:val="00892F75"/>
    <w:rsid w:val="0089355D"/>
    <w:rsid w:val="00893622"/>
    <w:rsid w:val="00893D96"/>
    <w:rsid w:val="00893E9F"/>
    <w:rsid w:val="00894548"/>
    <w:rsid w:val="00894F22"/>
    <w:rsid w:val="0089534A"/>
    <w:rsid w:val="00895389"/>
    <w:rsid w:val="00895CD6"/>
    <w:rsid w:val="00896415"/>
    <w:rsid w:val="00896D9D"/>
    <w:rsid w:val="00896F84"/>
    <w:rsid w:val="00897033"/>
    <w:rsid w:val="008974C9"/>
    <w:rsid w:val="00897754"/>
    <w:rsid w:val="0089794D"/>
    <w:rsid w:val="00897D1E"/>
    <w:rsid w:val="00897DDC"/>
    <w:rsid w:val="00897E04"/>
    <w:rsid w:val="008A0071"/>
    <w:rsid w:val="008A02AD"/>
    <w:rsid w:val="008A088A"/>
    <w:rsid w:val="008A09CC"/>
    <w:rsid w:val="008A1635"/>
    <w:rsid w:val="008A2796"/>
    <w:rsid w:val="008A291C"/>
    <w:rsid w:val="008A2C2B"/>
    <w:rsid w:val="008A2F23"/>
    <w:rsid w:val="008A2FBA"/>
    <w:rsid w:val="008A3493"/>
    <w:rsid w:val="008A3501"/>
    <w:rsid w:val="008A3614"/>
    <w:rsid w:val="008A3629"/>
    <w:rsid w:val="008A3632"/>
    <w:rsid w:val="008A36A4"/>
    <w:rsid w:val="008A3A62"/>
    <w:rsid w:val="008A3BC5"/>
    <w:rsid w:val="008A3C58"/>
    <w:rsid w:val="008A4040"/>
    <w:rsid w:val="008A41C9"/>
    <w:rsid w:val="008A494F"/>
    <w:rsid w:val="008A49D2"/>
    <w:rsid w:val="008A4B2C"/>
    <w:rsid w:val="008A4D18"/>
    <w:rsid w:val="008A5102"/>
    <w:rsid w:val="008A51C2"/>
    <w:rsid w:val="008A57DE"/>
    <w:rsid w:val="008A5A78"/>
    <w:rsid w:val="008A5B35"/>
    <w:rsid w:val="008A5CFE"/>
    <w:rsid w:val="008A6219"/>
    <w:rsid w:val="008A622F"/>
    <w:rsid w:val="008A6369"/>
    <w:rsid w:val="008A63EE"/>
    <w:rsid w:val="008A6731"/>
    <w:rsid w:val="008A6A4C"/>
    <w:rsid w:val="008A6B71"/>
    <w:rsid w:val="008A6E80"/>
    <w:rsid w:val="008A6F34"/>
    <w:rsid w:val="008A6FC0"/>
    <w:rsid w:val="008A717F"/>
    <w:rsid w:val="008A7739"/>
    <w:rsid w:val="008A797F"/>
    <w:rsid w:val="008A7DBB"/>
    <w:rsid w:val="008A7F6F"/>
    <w:rsid w:val="008B01A6"/>
    <w:rsid w:val="008B047F"/>
    <w:rsid w:val="008B071C"/>
    <w:rsid w:val="008B09EE"/>
    <w:rsid w:val="008B1043"/>
    <w:rsid w:val="008B1130"/>
    <w:rsid w:val="008B1578"/>
    <w:rsid w:val="008B1787"/>
    <w:rsid w:val="008B18CE"/>
    <w:rsid w:val="008B1A37"/>
    <w:rsid w:val="008B1B90"/>
    <w:rsid w:val="008B2017"/>
    <w:rsid w:val="008B20B2"/>
    <w:rsid w:val="008B2509"/>
    <w:rsid w:val="008B269F"/>
    <w:rsid w:val="008B2DBB"/>
    <w:rsid w:val="008B310B"/>
    <w:rsid w:val="008B397D"/>
    <w:rsid w:val="008B3A97"/>
    <w:rsid w:val="008B3B1C"/>
    <w:rsid w:val="008B3BEB"/>
    <w:rsid w:val="008B3E4A"/>
    <w:rsid w:val="008B3FEC"/>
    <w:rsid w:val="008B4764"/>
    <w:rsid w:val="008B4887"/>
    <w:rsid w:val="008B4B42"/>
    <w:rsid w:val="008B4C21"/>
    <w:rsid w:val="008B5109"/>
    <w:rsid w:val="008B532E"/>
    <w:rsid w:val="008B53AB"/>
    <w:rsid w:val="008B5790"/>
    <w:rsid w:val="008B5BC4"/>
    <w:rsid w:val="008B5D2F"/>
    <w:rsid w:val="008B62F4"/>
    <w:rsid w:val="008B64B5"/>
    <w:rsid w:val="008B64CE"/>
    <w:rsid w:val="008B6550"/>
    <w:rsid w:val="008B6A10"/>
    <w:rsid w:val="008B6B69"/>
    <w:rsid w:val="008B6CF0"/>
    <w:rsid w:val="008B70FE"/>
    <w:rsid w:val="008B7142"/>
    <w:rsid w:val="008B7656"/>
    <w:rsid w:val="008B780E"/>
    <w:rsid w:val="008C0040"/>
    <w:rsid w:val="008C028A"/>
    <w:rsid w:val="008C032F"/>
    <w:rsid w:val="008C05F3"/>
    <w:rsid w:val="008C0B56"/>
    <w:rsid w:val="008C0EDC"/>
    <w:rsid w:val="008C0F92"/>
    <w:rsid w:val="008C1080"/>
    <w:rsid w:val="008C131A"/>
    <w:rsid w:val="008C1470"/>
    <w:rsid w:val="008C186F"/>
    <w:rsid w:val="008C1A5C"/>
    <w:rsid w:val="008C1F80"/>
    <w:rsid w:val="008C25CC"/>
    <w:rsid w:val="008C28C2"/>
    <w:rsid w:val="008C28C7"/>
    <w:rsid w:val="008C2CBA"/>
    <w:rsid w:val="008C2D29"/>
    <w:rsid w:val="008C2D99"/>
    <w:rsid w:val="008C3081"/>
    <w:rsid w:val="008C30BC"/>
    <w:rsid w:val="008C3279"/>
    <w:rsid w:val="008C3283"/>
    <w:rsid w:val="008C33B6"/>
    <w:rsid w:val="008C3B80"/>
    <w:rsid w:val="008C3D15"/>
    <w:rsid w:val="008C3FF6"/>
    <w:rsid w:val="008C422D"/>
    <w:rsid w:val="008C43F8"/>
    <w:rsid w:val="008C44FF"/>
    <w:rsid w:val="008C469D"/>
    <w:rsid w:val="008C4839"/>
    <w:rsid w:val="008C4969"/>
    <w:rsid w:val="008C4A09"/>
    <w:rsid w:val="008C4E41"/>
    <w:rsid w:val="008C57B6"/>
    <w:rsid w:val="008C5868"/>
    <w:rsid w:val="008C58F1"/>
    <w:rsid w:val="008C5BFC"/>
    <w:rsid w:val="008C5CE1"/>
    <w:rsid w:val="008C6058"/>
    <w:rsid w:val="008C612B"/>
    <w:rsid w:val="008C6351"/>
    <w:rsid w:val="008C6B69"/>
    <w:rsid w:val="008C70AD"/>
    <w:rsid w:val="008C7405"/>
    <w:rsid w:val="008C7687"/>
    <w:rsid w:val="008C77DE"/>
    <w:rsid w:val="008C78DF"/>
    <w:rsid w:val="008C7D55"/>
    <w:rsid w:val="008C7F10"/>
    <w:rsid w:val="008C7F4D"/>
    <w:rsid w:val="008D0005"/>
    <w:rsid w:val="008D0688"/>
    <w:rsid w:val="008D0FDE"/>
    <w:rsid w:val="008D1135"/>
    <w:rsid w:val="008D1464"/>
    <w:rsid w:val="008D14B3"/>
    <w:rsid w:val="008D1CA0"/>
    <w:rsid w:val="008D1E90"/>
    <w:rsid w:val="008D276E"/>
    <w:rsid w:val="008D2E32"/>
    <w:rsid w:val="008D2E74"/>
    <w:rsid w:val="008D35CD"/>
    <w:rsid w:val="008D36D4"/>
    <w:rsid w:val="008D3D3A"/>
    <w:rsid w:val="008D3E9D"/>
    <w:rsid w:val="008D3FD1"/>
    <w:rsid w:val="008D44F7"/>
    <w:rsid w:val="008D4C63"/>
    <w:rsid w:val="008D4C73"/>
    <w:rsid w:val="008D4C85"/>
    <w:rsid w:val="008D4E04"/>
    <w:rsid w:val="008D50BB"/>
    <w:rsid w:val="008D5541"/>
    <w:rsid w:val="008D581E"/>
    <w:rsid w:val="008D5C08"/>
    <w:rsid w:val="008D5C81"/>
    <w:rsid w:val="008D5EBF"/>
    <w:rsid w:val="008D607A"/>
    <w:rsid w:val="008D61FA"/>
    <w:rsid w:val="008D6762"/>
    <w:rsid w:val="008D6AF0"/>
    <w:rsid w:val="008D7096"/>
    <w:rsid w:val="008D7641"/>
    <w:rsid w:val="008D774E"/>
    <w:rsid w:val="008E01AC"/>
    <w:rsid w:val="008E0421"/>
    <w:rsid w:val="008E062D"/>
    <w:rsid w:val="008E074A"/>
    <w:rsid w:val="008E0857"/>
    <w:rsid w:val="008E0E31"/>
    <w:rsid w:val="008E10FD"/>
    <w:rsid w:val="008E11B9"/>
    <w:rsid w:val="008E1538"/>
    <w:rsid w:val="008E2459"/>
    <w:rsid w:val="008E2498"/>
    <w:rsid w:val="008E274C"/>
    <w:rsid w:val="008E2CD8"/>
    <w:rsid w:val="008E300A"/>
    <w:rsid w:val="008E3217"/>
    <w:rsid w:val="008E3233"/>
    <w:rsid w:val="008E336D"/>
    <w:rsid w:val="008E3773"/>
    <w:rsid w:val="008E38BF"/>
    <w:rsid w:val="008E3F0E"/>
    <w:rsid w:val="008E42F8"/>
    <w:rsid w:val="008E45B9"/>
    <w:rsid w:val="008E45E9"/>
    <w:rsid w:val="008E4EEC"/>
    <w:rsid w:val="008E50B1"/>
    <w:rsid w:val="008E54D5"/>
    <w:rsid w:val="008E5771"/>
    <w:rsid w:val="008E58BD"/>
    <w:rsid w:val="008E5AD5"/>
    <w:rsid w:val="008E5B93"/>
    <w:rsid w:val="008E6A1E"/>
    <w:rsid w:val="008E6BAB"/>
    <w:rsid w:val="008E6CB7"/>
    <w:rsid w:val="008E7159"/>
    <w:rsid w:val="008E793F"/>
    <w:rsid w:val="008E7DFA"/>
    <w:rsid w:val="008E7E38"/>
    <w:rsid w:val="008F01B0"/>
    <w:rsid w:val="008F0296"/>
    <w:rsid w:val="008F081C"/>
    <w:rsid w:val="008F0DCA"/>
    <w:rsid w:val="008F110C"/>
    <w:rsid w:val="008F11C6"/>
    <w:rsid w:val="008F137A"/>
    <w:rsid w:val="008F1954"/>
    <w:rsid w:val="008F1A87"/>
    <w:rsid w:val="008F2266"/>
    <w:rsid w:val="008F22FA"/>
    <w:rsid w:val="008F2545"/>
    <w:rsid w:val="008F25C7"/>
    <w:rsid w:val="008F2817"/>
    <w:rsid w:val="008F2940"/>
    <w:rsid w:val="008F2A83"/>
    <w:rsid w:val="008F3218"/>
    <w:rsid w:val="008F38FB"/>
    <w:rsid w:val="008F397D"/>
    <w:rsid w:val="008F3BCB"/>
    <w:rsid w:val="008F3C50"/>
    <w:rsid w:val="008F437C"/>
    <w:rsid w:val="008F4541"/>
    <w:rsid w:val="008F477F"/>
    <w:rsid w:val="008F4B60"/>
    <w:rsid w:val="008F4C54"/>
    <w:rsid w:val="008F504D"/>
    <w:rsid w:val="008F5605"/>
    <w:rsid w:val="008F563E"/>
    <w:rsid w:val="008F591D"/>
    <w:rsid w:val="008F5938"/>
    <w:rsid w:val="008F5B2A"/>
    <w:rsid w:val="008F5B48"/>
    <w:rsid w:val="008F5ED5"/>
    <w:rsid w:val="008F6055"/>
    <w:rsid w:val="008F647D"/>
    <w:rsid w:val="008F6908"/>
    <w:rsid w:val="008F694A"/>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1F45"/>
    <w:rsid w:val="00902230"/>
    <w:rsid w:val="00902244"/>
    <w:rsid w:val="0090231D"/>
    <w:rsid w:val="00902434"/>
    <w:rsid w:val="0090243E"/>
    <w:rsid w:val="009025E9"/>
    <w:rsid w:val="00903079"/>
    <w:rsid w:val="009031AC"/>
    <w:rsid w:val="009034D9"/>
    <w:rsid w:val="00903896"/>
    <w:rsid w:val="00903A52"/>
    <w:rsid w:val="009040E6"/>
    <w:rsid w:val="00904164"/>
    <w:rsid w:val="009042D3"/>
    <w:rsid w:val="009044C2"/>
    <w:rsid w:val="0090482B"/>
    <w:rsid w:val="009048AA"/>
    <w:rsid w:val="00904D2F"/>
    <w:rsid w:val="00905060"/>
    <w:rsid w:val="009055BA"/>
    <w:rsid w:val="0090561D"/>
    <w:rsid w:val="00905797"/>
    <w:rsid w:val="009057D6"/>
    <w:rsid w:val="00905A2C"/>
    <w:rsid w:val="00905A2D"/>
    <w:rsid w:val="00905AC7"/>
    <w:rsid w:val="009060E6"/>
    <w:rsid w:val="0090617B"/>
    <w:rsid w:val="009062D6"/>
    <w:rsid w:val="00906C20"/>
    <w:rsid w:val="00906E3C"/>
    <w:rsid w:val="009071FC"/>
    <w:rsid w:val="009073EA"/>
    <w:rsid w:val="00907520"/>
    <w:rsid w:val="00907D5B"/>
    <w:rsid w:val="00907ECC"/>
    <w:rsid w:val="00907F3E"/>
    <w:rsid w:val="009102AD"/>
    <w:rsid w:val="00910333"/>
    <w:rsid w:val="00910489"/>
    <w:rsid w:val="00910611"/>
    <w:rsid w:val="0091090F"/>
    <w:rsid w:val="00910D61"/>
    <w:rsid w:val="00910EF9"/>
    <w:rsid w:val="00911302"/>
    <w:rsid w:val="00911465"/>
    <w:rsid w:val="00911692"/>
    <w:rsid w:val="00911711"/>
    <w:rsid w:val="009118F9"/>
    <w:rsid w:val="00911A82"/>
    <w:rsid w:val="00911BF0"/>
    <w:rsid w:val="00912281"/>
    <w:rsid w:val="0091292C"/>
    <w:rsid w:val="00912D26"/>
    <w:rsid w:val="00912F4C"/>
    <w:rsid w:val="00913614"/>
    <w:rsid w:val="009136B7"/>
    <w:rsid w:val="00913714"/>
    <w:rsid w:val="009137FC"/>
    <w:rsid w:val="00913977"/>
    <w:rsid w:val="00913C63"/>
    <w:rsid w:val="00913FA0"/>
    <w:rsid w:val="00914077"/>
    <w:rsid w:val="00914203"/>
    <w:rsid w:val="00914598"/>
    <w:rsid w:val="00914BF1"/>
    <w:rsid w:val="009150C1"/>
    <w:rsid w:val="009154A0"/>
    <w:rsid w:val="00915930"/>
    <w:rsid w:val="00915FD8"/>
    <w:rsid w:val="009163F2"/>
    <w:rsid w:val="00916A6B"/>
    <w:rsid w:val="00916A92"/>
    <w:rsid w:val="00916E43"/>
    <w:rsid w:val="009173E0"/>
    <w:rsid w:val="0091760A"/>
    <w:rsid w:val="0091787D"/>
    <w:rsid w:val="009179F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577"/>
    <w:rsid w:val="009228DD"/>
    <w:rsid w:val="0092298A"/>
    <w:rsid w:val="00922F09"/>
    <w:rsid w:val="0092308F"/>
    <w:rsid w:val="009231C2"/>
    <w:rsid w:val="00923245"/>
    <w:rsid w:val="00923922"/>
    <w:rsid w:val="00923990"/>
    <w:rsid w:val="009242BD"/>
    <w:rsid w:val="00924318"/>
    <w:rsid w:val="00924551"/>
    <w:rsid w:val="009248F6"/>
    <w:rsid w:val="00924A8A"/>
    <w:rsid w:val="00924C70"/>
    <w:rsid w:val="00924D2E"/>
    <w:rsid w:val="00924F8C"/>
    <w:rsid w:val="00924FBE"/>
    <w:rsid w:val="0092560D"/>
    <w:rsid w:val="00925731"/>
    <w:rsid w:val="00925757"/>
    <w:rsid w:val="00925867"/>
    <w:rsid w:val="00925D46"/>
    <w:rsid w:val="00925DD5"/>
    <w:rsid w:val="00925E65"/>
    <w:rsid w:val="00925F5A"/>
    <w:rsid w:val="0092649C"/>
    <w:rsid w:val="00926819"/>
    <w:rsid w:val="009268A8"/>
    <w:rsid w:val="0092752C"/>
    <w:rsid w:val="00927578"/>
    <w:rsid w:val="0092798C"/>
    <w:rsid w:val="009279C4"/>
    <w:rsid w:val="00927C73"/>
    <w:rsid w:val="00927DDF"/>
    <w:rsid w:val="00927E27"/>
    <w:rsid w:val="00927F34"/>
    <w:rsid w:val="00930216"/>
    <w:rsid w:val="0093053E"/>
    <w:rsid w:val="00930894"/>
    <w:rsid w:val="00930A51"/>
    <w:rsid w:val="00930A70"/>
    <w:rsid w:val="00930D5D"/>
    <w:rsid w:val="00930F3B"/>
    <w:rsid w:val="009311CB"/>
    <w:rsid w:val="00931A98"/>
    <w:rsid w:val="009321E6"/>
    <w:rsid w:val="0093234D"/>
    <w:rsid w:val="00932CE6"/>
    <w:rsid w:val="00932EDA"/>
    <w:rsid w:val="0093336C"/>
    <w:rsid w:val="009333BB"/>
    <w:rsid w:val="009334D3"/>
    <w:rsid w:val="009335CA"/>
    <w:rsid w:val="00933951"/>
    <w:rsid w:val="0093408C"/>
    <w:rsid w:val="00934112"/>
    <w:rsid w:val="00934469"/>
    <w:rsid w:val="00934475"/>
    <w:rsid w:val="00934643"/>
    <w:rsid w:val="00934780"/>
    <w:rsid w:val="009348A1"/>
    <w:rsid w:val="009348EC"/>
    <w:rsid w:val="00934B99"/>
    <w:rsid w:val="00934ED1"/>
    <w:rsid w:val="00935493"/>
    <w:rsid w:val="009356A2"/>
    <w:rsid w:val="00935796"/>
    <w:rsid w:val="00935D20"/>
    <w:rsid w:val="00936291"/>
    <w:rsid w:val="00936603"/>
    <w:rsid w:val="00936703"/>
    <w:rsid w:val="009369DE"/>
    <w:rsid w:val="00936B76"/>
    <w:rsid w:val="00936ED8"/>
    <w:rsid w:val="009370E1"/>
    <w:rsid w:val="009370FC"/>
    <w:rsid w:val="00937197"/>
    <w:rsid w:val="00937330"/>
    <w:rsid w:val="009376BC"/>
    <w:rsid w:val="00937961"/>
    <w:rsid w:val="00937997"/>
    <w:rsid w:val="00937B32"/>
    <w:rsid w:val="00937C62"/>
    <w:rsid w:val="00937DC4"/>
    <w:rsid w:val="009402DD"/>
    <w:rsid w:val="00940600"/>
    <w:rsid w:val="00940B86"/>
    <w:rsid w:val="00940BD8"/>
    <w:rsid w:val="00940DB8"/>
    <w:rsid w:val="00940E83"/>
    <w:rsid w:val="00941155"/>
    <w:rsid w:val="00941267"/>
    <w:rsid w:val="00941518"/>
    <w:rsid w:val="009415D0"/>
    <w:rsid w:val="009417EB"/>
    <w:rsid w:val="00941815"/>
    <w:rsid w:val="00941BD9"/>
    <w:rsid w:val="00941C32"/>
    <w:rsid w:val="00941DB0"/>
    <w:rsid w:val="009421BB"/>
    <w:rsid w:val="009423D8"/>
    <w:rsid w:val="009425F9"/>
    <w:rsid w:val="00942FC0"/>
    <w:rsid w:val="009435B6"/>
    <w:rsid w:val="009435FE"/>
    <w:rsid w:val="009436D1"/>
    <w:rsid w:val="0094373F"/>
    <w:rsid w:val="0094436B"/>
    <w:rsid w:val="0094481F"/>
    <w:rsid w:val="00944BCB"/>
    <w:rsid w:val="00944DFD"/>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AE4"/>
    <w:rsid w:val="00951E22"/>
    <w:rsid w:val="009520DF"/>
    <w:rsid w:val="00952885"/>
    <w:rsid w:val="00952CA4"/>
    <w:rsid w:val="00953349"/>
    <w:rsid w:val="00953492"/>
    <w:rsid w:val="00953AF3"/>
    <w:rsid w:val="00954A06"/>
    <w:rsid w:val="00954B9B"/>
    <w:rsid w:val="00955301"/>
    <w:rsid w:val="00955481"/>
    <w:rsid w:val="0095556F"/>
    <w:rsid w:val="00955679"/>
    <w:rsid w:val="009557C7"/>
    <w:rsid w:val="00955852"/>
    <w:rsid w:val="00955916"/>
    <w:rsid w:val="0095623C"/>
    <w:rsid w:val="009567F9"/>
    <w:rsid w:val="00956846"/>
    <w:rsid w:val="009568B9"/>
    <w:rsid w:val="00956C78"/>
    <w:rsid w:val="00956CDF"/>
    <w:rsid w:val="00956D70"/>
    <w:rsid w:val="009572D6"/>
    <w:rsid w:val="00957527"/>
    <w:rsid w:val="00957CAF"/>
    <w:rsid w:val="0096010C"/>
    <w:rsid w:val="00960286"/>
    <w:rsid w:val="0096040D"/>
    <w:rsid w:val="00960533"/>
    <w:rsid w:val="00960746"/>
    <w:rsid w:val="009607C1"/>
    <w:rsid w:val="0096086A"/>
    <w:rsid w:val="00960888"/>
    <w:rsid w:val="00960A5E"/>
    <w:rsid w:val="00960E11"/>
    <w:rsid w:val="00960E77"/>
    <w:rsid w:val="00961311"/>
    <w:rsid w:val="00961639"/>
    <w:rsid w:val="00961651"/>
    <w:rsid w:val="00961B6C"/>
    <w:rsid w:val="00961D3F"/>
    <w:rsid w:val="0096213D"/>
    <w:rsid w:val="00962A3E"/>
    <w:rsid w:val="00962A99"/>
    <w:rsid w:val="00962AF4"/>
    <w:rsid w:val="00962B75"/>
    <w:rsid w:val="009630C5"/>
    <w:rsid w:val="00963142"/>
    <w:rsid w:val="0096321E"/>
    <w:rsid w:val="00963273"/>
    <w:rsid w:val="00963296"/>
    <w:rsid w:val="0096341A"/>
    <w:rsid w:val="00963453"/>
    <w:rsid w:val="009634EB"/>
    <w:rsid w:val="00963DB6"/>
    <w:rsid w:val="00964044"/>
    <w:rsid w:val="009640E4"/>
    <w:rsid w:val="00964425"/>
    <w:rsid w:val="00964763"/>
    <w:rsid w:val="00964AEA"/>
    <w:rsid w:val="00964D2B"/>
    <w:rsid w:val="00964D83"/>
    <w:rsid w:val="00965286"/>
    <w:rsid w:val="009656D8"/>
    <w:rsid w:val="00965807"/>
    <w:rsid w:val="0096591F"/>
    <w:rsid w:val="009659B5"/>
    <w:rsid w:val="009659E8"/>
    <w:rsid w:val="00965C5D"/>
    <w:rsid w:val="00965E56"/>
    <w:rsid w:val="00965F20"/>
    <w:rsid w:val="0096617D"/>
    <w:rsid w:val="00966232"/>
    <w:rsid w:val="009664C7"/>
    <w:rsid w:val="009665E0"/>
    <w:rsid w:val="009667B6"/>
    <w:rsid w:val="0096680F"/>
    <w:rsid w:val="009672A4"/>
    <w:rsid w:val="009676E3"/>
    <w:rsid w:val="00967853"/>
    <w:rsid w:val="00967978"/>
    <w:rsid w:val="00967A6F"/>
    <w:rsid w:val="00967BA3"/>
    <w:rsid w:val="0097016F"/>
    <w:rsid w:val="0097047F"/>
    <w:rsid w:val="0097071C"/>
    <w:rsid w:val="00970970"/>
    <w:rsid w:val="00970BD6"/>
    <w:rsid w:val="00970BE4"/>
    <w:rsid w:val="00970ECC"/>
    <w:rsid w:val="00970F83"/>
    <w:rsid w:val="0097188F"/>
    <w:rsid w:val="00971A07"/>
    <w:rsid w:val="00971DB8"/>
    <w:rsid w:val="00972322"/>
    <w:rsid w:val="009723FC"/>
    <w:rsid w:val="009725D7"/>
    <w:rsid w:val="0097262E"/>
    <w:rsid w:val="00972D3E"/>
    <w:rsid w:val="009732AB"/>
    <w:rsid w:val="009732C7"/>
    <w:rsid w:val="009735B2"/>
    <w:rsid w:val="00973695"/>
    <w:rsid w:val="00973879"/>
    <w:rsid w:val="00974113"/>
    <w:rsid w:val="00975A62"/>
    <w:rsid w:val="009763AB"/>
    <w:rsid w:val="0097666D"/>
    <w:rsid w:val="00976DAC"/>
    <w:rsid w:val="0097793E"/>
    <w:rsid w:val="00977D86"/>
    <w:rsid w:val="00980FD5"/>
    <w:rsid w:val="00981213"/>
    <w:rsid w:val="009814BA"/>
    <w:rsid w:val="0098183B"/>
    <w:rsid w:val="00981A1A"/>
    <w:rsid w:val="00981A7C"/>
    <w:rsid w:val="00981B3B"/>
    <w:rsid w:val="00981D62"/>
    <w:rsid w:val="00981DF3"/>
    <w:rsid w:val="00982786"/>
    <w:rsid w:val="00982AAE"/>
    <w:rsid w:val="00982BE2"/>
    <w:rsid w:val="00982C3A"/>
    <w:rsid w:val="00982D84"/>
    <w:rsid w:val="00983202"/>
    <w:rsid w:val="009832C1"/>
    <w:rsid w:val="009832D0"/>
    <w:rsid w:val="0098356C"/>
    <w:rsid w:val="009838F1"/>
    <w:rsid w:val="00983A4F"/>
    <w:rsid w:val="00983D13"/>
    <w:rsid w:val="009844D5"/>
    <w:rsid w:val="009845A3"/>
    <w:rsid w:val="00984C26"/>
    <w:rsid w:val="00984CC3"/>
    <w:rsid w:val="0098525B"/>
    <w:rsid w:val="009856B9"/>
    <w:rsid w:val="00985717"/>
    <w:rsid w:val="00985770"/>
    <w:rsid w:val="009857D5"/>
    <w:rsid w:val="00985A95"/>
    <w:rsid w:val="00985D75"/>
    <w:rsid w:val="00985E11"/>
    <w:rsid w:val="00986AB1"/>
    <w:rsid w:val="00986BDD"/>
    <w:rsid w:val="00986D96"/>
    <w:rsid w:val="009873B4"/>
    <w:rsid w:val="009875C1"/>
    <w:rsid w:val="009900C7"/>
    <w:rsid w:val="009900F5"/>
    <w:rsid w:val="009903AF"/>
    <w:rsid w:val="0099046B"/>
    <w:rsid w:val="00991116"/>
    <w:rsid w:val="009922E0"/>
    <w:rsid w:val="009923CA"/>
    <w:rsid w:val="00992524"/>
    <w:rsid w:val="00992A1C"/>
    <w:rsid w:val="00992A75"/>
    <w:rsid w:val="00992AEB"/>
    <w:rsid w:val="00992B64"/>
    <w:rsid w:val="00992C1F"/>
    <w:rsid w:val="00992DDA"/>
    <w:rsid w:val="00992ECB"/>
    <w:rsid w:val="0099305B"/>
    <w:rsid w:val="00993214"/>
    <w:rsid w:val="009937F7"/>
    <w:rsid w:val="00993870"/>
    <w:rsid w:val="009939D8"/>
    <w:rsid w:val="00993E62"/>
    <w:rsid w:val="00994642"/>
    <w:rsid w:val="00994811"/>
    <w:rsid w:val="00994A3E"/>
    <w:rsid w:val="009953C2"/>
    <w:rsid w:val="00995586"/>
    <w:rsid w:val="00995945"/>
    <w:rsid w:val="0099599D"/>
    <w:rsid w:val="009966DC"/>
    <w:rsid w:val="00996BDA"/>
    <w:rsid w:val="00996FFE"/>
    <w:rsid w:val="00997379"/>
    <w:rsid w:val="00997536"/>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1D3"/>
    <w:rsid w:val="009A23F1"/>
    <w:rsid w:val="009A24C4"/>
    <w:rsid w:val="009A26A2"/>
    <w:rsid w:val="009A2A59"/>
    <w:rsid w:val="009A2B4B"/>
    <w:rsid w:val="009A2D35"/>
    <w:rsid w:val="009A2DF0"/>
    <w:rsid w:val="009A30FD"/>
    <w:rsid w:val="009A336C"/>
    <w:rsid w:val="009A3461"/>
    <w:rsid w:val="009A38D8"/>
    <w:rsid w:val="009A39E3"/>
    <w:rsid w:val="009A3DCE"/>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8ED"/>
    <w:rsid w:val="009A7A15"/>
    <w:rsid w:val="009A7B00"/>
    <w:rsid w:val="009A7DE5"/>
    <w:rsid w:val="009B03A3"/>
    <w:rsid w:val="009B03AF"/>
    <w:rsid w:val="009B03B7"/>
    <w:rsid w:val="009B04B2"/>
    <w:rsid w:val="009B0646"/>
    <w:rsid w:val="009B0731"/>
    <w:rsid w:val="009B0996"/>
    <w:rsid w:val="009B0B4D"/>
    <w:rsid w:val="009B0C1C"/>
    <w:rsid w:val="009B0D23"/>
    <w:rsid w:val="009B0F76"/>
    <w:rsid w:val="009B10E4"/>
    <w:rsid w:val="009B14E0"/>
    <w:rsid w:val="009B1619"/>
    <w:rsid w:val="009B163B"/>
    <w:rsid w:val="009B1E85"/>
    <w:rsid w:val="009B1F0E"/>
    <w:rsid w:val="009B1F99"/>
    <w:rsid w:val="009B260A"/>
    <w:rsid w:val="009B2875"/>
    <w:rsid w:val="009B28B3"/>
    <w:rsid w:val="009B2CB1"/>
    <w:rsid w:val="009B2E90"/>
    <w:rsid w:val="009B35D2"/>
    <w:rsid w:val="009B3697"/>
    <w:rsid w:val="009B3734"/>
    <w:rsid w:val="009B3CA9"/>
    <w:rsid w:val="009B4016"/>
    <w:rsid w:val="009B420C"/>
    <w:rsid w:val="009B4861"/>
    <w:rsid w:val="009B4B31"/>
    <w:rsid w:val="009B4B5E"/>
    <w:rsid w:val="009B4CB4"/>
    <w:rsid w:val="009B4F8A"/>
    <w:rsid w:val="009B51C7"/>
    <w:rsid w:val="009B5328"/>
    <w:rsid w:val="009B5413"/>
    <w:rsid w:val="009B560D"/>
    <w:rsid w:val="009B5A77"/>
    <w:rsid w:val="009B6057"/>
    <w:rsid w:val="009B68B3"/>
    <w:rsid w:val="009B6CD8"/>
    <w:rsid w:val="009B6DB3"/>
    <w:rsid w:val="009B6DED"/>
    <w:rsid w:val="009B74FF"/>
    <w:rsid w:val="009B782F"/>
    <w:rsid w:val="009B79C0"/>
    <w:rsid w:val="009B7D75"/>
    <w:rsid w:val="009B7EB6"/>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96F"/>
    <w:rsid w:val="009C2AD5"/>
    <w:rsid w:val="009C2DDE"/>
    <w:rsid w:val="009C32C7"/>
    <w:rsid w:val="009C3656"/>
    <w:rsid w:val="009C36CF"/>
    <w:rsid w:val="009C36E9"/>
    <w:rsid w:val="009C37AF"/>
    <w:rsid w:val="009C3909"/>
    <w:rsid w:val="009C392E"/>
    <w:rsid w:val="009C3B5D"/>
    <w:rsid w:val="009C3BF1"/>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BE7"/>
    <w:rsid w:val="009C71D3"/>
    <w:rsid w:val="009C724D"/>
    <w:rsid w:val="009C7250"/>
    <w:rsid w:val="009C73CF"/>
    <w:rsid w:val="009C7691"/>
    <w:rsid w:val="009C76FD"/>
    <w:rsid w:val="009C7A05"/>
    <w:rsid w:val="009C7CE7"/>
    <w:rsid w:val="009D00EC"/>
    <w:rsid w:val="009D01BF"/>
    <w:rsid w:val="009D0575"/>
    <w:rsid w:val="009D080F"/>
    <w:rsid w:val="009D0A75"/>
    <w:rsid w:val="009D0FD1"/>
    <w:rsid w:val="009D111E"/>
    <w:rsid w:val="009D1270"/>
    <w:rsid w:val="009D1A5A"/>
    <w:rsid w:val="009D1A5D"/>
    <w:rsid w:val="009D1ABB"/>
    <w:rsid w:val="009D1B45"/>
    <w:rsid w:val="009D214A"/>
    <w:rsid w:val="009D2195"/>
    <w:rsid w:val="009D2277"/>
    <w:rsid w:val="009D2420"/>
    <w:rsid w:val="009D2576"/>
    <w:rsid w:val="009D26DF"/>
    <w:rsid w:val="009D28EF"/>
    <w:rsid w:val="009D301C"/>
    <w:rsid w:val="009D31BB"/>
    <w:rsid w:val="009D33B2"/>
    <w:rsid w:val="009D3526"/>
    <w:rsid w:val="009D3654"/>
    <w:rsid w:val="009D3B8E"/>
    <w:rsid w:val="009D3EF2"/>
    <w:rsid w:val="009D48DA"/>
    <w:rsid w:val="009D4E77"/>
    <w:rsid w:val="009D51CD"/>
    <w:rsid w:val="009D5453"/>
    <w:rsid w:val="009D57A6"/>
    <w:rsid w:val="009D5870"/>
    <w:rsid w:val="009D5B40"/>
    <w:rsid w:val="009D5ED6"/>
    <w:rsid w:val="009D60EF"/>
    <w:rsid w:val="009D612A"/>
    <w:rsid w:val="009D668B"/>
    <w:rsid w:val="009D66E2"/>
    <w:rsid w:val="009D6BEC"/>
    <w:rsid w:val="009D70A9"/>
    <w:rsid w:val="009D710A"/>
    <w:rsid w:val="009D72BC"/>
    <w:rsid w:val="009D75B8"/>
    <w:rsid w:val="009E00FD"/>
    <w:rsid w:val="009E04DC"/>
    <w:rsid w:val="009E07C2"/>
    <w:rsid w:val="009E0ABC"/>
    <w:rsid w:val="009E0EED"/>
    <w:rsid w:val="009E175A"/>
    <w:rsid w:val="009E20A5"/>
    <w:rsid w:val="009E222A"/>
    <w:rsid w:val="009E2269"/>
    <w:rsid w:val="009E27A7"/>
    <w:rsid w:val="009E2EE8"/>
    <w:rsid w:val="009E2EEB"/>
    <w:rsid w:val="009E3361"/>
    <w:rsid w:val="009E35B8"/>
    <w:rsid w:val="009E3771"/>
    <w:rsid w:val="009E3807"/>
    <w:rsid w:val="009E4035"/>
    <w:rsid w:val="009E403B"/>
    <w:rsid w:val="009E447D"/>
    <w:rsid w:val="009E4B3D"/>
    <w:rsid w:val="009E4C5D"/>
    <w:rsid w:val="009E4CB1"/>
    <w:rsid w:val="009E5064"/>
    <w:rsid w:val="009E5204"/>
    <w:rsid w:val="009E523F"/>
    <w:rsid w:val="009E5B6D"/>
    <w:rsid w:val="009E5DAB"/>
    <w:rsid w:val="009E61E6"/>
    <w:rsid w:val="009E6333"/>
    <w:rsid w:val="009E63D2"/>
    <w:rsid w:val="009E66EC"/>
    <w:rsid w:val="009E6951"/>
    <w:rsid w:val="009E6B66"/>
    <w:rsid w:val="009E6BD8"/>
    <w:rsid w:val="009E6D32"/>
    <w:rsid w:val="009E6D81"/>
    <w:rsid w:val="009E70C8"/>
    <w:rsid w:val="009E75C1"/>
    <w:rsid w:val="009E775E"/>
    <w:rsid w:val="009E7881"/>
    <w:rsid w:val="009F0423"/>
    <w:rsid w:val="009F04E0"/>
    <w:rsid w:val="009F04E1"/>
    <w:rsid w:val="009F0961"/>
    <w:rsid w:val="009F0FDD"/>
    <w:rsid w:val="009F1293"/>
    <w:rsid w:val="009F13EE"/>
    <w:rsid w:val="009F1527"/>
    <w:rsid w:val="009F15B7"/>
    <w:rsid w:val="009F1841"/>
    <w:rsid w:val="009F18D9"/>
    <w:rsid w:val="009F1A8A"/>
    <w:rsid w:val="009F1F10"/>
    <w:rsid w:val="009F1FB2"/>
    <w:rsid w:val="009F2287"/>
    <w:rsid w:val="009F22C1"/>
    <w:rsid w:val="009F26B9"/>
    <w:rsid w:val="009F27EC"/>
    <w:rsid w:val="009F2975"/>
    <w:rsid w:val="009F2E09"/>
    <w:rsid w:val="009F308A"/>
    <w:rsid w:val="009F30E2"/>
    <w:rsid w:val="009F34C3"/>
    <w:rsid w:val="009F36C9"/>
    <w:rsid w:val="009F3991"/>
    <w:rsid w:val="009F3D0F"/>
    <w:rsid w:val="009F3FBC"/>
    <w:rsid w:val="009F42D3"/>
    <w:rsid w:val="009F474D"/>
    <w:rsid w:val="009F4896"/>
    <w:rsid w:val="009F4BED"/>
    <w:rsid w:val="009F4D02"/>
    <w:rsid w:val="009F505E"/>
    <w:rsid w:val="009F5694"/>
    <w:rsid w:val="009F569D"/>
    <w:rsid w:val="009F5824"/>
    <w:rsid w:val="009F5944"/>
    <w:rsid w:val="009F5A2A"/>
    <w:rsid w:val="009F5CEB"/>
    <w:rsid w:val="009F6619"/>
    <w:rsid w:val="009F66A0"/>
    <w:rsid w:val="009F690C"/>
    <w:rsid w:val="009F6E3A"/>
    <w:rsid w:val="009F6F5C"/>
    <w:rsid w:val="009F6FED"/>
    <w:rsid w:val="009F7323"/>
    <w:rsid w:val="009F757C"/>
    <w:rsid w:val="009F76CE"/>
    <w:rsid w:val="009F77B1"/>
    <w:rsid w:val="009F7EEA"/>
    <w:rsid w:val="00A00046"/>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1F35"/>
    <w:rsid w:val="00A0209B"/>
    <w:rsid w:val="00A02303"/>
    <w:rsid w:val="00A0257E"/>
    <w:rsid w:val="00A02636"/>
    <w:rsid w:val="00A026DC"/>
    <w:rsid w:val="00A02BE8"/>
    <w:rsid w:val="00A02FFC"/>
    <w:rsid w:val="00A03516"/>
    <w:rsid w:val="00A03A0C"/>
    <w:rsid w:val="00A03D56"/>
    <w:rsid w:val="00A046A5"/>
    <w:rsid w:val="00A0472C"/>
    <w:rsid w:val="00A047B2"/>
    <w:rsid w:val="00A049C1"/>
    <w:rsid w:val="00A052E7"/>
    <w:rsid w:val="00A05821"/>
    <w:rsid w:val="00A05DFB"/>
    <w:rsid w:val="00A061FB"/>
    <w:rsid w:val="00A06460"/>
    <w:rsid w:val="00A06CE7"/>
    <w:rsid w:val="00A06DCB"/>
    <w:rsid w:val="00A06E73"/>
    <w:rsid w:val="00A06F93"/>
    <w:rsid w:val="00A070DA"/>
    <w:rsid w:val="00A07131"/>
    <w:rsid w:val="00A07380"/>
    <w:rsid w:val="00A074BA"/>
    <w:rsid w:val="00A0778F"/>
    <w:rsid w:val="00A1001A"/>
    <w:rsid w:val="00A10082"/>
    <w:rsid w:val="00A1013B"/>
    <w:rsid w:val="00A101FF"/>
    <w:rsid w:val="00A10568"/>
    <w:rsid w:val="00A10931"/>
    <w:rsid w:val="00A10C64"/>
    <w:rsid w:val="00A111A6"/>
    <w:rsid w:val="00A1131E"/>
    <w:rsid w:val="00A11A7E"/>
    <w:rsid w:val="00A11E96"/>
    <w:rsid w:val="00A12476"/>
    <w:rsid w:val="00A12539"/>
    <w:rsid w:val="00A12C4B"/>
    <w:rsid w:val="00A13081"/>
    <w:rsid w:val="00A13139"/>
    <w:rsid w:val="00A1320E"/>
    <w:rsid w:val="00A137F2"/>
    <w:rsid w:val="00A13BD3"/>
    <w:rsid w:val="00A13C8D"/>
    <w:rsid w:val="00A13E05"/>
    <w:rsid w:val="00A1410D"/>
    <w:rsid w:val="00A1435D"/>
    <w:rsid w:val="00A144FC"/>
    <w:rsid w:val="00A14545"/>
    <w:rsid w:val="00A14792"/>
    <w:rsid w:val="00A14842"/>
    <w:rsid w:val="00A1562D"/>
    <w:rsid w:val="00A158A0"/>
    <w:rsid w:val="00A15910"/>
    <w:rsid w:val="00A1641B"/>
    <w:rsid w:val="00A16626"/>
    <w:rsid w:val="00A168C8"/>
    <w:rsid w:val="00A16DAC"/>
    <w:rsid w:val="00A17453"/>
    <w:rsid w:val="00A174A1"/>
    <w:rsid w:val="00A17A17"/>
    <w:rsid w:val="00A17BC5"/>
    <w:rsid w:val="00A17CA2"/>
    <w:rsid w:val="00A17D8B"/>
    <w:rsid w:val="00A17D93"/>
    <w:rsid w:val="00A20177"/>
    <w:rsid w:val="00A2044E"/>
    <w:rsid w:val="00A2062E"/>
    <w:rsid w:val="00A210B6"/>
    <w:rsid w:val="00A210B7"/>
    <w:rsid w:val="00A2138E"/>
    <w:rsid w:val="00A213ED"/>
    <w:rsid w:val="00A21B8D"/>
    <w:rsid w:val="00A21D92"/>
    <w:rsid w:val="00A21EF6"/>
    <w:rsid w:val="00A2248E"/>
    <w:rsid w:val="00A226BC"/>
    <w:rsid w:val="00A231B6"/>
    <w:rsid w:val="00A23221"/>
    <w:rsid w:val="00A2359B"/>
    <w:rsid w:val="00A2389A"/>
    <w:rsid w:val="00A23BAD"/>
    <w:rsid w:val="00A23D48"/>
    <w:rsid w:val="00A2400F"/>
    <w:rsid w:val="00A240EB"/>
    <w:rsid w:val="00A2435B"/>
    <w:rsid w:val="00A24419"/>
    <w:rsid w:val="00A24528"/>
    <w:rsid w:val="00A24F7E"/>
    <w:rsid w:val="00A24FE2"/>
    <w:rsid w:val="00A251F1"/>
    <w:rsid w:val="00A252CA"/>
    <w:rsid w:val="00A25ACE"/>
    <w:rsid w:val="00A25D2F"/>
    <w:rsid w:val="00A26006"/>
    <w:rsid w:val="00A26454"/>
    <w:rsid w:val="00A2677B"/>
    <w:rsid w:val="00A26789"/>
    <w:rsid w:val="00A272EF"/>
    <w:rsid w:val="00A2757A"/>
    <w:rsid w:val="00A27858"/>
    <w:rsid w:val="00A27B91"/>
    <w:rsid w:val="00A30080"/>
    <w:rsid w:val="00A301A4"/>
    <w:rsid w:val="00A30361"/>
    <w:rsid w:val="00A309C8"/>
    <w:rsid w:val="00A30A9B"/>
    <w:rsid w:val="00A30F73"/>
    <w:rsid w:val="00A31376"/>
    <w:rsid w:val="00A313C2"/>
    <w:rsid w:val="00A3157D"/>
    <w:rsid w:val="00A318A6"/>
    <w:rsid w:val="00A31A46"/>
    <w:rsid w:val="00A31F4B"/>
    <w:rsid w:val="00A32066"/>
    <w:rsid w:val="00A32111"/>
    <w:rsid w:val="00A32370"/>
    <w:rsid w:val="00A323F7"/>
    <w:rsid w:val="00A328CF"/>
    <w:rsid w:val="00A32A4E"/>
    <w:rsid w:val="00A32C8C"/>
    <w:rsid w:val="00A32EFD"/>
    <w:rsid w:val="00A3311F"/>
    <w:rsid w:val="00A3358A"/>
    <w:rsid w:val="00A336E3"/>
    <w:rsid w:val="00A3375B"/>
    <w:rsid w:val="00A339EA"/>
    <w:rsid w:val="00A33A95"/>
    <w:rsid w:val="00A33CAD"/>
    <w:rsid w:val="00A33CF4"/>
    <w:rsid w:val="00A33D88"/>
    <w:rsid w:val="00A34010"/>
    <w:rsid w:val="00A348FF"/>
    <w:rsid w:val="00A34B74"/>
    <w:rsid w:val="00A34BBD"/>
    <w:rsid w:val="00A34BF4"/>
    <w:rsid w:val="00A34DE7"/>
    <w:rsid w:val="00A34EFF"/>
    <w:rsid w:val="00A34F2E"/>
    <w:rsid w:val="00A352DC"/>
    <w:rsid w:val="00A35520"/>
    <w:rsid w:val="00A35737"/>
    <w:rsid w:val="00A357A4"/>
    <w:rsid w:val="00A35AB3"/>
    <w:rsid w:val="00A35BD1"/>
    <w:rsid w:val="00A36180"/>
    <w:rsid w:val="00A36189"/>
    <w:rsid w:val="00A36651"/>
    <w:rsid w:val="00A36822"/>
    <w:rsid w:val="00A369F7"/>
    <w:rsid w:val="00A36B3A"/>
    <w:rsid w:val="00A36EE2"/>
    <w:rsid w:val="00A36EF2"/>
    <w:rsid w:val="00A370BD"/>
    <w:rsid w:val="00A371B9"/>
    <w:rsid w:val="00A400EE"/>
    <w:rsid w:val="00A4058D"/>
    <w:rsid w:val="00A406D8"/>
    <w:rsid w:val="00A40C5B"/>
    <w:rsid w:val="00A40D48"/>
    <w:rsid w:val="00A40F96"/>
    <w:rsid w:val="00A41136"/>
    <w:rsid w:val="00A4155F"/>
    <w:rsid w:val="00A4161C"/>
    <w:rsid w:val="00A41B0A"/>
    <w:rsid w:val="00A41C74"/>
    <w:rsid w:val="00A41EFC"/>
    <w:rsid w:val="00A42873"/>
    <w:rsid w:val="00A42B92"/>
    <w:rsid w:val="00A42D38"/>
    <w:rsid w:val="00A43212"/>
    <w:rsid w:val="00A432EA"/>
    <w:rsid w:val="00A43558"/>
    <w:rsid w:val="00A43B30"/>
    <w:rsid w:val="00A444F9"/>
    <w:rsid w:val="00A44856"/>
    <w:rsid w:val="00A448EE"/>
    <w:rsid w:val="00A44993"/>
    <w:rsid w:val="00A44E07"/>
    <w:rsid w:val="00A44FEA"/>
    <w:rsid w:val="00A45166"/>
    <w:rsid w:val="00A4532D"/>
    <w:rsid w:val="00A4537B"/>
    <w:rsid w:val="00A457E7"/>
    <w:rsid w:val="00A45A24"/>
    <w:rsid w:val="00A45C53"/>
    <w:rsid w:val="00A45CD1"/>
    <w:rsid w:val="00A45D21"/>
    <w:rsid w:val="00A466FB"/>
    <w:rsid w:val="00A4671D"/>
    <w:rsid w:val="00A46765"/>
    <w:rsid w:val="00A4711E"/>
    <w:rsid w:val="00A47313"/>
    <w:rsid w:val="00A473D3"/>
    <w:rsid w:val="00A474F8"/>
    <w:rsid w:val="00A47672"/>
    <w:rsid w:val="00A4777A"/>
    <w:rsid w:val="00A47C4F"/>
    <w:rsid w:val="00A47C9D"/>
    <w:rsid w:val="00A50296"/>
    <w:rsid w:val="00A5096B"/>
    <w:rsid w:val="00A50E1B"/>
    <w:rsid w:val="00A518EA"/>
    <w:rsid w:val="00A51939"/>
    <w:rsid w:val="00A52111"/>
    <w:rsid w:val="00A521C5"/>
    <w:rsid w:val="00A523FD"/>
    <w:rsid w:val="00A524D1"/>
    <w:rsid w:val="00A526ED"/>
    <w:rsid w:val="00A52B17"/>
    <w:rsid w:val="00A52C5F"/>
    <w:rsid w:val="00A52D54"/>
    <w:rsid w:val="00A52D79"/>
    <w:rsid w:val="00A5316E"/>
    <w:rsid w:val="00A53209"/>
    <w:rsid w:val="00A53373"/>
    <w:rsid w:val="00A533FC"/>
    <w:rsid w:val="00A53712"/>
    <w:rsid w:val="00A53792"/>
    <w:rsid w:val="00A53925"/>
    <w:rsid w:val="00A53A90"/>
    <w:rsid w:val="00A53BBF"/>
    <w:rsid w:val="00A540E1"/>
    <w:rsid w:val="00A549C9"/>
    <w:rsid w:val="00A54AA0"/>
    <w:rsid w:val="00A54E7B"/>
    <w:rsid w:val="00A550AC"/>
    <w:rsid w:val="00A55B77"/>
    <w:rsid w:val="00A56121"/>
    <w:rsid w:val="00A562B4"/>
    <w:rsid w:val="00A5638B"/>
    <w:rsid w:val="00A5656D"/>
    <w:rsid w:val="00A56A30"/>
    <w:rsid w:val="00A5703C"/>
    <w:rsid w:val="00A578AB"/>
    <w:rsid w:val="00A578F0"/>
    <w:rsid w:val="00A57A7F"/>
    <w:rsid w:val="00A57B42"/>
    <w:rsid w:val="00A57D4C"/>
    <w:rsid w:val="00A57E34"/>
    <w:rsid w:val="00A57FF7"/>
    <w:rsid w:val="00A600CC"/>
    <w:rsid w:val="00A601BB"/>
    <w:rsid w:val="00A60413"/>
    <w:rsid w:val="00A6056B"/>
    <w:rsid w:val="00A6072B"/>
    <w:rsid w:val="00A60957"/>
    <w:rsid w:val="00A60AF0"/>
    <w:rsid w:val="00A60B6E"/>
    <w:rsid w:val="00A60DEE"/>
    <w:rsid w:val="00A6105C"/>
    <w:rsid w:val="00A610D9"/>
    <w:rsid w:val="00A6116A"/>
    <w:rsid w:val="00A6133D"/>
    <w:rsid w:val="00A61357"/>
    <w:rsid w:val="00A61CA8"/>
    <w:rsid w:val="00A621AC"/>
    <w:rsid w:val="00A621BC"/>
    <w:rsid w:val="00A624EE"/>
    <w:rsid w:val="00A625DF"/>
    <w:rsid w:val="00A6281B"/>
    <w:rsid w:val="00A62A3E"/>
    <w:rsid w:val="00A62C6C"/>
    <w:rsid w:val="00A631D8"/>
    <w:rsid w:val="00A6356C"/>
    <w:rsid w:val="00A63E70"/>
    <w:rsid w:val="00A644F3"/>
    <w:rsid w:val="00A64768"/>
    <w:rsid w:val="00A64B26"/>
    <w:rsid w:val="00A64CDD"/>
    <w:rsid w:val="00A65275"/>
    <w:rsid w:val="00A65801"/>
    <w:rsid w:val="00A658CE"/>
    <w:rsid w:val="00A65BAF"/>
    <w:rsid w:val="00A65DE8"/>
    <w:rsid w:val="00A65EA1"/>
    <w:rsid w:val="00A6608B"/>
    <w:rsid w:val="00A664B7"/>
    <w:rsid w:val="00A6669D"/>
    <w:rsid w:val="00A66743"/>
    <w:rsid w:val="00A66C4E"/>
    <w:rsid w:val="00A671C5"/>
    <w:rsid w:val="00A67247"/>
    <w:rsid w:val="00A67375"/>
    <w:rsid w:val="00A676D2"/>
    <w:rsid w:val="00A677C0"/>
    <w:rsid w:val="00A678D5"/>
    <w:rsid w:val="00A67CED"/>
    <w:rsid w:val="00A67F2F"/>
    <w:rsid w:val="00A702DE"/>
    <w:rsid w:val="00A70683"/>
    <w:rsid w:val="00A7096D"/>
    <w:rsid w:val="00A70B40"/>
    <w:rsid w:val="00A70BDB"/>
    <w:rsid w:val="00A71007"/>
    <w:rsid w:val="00A71091"/>
    <w:rsid w:val="00A710C3"/>
    <w:rsid w:val="00A71286"/>
    <w:rsid w:val="00A7163C"/>
    <w:rsid w:val="00A718C9"/>
    <w:rsid w:val="00A71A9B"/>
    <w:rsid w:val="00A72081"/>
    <w:rsid w:val="00A725BC"/>
    <w:rsid w:val="00A72E1D"/>
    <w:rsid w:val="00A72FBC"/>
    <w:rsid w:val="00A7315C"/>
    <w:rsid w:val="00A735BD"/>
    <w:rsid w:val="00A7391A"/>
    <w:rsid w:val="00A739B3"/>
    <w:rsid w:val="00A73C16"/>
    <w:rsid w:val="00A73ECA"/>
    <w:rsid w:val="00A74050"/>
    <w:rsid w:val="00A7459E"/>
    <w:rsid w:val="00A74787"/>
    <w:rsid w:val="00A74A84"/>
    <w:rsid w:val="00A74D6D"/>
    <w:rsid w:val="00A74F03"/>
    <w:rsid w:val="00A7528F"/>
    <w:rsid w:val="00A75431"/>
    <w:rsid w:val="00A75BB9"/>
    <w:rsid w:val="00A75C6D"/>
    <w:rsid w:val="00A7601A"/>
    <w:rsid w:val="00A761C3"/>
    <w:rsid w:val="00A763CB"/>
    <w:rsid w:val="00A76DA0"/>
    <w:rsid w:val="00A771B7"/>
    <w:rsid w:val="00A77222"/>
    <w:rsid w:val="00A77A49"/>
    <w:rsid w:val="00A77E21"/>
    <w:rsid w:val="00A77F97"/>
    <w:rsid w:val="00A77FDE"/>
    <w:rsid w:val="00A801EA"/>
    <w:rsid w:val="00A802AA"/>
    <w:rsid w:val="00A8042A"/>
    <w:rsid w:val="00A8052D"/>
    <w:rsid w:val="00A805AD"/>
    <w:rsid w:val="00A80624"/>
    <w:rsid w:val="00A80DB4"/>
    <w:rsid w:val="00A80DDC"/>
    <w:rsid w:val="00A80F2B"/>
    <w:rsid w:val="00A8107C"/>
    <w:rsid w:val="00A811FD"/>
    <w:rsid w:val="00A812A0"/>
    <w:rsid w:val="00A812F5"/>
    <w:rsid w:val="00A816EF"/>
    <w:rsid w:val="00A81A07"/>
    <w:rsid w:val="00A81A84"/>
    <w:rsid w:val="00A81DA6"/>
    <w:rsid w:val="00A82295"/>
    <w:rsid w:val="00A829D9"/>
    <w:rsid w:val="00A82A10"/>
    <w:rsid w:val="00A82BDB"/>
    <w:rsid w:val="00A82EFA"/>
    <w:rsid w:val="00A83374"/>
    <w:rsid w:val="00A83806"/>
    <w:rsid w:val="00A83831"/>
    <w:rsid w:val="00A8399A"/>
    <w:rsid w:val="00A83CD1"/>
    <w:rsid w:val="00A840AD"/>
    <w:rsid w:val="00A8459F"/>
    <w:rsid w:val="00A84840"/>
    <w:rsid w:val="00A84A30"/>
    <w:rsid w:val="00A8523B"/>
    <w:rsid w:val="00A85B34"/>
    <w:rsid w:val="00A85CE6"/>
    <w:rsid w:val="00A8666B"/>
    <w:rsid w:val="00A868FA"/>
    <w:rsid w:val="00A86F58"/>
    <w:rsid w:val="00A877AD"/>
    <w:rsid w:val="00A87911"/>
    <w:rsid w:val="00A879F2"/>
    <w:rsid w:val="00A87B07"/>
    <w:rsid w:val="00A87B27"/>
    <w:rsid w:val="00A87C4C"/>
    <w:rsid w:val="00A9062C"/>
    <w:rsid w:val="00A90953"/>
    <w:rsid w:val="00A90DCE"/>
    <w:rsid w:val="00A90F68"/>
    <w:rsid w:val="00A912C8"/>
    <w:rsid w:val="00A913C7"/>
    <w:rsid w:val="00A9170A"/>
    <w:rsid w:val="00A91941"/>
    <w:rsid w:val="00A919E8"/>
    <w:rsid w:val="00A91A55"/>
    <w:rsid w:val="00A92131"/>
    <w:rsid w:val="00A9217C"/>
    <w:rsid w:val="00A92AB8"/>
    <w:rsid w:val="00A92FE9"/>
    <w:rsid w:val="00A93446"/>
    <w:rsid w:val="00A93579"/>
    <w:rsid w:val="00A936A6"/>
    <w:rsid w:val="00A93AB8"/>
    <w:rsid w:val="00A942EF"/>
    <w:rsid w:val="00A94796"/>
    <w:rsid w:val="00A94820"/>
    <w:rsid w:val="00A94D3D"/>
    <w:rsid w:val="00A95113"/>
    <w:rsid w:val="00A956C0"/>
    <w:rsid w:val="00A95B4C"/>
    <w:rsid w:val="00A95C89"/>
    <w:rsid w:val="00A960DD"/>
    <w:rsid w:val="00A96694"/>
    <w:rsid w:val="00A9676C"/>
    <w:rsid w:val="00A96B72"/>
    <w:rsid w:val="00A971B2"/>
    <w:rsid w:val="00A971BF"/>
    <w:rsid w:val="00A97759"/>
    <w:rsid w:val="00A979CD"/>
    <w:rsid w:val="00A97A34"/>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536"/>
    <w:rsid w:val="00AA2ACE"/>
    <w:rsid w:val="00AA2E97"/>
    <w:rsid w:val="00AA347A"/>
    <w:rsid w:val="00AA3AB6"/>
    <w:rsid w:val="00AA3EFA"/>
    <w:rsid w:val="00AA4254"/>
    <w:rsid w:val="00AA42FB"/>
    <w:rsid w:val="00AA4658"/>
    <w:rsid w:val="00AA47B2"/>
    <w:rsid w:val="00AA4960"/>
    <w:rsid w:val="00AA49A0"/>
    <w:rsid w:val="00AA4D19"/>
    <w:rsid w:val="00AA4D47"/>
    <w:rsid w:val="00AA4DE4"/>
    <w:rsid w:val="00AA4E2D"/>
    <w:rsid w:val="00AA4FC9"/>
    <w:rsid w:val="00AA504C"/>
    <w:rsid w:val="00AA51EE"/>
    <w:rsid w:val="00AA54B6"/>
    <w:rsid w:val="00AA5884"/>
    <w:rsid w:val="00AA59F8"/>
    <w:rsid w:val="00AA5E2E"/>
    <w:rsid w:val="00AA6473"/>
    <w:rsid w:val="00AA6941"/>
    <w:rsid w:val="00AA6D86"/>
    <w:rsid w:val="00AA7075"/>
    <w:rsid w:val="00AA74E6"/>
    <w:rsid w:val="00AA751C"/>
    <w:rsid w:val="00AA752A"/>
    <w:rsid w:val="00AA760F"/>
    <w:rsid w:val="00AA76A6"/>
    <w:rsid w:val="00AA77D4"/>
    <w:rsid w:val="00AA7B67"/>
    <w:rsid w:val="00AA7EFA"/>
    <w:rsid w:val="00AB0875"/>
    <w:rsid w:val="00AB0B30"/>
    <w:rsid w:val="00AB0FCC"/>
    <w:rsid w:val="00AB17C8"/>
    <w:rsid w:val="00AB185C"/>
    <w:rsid w:val="00AB1943"/>
    <w:rsid w:val="00AB2045"/>
    <w:rsid w:val="00AB21A2"/>
    <w:rsid w:val="00AB21FA"/>
    <w:rsid w:val="00AB2229"/>
    <w:rsid w:val="00AB264E"/>
    <w:rsid w:val="00AB2869"/>
    <w:rsid w:val="00AB2EFB"/>
    <w:rsid w:val="00AB2F5E"/>
    <w:rsid w:val="00AB30D5"/>
    <w:rsid w:val="00AB3282"/>
    <w:rsid w:val="00AB330B"/>
    <w:rsid w:val="00AB3699"/>
    <w:rsid w:val="00AB3B05"/>
    <w:rsid w:val="00AB3EA8"/>
    <w:rsid w:val="00AB4250"/>
    <w:rsid w:val="00AB4339"/>
    <w:rsid w:val="00AB4865"/>
    <w:rsid w:val="00AB48B6"/>
    <w:rsid w:val="00AB4A51"/>
    <w:rsid w:val="00AB4B9C"/>
    <w:rsid w:val="00AB4C44"/>
    <w:rsid w:val="00AB4D2A"/>
    <w:rsid w:val="00AB5A53"/>
    <w:rsid w:val="00AB5A98"/>
    <w:rsid w:val="00AB653E"/>
    <w:rsid w:val="00AB6A73"/>
    <w:rsid w:val="00AB6F41"/>
    <w:rsid w:val="00AB7741"/>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257D"/>
    <w:rsid w:val="00AC3078"/>
    <w:rsid w:val="00AC32A5"/>
    <w:rsid w:val="00AC3772"/>
    <w:rsid w:val="00AC3C6A"/>
    <w:rsid w:val="00AC41C1"/>
    <w:rsid w:val="00AC47AB"/>
    <w:rsid w:val="00AC4C07"/>
    <w:rsid w:val="00AC4C7B"/>
    <w:rsid w:val="00AC4D20"/>
    <w:rsid w:val="00AC53C8"/>
    <w:rsid w:val="00AC5535"/>
    <w:rsid w:val="00AC5D47"/>
    <w:rsid w:val="00AC5DE1"/>
    <w:rsid w:val="00AC5EB2"/>
    <w:rsid w:val="00AC6094"/>
    <w:rsid w:val="00AC6125"/>
    <w:rsid w:val="00AC62E4"/>
    <w:rsid w:val="00AC63C7"/>
    <w:rsid w:val="00AC6746"/>
    <w:rsid w:val="00AC6AEF"/>
    <w:rsid w:val="00AC6D33"/>
    <w:rsid w:val="00AC6EEB"/>
    <w:rsid w:val="00AC6F71"/>
    <w:rsid w:val="00AC7359"/>
    <w:rsid w:val="00AC744B"/>
    <w:rsid w:val="00AC7685"/>
    <w:rsid w:val="00AC7D67"/>
    <w:rsid w:val="00AC7F73"/>
    <w:rsid w:val="00AD0001"/>
    <w:rsid w:val="00AD02BF"/>
    <w:rsid w:val="00AD04E0"/>
    <w:rsid w:val="00AD084C"/>
    <w:rsid w:val="00AD08EB"/>
    <w:rsid w:val="00AD0E8F"/>
    <w:rsid w:val="00AD0F5F"/>
    <w:rsid w:val="00AD1109"/>
    <w:rsid w:val="00AD1316"/>
    <w:rsid w:val="00AD1681"/>
    <w:rsid w:val="00AD17E0"/>
    <w:rsid w:val="00AD203F"/>
    <w:rsid w:val="00AD20D0"/>
    <w:rsid w:val="00AD20E4"/>
    <w:rsid w:val="00AD216C"/>
    <w:rsid w:val="00AD2B53"/>
    <w:rsid w:val="00AD2F3A"/>
    <w:rsid w:val="00AD300B"/>
    <w:rsid w:val="00AD3268"/>
    <w:rsid w:val="00AD34F4"/>
    <w:rsid w:val="00AD378F"/>
    <w:rsid w:val="00AD42F4"/>
    <w:rsid w:val="00AD45FD"/>
    <w:rsid w:val="00AD545D"/>
    <w:rsid w:val="00AD5795"/>
    <w:rsid w:val="00AD5962"/>
    <w:rsid w:val="00AD5A35"/>
    <w:rsid w:val="00AD5B47"/>
    <w:rsid w:val="00AD651A"/>
    <w:rsid w:val="00AD65E0"/>
    <w:rsid w:val="00AD69D2"/>
    <w:rsid w:val="00AD6DE3"/>
    <w:rsid w:val="00AD733A"/>
    <w:rsid w:val="00AD741B"/>
    <w:rsid w:val="00AD7755"/>
    <w:rsid w:val="00AD7A23"/>
    <w:rsid w:val="00AD7C8B"/>
    <w:rsid w:val="00AE0042"/>
    <w:rsid w:val="00AE0274"/>
    <w:rsid w:val="00AE02B8"/>
    <w:rsid w:val="00AE04EB"/>
    <w:rsid w:val="00AE060C"/>
    <w:rsid w:val="00AE070F"/>
    <w:rsid w:val="00AE08FC"/>
    <w:rsid w:val="00AE0E72"/>
    <w:rsid w:val="00AE1403"/>
    <w:rsid w:val="00AE148B"/>
    <w:rsid w:val="00AE15FB"/>
    <w:rsid w:val="00AE18CD"/>
    <w:rsid w:val="00AE191A"/>
    <w:rsid w:val="00AE1B45"/>
    <w:rsid w:val="00AE1DEA"/>
    <w:rsid w:val="00AE21B4"/>
    <w:rsid w:val="00AE220D"/>
    <w:rsid w:val="00AE246C"/>
    <w:rsid w:val="00AE2C52"/>
    <w:rsid w:val="00AE2C71"/>
    <w:rsid w:val="00AE2CC8"/>
    <w:rsid w:val="00AE2E0E"/>
    <w:rsid w:val="00AE3628"/>
    <w:rsid w:val="00AE3AC0"/>
    <w:rsid w:val="00AE3F39"/>
    <w:rsid w:val="00AE40DE"/>
    <w:rsid w:val="00AE4225"/>
    <w:rsid w:val="00AE4342"/>
    <w:rsid w:val="00AE4495"/>
    <w:rsid w:val="00AE465E"/>
    <w:rsid w:val="00AE50A7"/>
    <w:rsid w:val="00AE50DD"/>
    <w:rsid w:val="00AE5132"/>
    <w:rsid w:val="00AE53E7"/>
    <w:rsid w:val="00AE543D"/>
    <w:rsid w:val="00AE5587"/>
    <w:rsid w:val="00AE56A1"/>
    <w:rsid w:val="00AE586B"/>
    <w:rsid w:val="00AE5CC7"/>
    <w:rsid w:val="00AE60F0"/>
    <w:rsid w:val="00AE6243"/>
    <w:rsid w:val="00AE6994"/>
    <w:rsid w:val="00AE71F3"/>
    <w:rsid w:val="00AE7396"/>
    <w:rsid w:val="00AE7A45"/>
    <w:rsid w:val="00AE7ACF"/>
    <w:rsid w:val="00AE7BA7"/>
    <w:rsid w:val="00AE7C1C"/>
    <w:rsid w:val="00AE7C25"/>
    <w:rsid w:val="00AE7CCC"/>
    <w:rsid w:val="00AF00F2"/>
    <w:rsid w:val="00AF02A0"/>
    <w:rsid w:val="00AF0377"/>
    <w:rsid w:val="00AF03DA"/>
    <w:rsid w:val="00AF042E"/>
    <w:rsid w:val="00AF0895"/>
    <w:rsid w:val="00AF09EC"/>
    <w:rsid w:val="00AF0AD8"/>
    <w:rsid w:val="00AF0C71"/>
    <w:rsid w:val="00AF1186"/>
    <w:rsid w:val="00AF11FA"/>
    <w:rsid w:val="00AF15B8"/>
    <w:rsid w:val="00AF16D1"/>
    <w:rsid w:val="00AF19F2"/>
    <w:rsid w:val="00AF1E29"/>
    <w:rsid w:val="00AF286E"/>
    <w:rsid w:val="00AF2BCB"/>
    <w:rsid w:val="00AF3089"/>
    <w:rsid w:val="00AF30C0"/>
    <w:rsid w:val="00AF33A3"/>
    <w:rsid w:val="00AF33F6"/>
    <w:rsid w:val="00AF3566"/>
    <w:rsid w:val="00AF361C"/>
    <w:rsid w:val="00AF37A2"/>
    <w:rsid w:val="00AF39F8"/>
    <w:rsid w:val="00AF3B27"/>
    <w:rsid w:val="00AF3BA1"/>
    <w:rsid w:val="00AF405D"/>
    <w:rsid w:val="00AF41E3"/>
    <w:rsid w:val="00AF4241"/>
    <w:rsid w:val="00AF4ACF"/>
    <w:rsid w:val="00AF4D26"/>
    <w:rsid w:val="00AF51D3"/>
    <w:rsid w:val="00AF61E3"/>
    <w:rsid w:val="00AF623E"/>
    <w:rsid w:val="00AF62F1"/>
    <w:rsid w:val="00AF6491"/>
    <w:rsid w:val="00AF6FBC"/>
    <w:rsid w:val="00AF7146"/>
    <w:rsid w:val="00AF7199"/>
    <w:rsid w:val="00AF72C2"/>
    <w:rsid w:val="00AF764A"/>
    <w:rsid w:val="00AF7A37"/>
    <w:rsid w:val="00AF7C49"/>
    <w:rsid w:val="00B00478"/>
    <w:rsid w:val="00B006E8"/>
    <w:rsid w:val="00B0104D"/>
    <w:rsid w:val="00B010CC"/>
    <w:rsid w:val="00B010FE"/>
    <w:rsid w:val="00B011A3"/>
    <w:rsid w:val="00B011D3"/>
    <w:rsid w:val="00B014E3"/>
    <w:rsid w:val="00B01522"/>
    <w:rsid w:val="00B01619"/>
    <w:rsid w:val="00B017B4"/>
    <w:rsid w:val="00B017EA"/>
    <w:rsid w:val="00B01CDA"/>
    <w:rsid w:val="00B0215C"/>
    <w:rsid w:val="00B022FC"/>
    <w:rsid w:val="00B02469"/>
    <w:rsid w:val="00B02895"/>
    <w:rsid w:val="00B0289D"/>
    <w:rsid w:val="00B02B6D"/>
    <w:rsid w:val="00B02C92"/>
    <w:rsid w:val="00B02EF5"/>
    <w:rsid w:val="00B03165"/>
    <w:rsid w:val="00B0382A"/>
    <w:rsid w:val="00B03CD6"/>
    <w:rsid w:val="00B0434A"/>
    <w:rsid w:val="00B0451B"/>
    <w:rsid w:val="00B045B7"/>
    <w:rsid w:val="00B04708"/>
    <w:rsid w:val="00B04944"/>
    <w:rsid w:val="00B0537A"/>
    <w:rsid w:val="00B05687"/>
    <w:rsid w:val="00B059FF"/>
    <w:rsid w:val="00B05D9D"/>
    <w:rsid w:val="00B05EB5"/>
    <w:rsid w:val="00B06437"/>
    <w:rsid w:val="00B069FC"/>
    <w:rsid w:val="00B06DFC"/>
    <w:rsid w:val="00B06F09"/>
    <w:rsid w:val="00B07356"/>
    <w:rsid w:val="00B0744B"/>
    <w:rsid w:val="00B07731"/>
    <w:rsid w:val="00B100A3"/>
    <w:rsid w:val="00B101F1"/>
    <w:rsid w:val="00B10496"/>
    <w:rsid w:val="00B10F9B"/>
    <w:rsid w:val="00B11052"/>
    <w:rsid w:val="00B113DD"/>
    <w:rsid w:val="00B117CC"/>
    <w:rsid w:val="00B11A11"/>
    <w:rsid w:val="00B11A1C"/>
    <w:rsid w:val="00B11C3A"/>
    <w:rsid w:val="00B1223A"/>
    <w:rsid w:val="00B12315"/>
    <w:rsid w:val="00B1252E"/>
    <w:rsid w:val="00B12AE7"/>
    <w:rsid w:val="00B131E3"/>
    <w:rsid w:val="00B1327B"/>
    <w:rsid w:val="00B13642"/>
    <w:rsid w:val="00B137E1"/>
    <w:rsid w:val="00B13939"/>
    <w:rsid w:val="00B13B20"/>
    <w:rsid w:val="00B13D76"/>
    <w:rsid w:val="00B14056"/>
    <w:rsid w:val="00B140E9"/>
    <w:rsid w:val="00B14427"/>
    <w:rsid w:val="00B14631"/>
    <w:rsid w:val="00B14C1A"/>
    <w:rsid w:val="00B14E14"/>
    <w:rsid w:val="00B15097"/>
    <w:rsid w:val="00B1521D"/>
    <w:rsid w:val="00B152A8"/>
    <w:rsid w:val="00B15672"/>
    <w:rsid w:val="00B15DF0"/>
    <w:rsid w:val="00B16628"/>
    <w:rsid w:val="00B1695B"/>
    <w:rsid w:val="00B173B3"/>
    <w:rsid w:val="00B17780"/>
    <w:rsid w:val="00B17D65"/>
    <w:rsid w:val="00B20159"/>
    <w:rsid w:val="00B20271"/>
    <w:rsid w:val="00B202FB"/>
    <w:rsid w:val="00B2043B"/>
    <w:rsid w:val="00B20495"/>
    <w:rsid w:val="00B2068F"/>
    <w:rsid w:val="00B2071F"/>
    <w:rsid w:val="00B20E0D"/>
    <w:rsid w:val="00B21359"/>
    <w:rsid w:val="00B219C0"/>
    <w:rsid w:val="00B21C2E"/>
    <w:rsid w:val="00B21C3D"/>
    <w:rsid w:val="00B21F46"/>
    <w:rsid w:val="00B21FD6"/>
    <w:rsid w:val="00B22220"/>
    <w:rsid w:val="00B2254F"/>
    <w:rsid w:val="00B22748"/>
    <w:rsid w:val="00B22DB9"/>
    <w:rsid w:val="00B22E11"/>
    <w:rsid w:val="00B2304F"/>
    <w:rsid w:val="00B2318C"/>
    <w:rsid w:val="00B23663"/>
    <w:rsid w:val="00B23688"/>
    <w:rsid w:val="00B2391B"/>
    <w:rsid w:val="00B23A16"/>
    <w:rsid w:val="00B23A86"/>
    <w:rsid w:val="00B2414B"/>
    <w:rsid w:val="00B24597"/>
    <w:rsid w:val="00B247AB"/>
    <w:rsid w:val="00B24F10"/>
    <w:rsid w:val="00B2539D"/>
    <w:rsid w:val="00B25660"/>
    <w:rsid w:val="00B257AC"/>
    <w:rsid w:val="00B25AB0"/>
    <w:rsid w:val="00B25C4C"/>
    <w:rsid w:val="00B26183"/>
    <w:rsid w:val="00B263FB"/>
    <w:rsid w:val="00B267D9"/>
    <w:rsid w:val="00B26A8B"/>
    <w:rsid w:val="00B26D31"/>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86D"/>
    <w:rsid w:val="00B31A31"/>
    <w:rsid w:val="00B31D3E"/>
    <w:rsid w:val="00B31DDE"/>
    <w:rsid w:val="00B31E3E"/>
    <w:rsid w:val="00B31FA7"/>
    <w:rsid w:val="00B31FE8"/>
    <w:rsid w:val="00B320BF"/>
    <w:rsid w:val="00B32970"/>
    <w:rsid w:val="00B32AC1"/>
    <w:rsid w:val="00B32B7F"/>
    <w:rsid w:val="00B3327A"/>
    <w:rsid w:val="00B33C49"/>
    <w:rsid w:val="00B3409D"/>
    <w:rsid w:val="00B3435D"/>
    <w:rsid w:val="00B3486E"/>
    <w:rsid w:val="00B34B0B"/>
    <w:rsid w:val="00B34F8F"/>
    <w:rsid w:val="00B35590"/>
    <w:rsid w:val="00B35852"/>
    <w:rsid w:val="00B35955"/>
    <w:rsid w:val="00B35A9B"/>
    <w:rsid w:val="00B362D0"/>
    <w:rsid w:val="00B366BB"/>
    <w:rsid w:val="00B36887"/>
    <w:rsid w:val="00B36B46"/>
    <w:rsid w:val="00B36B7E"/>
    <w:rsid w:val="00B36DD0"/>
    <w:rsid w:val="00B36DDB"/>
    <w:rsid w:val="00B3705D"/>
    <w:rsid w:val="00B3714A"/>
    <w:rsid w:val="00B371B2"/>
    <w:rsid w:val="00B3766E"/>
    <w:rsid w:val="00B3774F"/>
    <w:rsid w:val="00B3780F"/>
    <w:rsid w:val="00B37A8A"/>
    <w:rsid w:val="00B37B59"/>
    <w:rsid w:val="00B37DF9"/>
    <w:rsid w:val="00B40404"/>
    <w:rsid w:val="00B40568"/>
    <w:rsid w:val="00B407D3"/>
    <w:rsid w:val="00B40878"/>
    <w:rsid w:val="00B40A02"/>
    <w:rsid w:val="00B40DA5"/>
    <w:rsid w:val="00B40E89"/>
    <w:rsid w:val="00B40EEC"/>
    <w:rsid w:val="00B40F77"/>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3158"/>
    <w:rsid w:val="00B43318"/>
    <w:rsid w:val="00B43396"/>
    <w:rsid w:val="00B433BF"/>
    <w:rsid w:val="00B433FC"/>
    <w:rsid w:val="00B437BF"/>
    <w:rsid w:val="00B44090"/>
    <w:rsid w:val="00B446C4"/>
    <w:rsid w:val="00B449B7"/>
    <w:rsid w:val="00B44A92"/>
    <w:rsid w:val="00B44ACF"/>
    <w:rsid w:val="00B44CB7"/>
    <w:rsid w:val="00B45193"/>
    <w:rsid w:val="00B460AC"/>
    <w:rsid w:val="00B46279"/>
    <w:rsid w:val="00B46634"/>
    <w:rsid w:val="00B47452"/>
    <w:rsid w:val="00B475CF"/>
    <w:rsid w:val="00B476D1"/>
    <w:rsid w:val="00B4778C"/>
    <w:rsid w:val="00B47903"/>
    <w:rsid w:val="00B47967"/>
    <w:rsid w:val="00B479E9"/>
    <w:rsid w:val="00B47D7C"/>
    <w:rsid w:val="00B50006"/>
    <w:rsid w:val="00B5029F"/>
    <w:rsid w:val="00B50D91"/>
    <w:rsid w:val="00B51186"/>
    <w:rsid w:val="00B514F2"/>
    <w:rsid w:val="00B5150D"/>
    <w:rsid w:val="00B5171E"/>
    <w:rsid w:val="00B51B53"/>
    <w:rsid w:val="00B51C31"/>
    <w:rsid w:val="00B51E2F"/>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A5"/>
    <w:rsid w:val="00B541ED"/>
    <w:rsid w:val="00B54898"/>
    <w:rsid w:val="00B548BE"/>
    <w:rsid w:val="00B54B1D"/>
    <w:rsid w:val="00B54D23"/>
    <w:rsid w:val="00B54D5D"/>
    <w:rsid w:val="00B54D66"/>
    <w:rsid w:val="00B54FF8"/>
    <w:rsid w:val="00B5582C"/>
    <w:rsid w:val="00B55A25"/>
    <w:rsid w:val="00B55E70"/>
    <w:rsid w:val="00B563A7"/>
    <w:rsid w:val="00B56731"/>
    <w:rsid w:val="00B56A69"/>
    <w:rsid w:val="00B56A92"/>
    <w:rsid w:val="00B5708D"/>
    <w:rsid w:val="00B57477"/>
    <w:rsid w:val="00B574C7"/>
    <w:rsid w:val="00B57DCA"/>
    <w:rsid w:val="00B60169"/>
    <w:rsid w:val="00B6066E"/>
    <w:rsid w:val="00B610E0"/>
    <w:rsid w:val="00B61864"/>
    <w:rsid w:val="00B61B84"/>
    <w:rsid w:val="00B61DC4"/>
    <w:rsid w:val="00B61DE8"/>
    <w:rsid w:val="00B620D5"/>
    <w:rsid w:val="00B62155"/>
    <w:rsid w:val="00B621FE"/>
    <w:rsid w:val="00B624E5"/>
    <w:rsid w:val="00B62758"/>
    <w:rsid w:val="00B62808"/>
    <w:rsid w:val="00B62984"/>
    <w:rsid w:val="00B632AA"/>
    <w:rsid w:val="00B6346B"/>
    <w:rsid w:val="00B636AE"/>
    <w:rsid w:val="00B6381E"/>
    <w:rsid w:val="00B639B9"/>
    <w:rsid w:val="00B63AE0"/>
    <w:rsid w:val="00B63BBD"/>
    <w:rsid w:val="00B63DB5"/>
    <w:rsid w:val="00B6415C"/>
    <w:rsid w:val="00B641F9"/>
    <w:rsid w:val="00B65939"/>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86B"/>
    <w:rsid w:val="00B70C23"/>
    <w:rsid w:val="00B70E24"/>
    <w:rsid w:val="00B70FA3"/>
    <w:rsid w:val="00B719B9"/>
    <w:rsid w:val="00B71D28"/>
    <w:rsid w:val="00B71D92"/>
    <w:rsid w:val="00B71D9E"/>
    <w:rsid w:val="00B71E7C"/>
    <w:rsid w:val="00B71F19"/>
    <w:rsid w:val="00B72202"/>
    <w:rsid w:val="00B722A3"/>
    <w:rsid w:val="00B722CD"/>
    <w:rsid w:val="00B72378"/>
    <w:rsid w:val="00B728E5"/>
    <w:rsid w:val="00B72942"/>
    <w:rsid w:val="00B731F0"/>
    <w:rsid w:val="00B73546"/>
    <w:rsid w:val="00B73629"/>
    <w:rsid w:val="00B736B5"/>
    <w:rsid w:val="00B73B71"/>
    <w:rsid w:val="00B746D0"/>
    <w:rsid w:val="00B74908"/>
    <w:rsid w:val="00B74CA6"/>
    <w:rsid w:val="00B74D2C"/>
    <w:rsid w:val="00B75419"/>
    <w:rsid w:val="00B7543A"/>
    <w:rsid w:val="00B755E5"/>
    <w:rsid w:val="00B75808"/>
    <w:rsid w:val="00B7595E"/>
    <w:rsid w:val="00B75A21"/>
    <w:rsid w:val="00B75E5B"/>
    <w:rsid w:val="00B76223"/>
    <w:rsid w:val="00B76473"/>
    <w:rsid w:val="00B76550"/>
    <w:rsid w:val="00B76977"/>
    <w:rsid w:val="00B76991"/>
    <w:rsid w:val="00B76CAA"/>
    <w:rsid w:val="00B76FD0"/>
    <w:rsid w:val="00B7718E"/>
    <w:rsid w:val="00B772DD"/>
    <w:rsid w:val="00B77655"/>
    <w:rsid w:val="00B77CFD"/>
    <w:rsid w:val="00B80056"/>
    <w:rsid w:val="00B8026B"/>
    <w:rsid w:val="00B80992"/>
    <w:rsid w:val="00B80AAC"/>
    <w:rsid w:val="00B80BAB"/>
    <w:rsid w:val="00B80D07"/>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5B1"/>
    <w:rsid w:val="00B86846"/>
    <w:rsid w:val="00B868B2"/>
    <w:rsid w:val="00B87285"/>
    <w:rsid w:val="00B872ED"/>
    <w:rsid w:val="00B873C6"/>
    <w:rsid w:val="00B8766D"/>
    <w:rsid w:val="00B8794B"/>
    <w:rsid w:val="00B8795B"/>
    <w:rsid w:val="00B87A37"/>
    <w:rsid w:val="00B87ABC"/>
    <w:rsid w:val="00B87FBC"/>
    <w:rsid w:val="00B9020F"/>
    <w:rsid w:val="00B902EF"/>
    <w:rsid w:val="00B90B5A"/>
    <w:rsid w:val="00B90C92"/>
    <w:rsid w:val="00B90E82"/>
    <w:rsid w:val="00B911A4"/>
    <w:rsid w:val="00B911E7"/>
    <w:rsid w:val="00B9178E"/>
    <w:rsid w:val="00B927CE"/>
    <w:rsid w:val="00B92F24"/>
    <w:rsid w:val="00B93401"/>
    <w:rsid w:val="00B934AC"/>
    <w:rsid w:val="00B936A2"/>
    <w:rsid w:val="00B93AD2"/>
    <w:rsid w:val="00B9511E"/>
    <w:rsid w:val="00B954A5"/>
    <w:rsid w:val="00B95729"/>
    <w:rsid w:val="00B95D9B"/>
    <w:rsid w:val="00B95EF4"/>
    <w:rsid w:val="00B95EF5"/>
    <w:rsid w:val="00B95F00"/>
    <w:rsid w:val="00B961C9"/>
    <w:rsid w:val="00B9621B"/>
    <w:rsid w:val="00B9640A"/>
    <w:rsid w:val="00B9648B"/>
    <w:rsid w:val="00B964A1"/>
    <w:rsid w:val="00B96935"/>
    <w:rsid w:val="00B96AC8"/>
    <w:rsid w:val="00B96AF1"/>
    <w:rsid w:val="00B96CC7"/>
    <w:rsid w:val="00B97164"/>
    <w:rsid w:val="00B9733D"/>
    <w:rsid w:val="00B9748A"/>
    <w:rsid w:val="00B97FB7"/>
    <w:rsid w:val="00BA0463"/>
    <w:rsid w:val="00BA0BE9"/>
    <w:rsid w:val="00BA10EB"/>
    <w:rsid w:val="00BA1178"/>
    <w:rsid w:val="00BA16E0"/>
    <w:rsid w:val="00BA1DDB"/>
    <w:rsid w:val="00BA1FA9"/>
    <w:rsid w:val="00BA2395"/>
    <w:rsid w:val="00BA2620"/>
    <w:rsid w:val="00BA278B"/>
    <w:rsid w:val="00BA2941"/>
    <w:rsid w:val="00BA297B"/>
    <w:rsid w:val="00BA2B82"/>
    <w:rsid w:val="00BA2DF6"/>
    <w:rsid w:val="00BA3181"/>
    <w:rsid w:val="00BA3548"/>
    <w:rsid w:val="00BA36D2"/>
    <w:rsid w:val="00BA3738"/>
    <w:rsid w:val="00BA3A00"/>
    <w:rsid w:val="00BA3BF0"/>
    <w:rsid w:val="00BA3D29"/>
    <w:rsid w:val="00BA3F40"/>
    <w:rsid w:val="00BA40D7"/>
    <w:rsid w:val="00BA4239"/>
    <w:rsid w:val="00BA4CC8"/>
    <w:rsid w:val="00BA50B6"/>
    <w:rsid w:val="00BA5155"/>
    <w:rsid w:val="00BA523F"/>
    <w:rsid w:val="00BA52A1"/>
    <w:rsid w:val="00BA52AF"/>
    <w:rsid w:val="00BA555B"/>
    <w:rsid w:val="00BA567C"/>
    <w:rsid w:val="00BA5B97"/>
    <w:rsid w:val="00BA5BA1"/>
    <w:rsid w:val="00BA5CED"/>
    <w:rsid w:val="00BA5D40"/>
    <w:rsid w:val="00BA5F85"/>
    <w:rsid w:val="00BA66E8"/>
    <w:rsid w:val="00BA6CE1"/>
    <w:rsid w:val="00BA6E02"/>
    <w:rsid w:val="00BA74E8"/>
    <w:rsid w:val="00BA79BC"/>
    <w:rsid w:val="00BA7A0F"/>
    <w:rsid w:val="00BA7FC8"/>
    <w:rsid w:val="00BB0038"/>
    <w:rsid w:val="00BB0269"/>
    <w:rsid w:val="00BB04AE"/>
    <w:rsid w:val="00BB05EB"/>
    <w:rsid w:val="00BB0836"/>
    <w:rsid w:val="00BB0C93"/>
    <w:rsid w:val="00BB16D6"/>
    <w:rsid w:val="00BB177D"/>
    <w:rsid w:val="00BB1896"/>
    <w:rsid w:val="00BB1994"/>
    <w:rsid w:val="00BB1B21"/>
    <w:rsid w:val="00BB1DDD"/>
    <w:rsid w:val="00BB22AF"/>
    <w:rsid w:val="00BB239F"/>
    <w:rsid w:val="00BB2513"/>
    <w:rsid w:val="00BB2ED8"/>
    <w:rsid w:val="00BB301D"/>
    <w:rsid w:val="00BB3500"/>
    <w:rsid w:val="00BB368B"/>
    <w:rsid w:val="00BB3ACE"/>
    <w:rsid w:val="00BB3B54"/>
    <w:rsid w:val="00BB3D37"/>
    <w:rsid w:val="00BB3D7A"/>
    <w:rsid w:val="00BB46ED"/>
    <w:rsid w:val="00BB474A"/>
    <w:rsid w:val="00BB4782"/>
    <w:rsid w:val="00BB4873"/>
    <w:rsid w:val="00BB48FB"/>
    <w:rsid w:val="00BB48FF"/>
    <w:rsid w:val="00BB4D32"/>
    <w:rsid w:val="00BB512A"/>
    <w:rsid w:val="00BB5C88"/>
    <w:rsid w:val="00BB6272"/>
    <w:rsid w:val="00BB68EC"/>
    <w:rsid w:val="00BB6E82"/>
    <w:rsid w:val="00BB7013"/>
    <w:rsid w:val="00BB7070"/>
    <w:rsid w:val="00BB72DF"/>
    <w:rsid w:val="00BB75CC"/>
    <w:rsid w:val="00BB76D6"/>
    <w:rsid w:val="00BB7BC5"/>
    <w:rsid w:val="00BC0478"/>
    <w:rsid w:val="00BC0A1E"/>
    <w:rsid w:val="00BC0B71"/>
    <w:rsid w:val="00BC0B8F"/>
    <w:rsid w:val="00BC0D22"/>
    <w:rsid w:val="00BC0E07"/>
    <w:rsid w:val="00BC0F55"/>
    <w:rsid w:val="00BC1149"/>
    <w:rsid w:val="00BC13AE"/>
    <w:rsid w:val="00BC1786"/>
    <w:rsid w:val="00BC1A9E"/>
    <w:rsid w:val="00BC1D8A"/>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625"/>
    <w:rsid w:val="00BC57F9"/>
    <w:rsid w:val="00BC5833"/>
    <w:rsid w:val="00BC5EF1"/>
    <w:rsid w:val="00BC5FAB"/>
    <w:rsid w:val="00BC62B8"/>
    <w:rsid w:val="00BC6695"/>
    <w:rsid w:val="00BC66A4"/>
    <w:rsid w:val="00BC73AE"/>
    <w:rsid w:val="00BC745E"/>
    <w:rsid w:val="00BC76CE"/>
    <w:rsid w:val="00BC77E1"/>
    <w:rsid w:val="00BC7873"/>
    <w:rsid w:val="00BC7B15"/>
    <w:rsid w:val="00BC7D62"/>
    <w:rsid w:val="00BC7DF7"/>
    <w:rsid w:val="00BD00C9"/>
    <w:rsid w:val="00BD0132"/>
    <w:rsid w:val="00BD0B11"/>
    <w:rsid w:val="00BD0D89"/>
    <w:rsid w:val="00BD0D8A"/>
    <w:rsid w:val="00BD127C"/>
    <w:rsid w:val="00BD179D"/>
    <w:rsid w:val="00BD1B0C"/>
    <w:rsid w:val="00BD1D54"/>
    <w:rsid w:val="00BD1E05"/>
    <w:rsid w:val="00BD2116"/>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603D"/>
    <w:rsid w:val="00BD604C"/>
    <w:rsid w:val="00BD6162"/>
    <w:rsid w:val="00BD67E5"/>
    <w:rsid w:val="00BD6B0C"/>
    <w:rsid w:val="00BD6CBF"/>
    <w:rsid w:val="00BD6D14"/>
    <w:rsid w:val="00BD7490"/>
    <w:rsid w:val="00BD7578"/>
    <w:rsid w:val="00BD7659"/>
    <w:rsid w:val="00BD77CE"/>
    <w:rsid w:val="00BD7A4B"/>
    <w:rsid w:val="00BD7B09"/>
    <w:rsid w:val="00BD7BF0"/>
    <w:rsid w:val="00BD7CE1"/>
    <w:rsid w:val="00BE0002"/>
    <w:rsid w:val="00BE09BC"/>
    <w:rsid w:val="00BE1274"/>
    <w:rsid w:val="00BE1467"/>
    <w:rsid w:val="00BE14D7"/>
    <w:rsid w:val="00BE1972"/>
    <w:rsid w:val="00BE214C"/>
    <w:rsid w:val="00BE2228"/>
    <w:rsid w:val="00BE25F4"/>
    <w:rsid w:val="00BE2CEF"/>
    <w:rsid w:val="00BE2D8A"/>
    <w:rsid w:val="00BE3864"/>
    <w:rsid w:val="00BE38BD"/>
    <w:rsid w:val="00BE3BED"/>
    <w:rsid w:val="00BE3DCB"/>
    <w:rsid w:val="00BE42B5"/>
    <w:rsid w:val="00BE44F2"/>
    <w:rsid w:val="00BE45D1"/>
    <w:rsid w:val="00BE4817"/>
    <w:rsid w:val="00BE4CB5"/>
    <w:rsid w:val="00BE4D47"/>
    <w:rsid w:val="00BE4D57"/>
    <w:rsid w:val="00BE4DAD"/>
    <w:rsid w:val="00BE5433"/>
    <w:rsid w:val="00BE54CA"/>
    <w:rsid w:val="00BE59A8"/>
    <w:rsid w:val="00BE59F8"/>
    <w:rsid w:val="00BE5D4C"/>
    <w:rsid w:val="00BE5E1B"/>
    <w:rsid w:val="00BE6061"/>
    <w:rsid w:val="00BE6124"/>
    <w:rsid w:val="00BE6572"/>
    <w:rsid w:val="00BE68FA"/>
    <w:rsid w:val="00BE69F5"/>
    <w:rsid w:val="00BE6BA3"/>
    <w:rsid w:val="00BE6F60"/>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BDA"/>
    <w:rsid w:val="00BF4C72"/>
    <w:rsid w:val="00BF4D46"/>
    <w:rsid w:val="00BF4D5B"/>
    <w:rsid w:val="00BF4FA0"/>
    <w:rsid w:val="00BF53B1"/>
    <w:rsid w:val="00BF5F10"/>
    <w:rsid w:val="00BF611E"/>
    <w:rsid w:val="00BF616C"/>
    <w:rsid w:val="00BF67C1"/>
    <w:rsid w:val="00BF6A68"/>
    <w:rsid w:val="00BF6DC7"/>
    <w:rsid w:val="00BF70A6"/>
    <w:rsid w:val="00BF71D8"/>
    <w:rsid w:val="00BF776C"/>
    <w:rsid w:val="00BF7B4F"/>
    <w:rsid w:val="00BF7CDC"/>
    <w:rsid w:val="00BF7CF2"/>
    <w:rsid w:val="00BF7FF5"/>
    <w:rsid w:val="00C00048"/>
    <w:rsid w:val="00C007E0"/>
    <w:rsid w:val="00C00821"/>
    <w:rsid w:val="00C0089E"/>
    <w:rsid w:val="00C00ABC"/>
    <w:rsid w:val="00C01005"/>
    <w:rsid w:val="00C010B8"/>
    <w:rsid w:val="00C0111C"/>
    <w:rsid w:val="00C012A1"/>
    <w:rsid w:val="00C013FA"/>
    <w:rsid w:val="00C0166E"/>
    <w:rsid w:val="00C017F8"/>
    <w:rsid w:val="00C0197D"/>
    <w:rsid w:val="00C01C21"/>
    <w:rsid w:val="00C01EC8"/>
    <w:rsid w:val="00C02174"/>
    <w:rsid w:val="00C02394"/>
    <w:rsid w:val="00C025E3"/>
    <w:rsid w:val="00C02805"/>
    <w:rsid w:val="00C0287B"/>
    <w:rsid w:val="00C029D5"/>
    <w:rsid w:val="00C02EE2"/>
    <w:rsid w:val="00C02FA8"/>
    <w:rsid w:val="00C031CF"/>
    <w:rsid w:val="00C03284"/>
    <w:rsid w:val="00C03297"/>
    <w:rsid w:val="00C032A3"/>
    <w:rsid w:val="00C0338D"/>
    <w:rsid w:val="00C03779"/>
    <w:rsid w:val="00C037A3"/>
    <w:rsid w:val="00C03826"/>
    <w:rsid w:val="00C0393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23B"/>
    <w:rsid w:val="00C074C9"/>
    <w:rsid w:val="00C079F7"/>
    <w:rsid w:val="00C07E74"/>
    <w:rsid w:val="00C10282"/>
    <w:rsid w:val="00C104FF"/>
    <w:rsid w:val="00C10AD9"/>
    <w:rsid w:val="00C10E44"/>
    <w:rsid w:val="00C1138E"/>
    <w:rsid w:val="00C1173C"/>
    <w:rsid w:val="00C117BE"/>
    <w:rsid w:val="00C11CCE"/>
    <w:rsid w:val="00C12132"/>
    <w:rsid w:val="00C12625"/>
    <w:rsid w:val="00C126B6"/>
    <w:rsid w:val="00C1273D"/>
    <w:rsid w:val="00C1317F"/>
    <w:rsid w:val="00C1340F"/>
    <w:rsid w:val="00C13501"/>
    <w:rsid w:val="00C1359F"/>
    <w:rsid w:val="00C13618"/>
    <w:rsid w:val="00C136CD"/>
    <w:rsid w:val="00C13F66"/>
    <w:rsid w:val="00C140A3"/>
    <w:rsid w:val="00C14128"/>
    <w:rsid w:val="00C14714"/>
    <w:rsid w:val="00C14810"/>
    <w:rsid w:val="00C1488B"/>
    <w:rsid w:val="00C14CAB"/>
    <w:rsid w:val="00C15383"/>
    <w:rsid w:val="00C15502"/>
    <w:rsid w:val="00C15756"/>
    <w:rsid w:val="00C159E2"/>
    <w:rsid w:val="00C15AA3"/>
    <w:rsid w:val="00C15AF8"/>
    <w:rsid w:val="00C15B3E"/>
    <w:rsid w:val="00C15DDA"/>
    <w:rsid w:val="00C16204"/>
    <w:rsid w:val="00C16216"/>
    <w:rsid w:val="00C16771"/>
    <w:rsid w:val="00C16ADA"/>
    <w:rsid w:val="00C16B50"/>
    <w:rsid w:val="00C16C76"/>
    <w:rsid w:val="00C172C3"/>
    <w:rsid w:val="00C17308"/>
    <w:rsid w:val="00C17311"/>
    <w:rsid w:val="00C173BD"/>
    <w:rsid w:val="00C17596"/>
    <w:rsid w:val="00C17C91"/>
    <w:rsid w:val="00C17FE1"/>
    <w:rsid w:val="00C204CF"/>
    <w:rsid w:val="00C20617"/>
    <w:rsid w:val="00C20646"/>
    <w:rsid w:val="00C20680"/>
    <w:rsid w:val="00C20A44"/>
    <w:rsid w:val="00C20B7F"/>
    <w:rsid w:val="00C20CEE"/>
    <w:rsid w:val="00C20EE8"/>
    <w:rsid w:val="00C2105A"/>
    <w:rsid w:val="00C210E0"/>
    <w:rsid w:val="00C21185"/>
    <w:rsid w:val="00C211DD"/>
    <w:rsid w:val="00C214D0"/>
    <w:rsid w:val="00C21647"/>
    <w:rsid w:val="00C21AEE"/>
    <w:rsid w:val="00C22122"/>
    <w:rsid w:val="00C22829"/>
    <w:rsid w:val="00C2297C"/>
    <w:rsid w:val="00C22C10"/>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517"/>
    <w:rsid w:val="00C2569E"/>
    <w:rsid w:val="00C2589E"/>
    <w:rsid w:val="00C259D5"/>
    <w:rsid w:val="00C25C0B"/>
    <w:rsid w:val="00C25F90"/>
    <w:rsid w:val="00C26576"/>
    <w:rsid w:val="00C266ED"/>
    <w:rsid w:val="00C2767F"/>
    <w:rsid w:val="00C27766"/>
    <w:rsid w:val="00C27D7B"/>
    <w:rsid w:val="00C3004C"/>
    <w:rsid w:val="00C30246"/>
    <w:rsid w:val="00C30282"/>
    <w:rsid w:val="00C30427"/>
    <w:rsid w:val="00C30734"/>
    <w:rsid w:val="00C30849"/>
    <w:rsid w:val="00C30D8A"/>
    <w:rsid w:val="00C31C91"/>
    <w:rsid w:val="00C31CA2"/>
    <w:rsid w:val="00C32581"/>
    <w:rsid w:val="00C328BF"/>
    <w:rsid w:val="00C329C7"/>
    <w:rsid w:val="00C3303F"/>
    <w:rsid w:val="00C33415"/>
    <w:rsid w:val="00C3370B"/>
    <w:rsid w:val="00C337C9"/>
    <w:rsid w:val="00C3384E"/>
    <w:rsid w:val="00C33A26"/>
    <w:rsid w:val="00C33B1E"/>
    <w:rsid w:val="00C33F35"/>
    <w:rsid w:val="00C340EC"/>
    <w:rsid w:val="00C3413D"/>
    <w:rsid w:val="00C344EF"/>
    <w:rsid w:val="00C34553"/>
    <w:rsid w:val="00C34780"/>
    <w:rsid w:val="00C348CA"/>
    <w:rsid w:val="00C3497C"/>
    <w:rsid w:val="00C34E7E"/>
    <w:rsid w:val="00C35693"/>
    <w:rsid w:val="00C35A58"/>
    <w:rsid w:val="00C35CD0"/>
    <w:rsid w:val="00C360E9"/>
    <w:rsid w:val="00C364C9"/>
    <w:rsid w:val="00C366CB"/>
    <w:rsid w:val="00C367A9"/>
    <w:rsid w:val="00C36A16"/>
    <w:rsid w:val="00C36B01"/>
    <w:rsid w:val="00C36F4F"/>
    <w:rsid w:val="00C3733D"/>
    <w:rsid w:val="00C3744C"/>
    <w:rsid w:val="00C3753E"/>
    <w:rsid w:val="00C37D18"/>
    <w:rsid w:val="00C40662"/>
    <w:rsid w:val="00C408DC"/>
    <w:rsid w:val="00C40BD7"/>
    <w:rsid w:val="00C40DC8"/>
    <w:rsid w:val="00C4149F"/>
    <w:rsid w:val="00C415D1"/>
    <w:rsid w:val="00C41872"/>
    <w:rsid w:val="00C41EE4"/>
    <w:rsid w:val="00C420ED"/>
    <w:rsid w:val="00C421E8"/>
    <w:rsid w:val="00C4252E"/>
    <w:rsid w:val="00C425B4"/>
    <w:rsid w:val="00C42733"/>
    <w:rsid w:val="00C42EFE"/>
    <w:rsid w:val="00C435AB"/>
    <w:rsid w:val="00C43B0A"/>
    <w:rsid w:val="00C441C2"/>
    <w:rsid w:val="00C4423D"/>
    <w:rsid w:val="00C44508"/>
    <w:rsid w:val="00C44948"/>
    <w:rsid w:val="00C449DC"/>
    <w:rsid w:val="00C44B7B"/>
    <w:rsid w:val="00C4549F"/>
    <w:rsid w:val="00C454FF"/>
    <w:rsid w:val="00C45595"/>
    <w:rsid w:val="00C462D3"/>
    <w:rsid w:val="00C463A2"/>
    <w:rsid w:val="00C46A55"/>
    <w:rsid w:val="00C47167"/>
    <w:rsid w:val="00C476B3"/>
    <w:rsid w:val="00C503C3"/>
    <w:rsid w:val="00C5049A"/>
    <w:rsid w:val="00C50951"/>
    <w:rsid w:val="00C509FF"/>
    <w:rsid w:val="00C50D29"/>
    <w:rsid w:val="00C510D4"/>
    <w:rsid w:val="00C51197"/>
    <w:rsid w:val="00C51EE3"/>
    <w:rsid w:val="00C52401"/>
    <w:rsid w:val="00C525A0"/>
    <w:rsid w:val="00C52993"/>
    <w:rsid w:val="00C52A29"/>
    <w:rsid w:val="00C52E95"/>
    <w:rsid w:val="00C52FFA"/>
    <w:rsid w:val="00C534C3"/>
    <w:rsid w:val="00C53AC9"/>
    <w:rsid w:val="00C53B09"/>
    <w:rsid w:val="00C53B8F"/>
    <w:rsid w:val="00C53CDA"/>
    <w:rsid w:val="00C53EDE"/>
    <w:rsid w:val="00C53FD6"/>
    <w:rsid w:val="00C54307"/>
    <w:rsid w:val="00C5446A"/>
    <w:rsid w:val="00C5458E"/>
    <w:rsid w:val="00C545B7"/>
    <w:rsid w:val="00C545E1"/>
    <w:rsid w:val="00C54719"/>
    <w:rsid w:val="00C5484E"/>
    <w:rsid w:val="00C54C1F"/>
    <w:rsid w:val="00C54E64"/>
    <w:rsid w:val="00C5516E"/>
    <w:rsid w:val="00C552C3"/>
    <w:rsid w:val="00C5539C"/>
    <w:rsid w:val="00C555A3"/>
    <w:rsid w:val="00C556A2"/>
    <w:rsid w:val="00C559EF"/>
    <w:rsid w:val="00C55A63"/>
    <w:rsid w:val="00C55B15"/>
    <w:rsid w:val="00C55FF5"/>
    <w:rsid w:val="00C56020"/>
    <w:rsid w:val="00C56202"/>
    <w:rsid w:val="00C5633C"/>
    <w:rsid w:val="00C56435"/>
    <w:rsid w:val="00C566AC"/>
    <w:rsid w:val="00C56CCB"/>
    <w:rsid w:val="00C56DD7"/>
    <w:rsid w:val="00C56F4F"/>
    <w:rsid w:val="00C57152"/>
    <w:rsid w:val="00C57329"/>
    <w:rsid w:val="00C5749F"/>
    <w:rsid w:val="00C57889"/>
    <w:rsid w:val="00C578DB"/>
    <w:rsid w:val="00C57998"/>
    <w:rsid w:val="00C60479"/>
    <w:rsid w:val="00C604F8"/>
    <w:rsid w:val="00C605D8"/>
    <w:rsid w:val="00C6088D"/>
    <w:rsid w:val="00C608A3"/>
    <w:rsid w:val="00C608C4"/>
    <w:rsid w:val="00C60D11"/>
    <w:rsid w:val="00C60F37"/>
    <w:rsid w:val="00C61071"/>
    <w:rsid w:val="00C611ED"/>
    <w:rsid w:val="00C61901"/>
    <w:rsid w:val="00C619AA"/>
    <w:rsid w:val="00C619C4"/>
    <w:rsid w:val="00C61A4C"/>
    <w:rsid w:val="00C61BC8"/>
    <w:rsid w:val="00C61FF0"/>
    <w:rsid w:val="00C6200C"/>
    <w:rsid w:val="00C6221C"/>
    <w:rsid w:val="00C6293E"/>
    <w:rsid w:val="00C62A19"/>
    <w:rsid w:val="00C62BB6"/>
    <w:rsid w:val="00C62BF3"/>
    <w:rsid w:val="00C630BC"/>
    <w:rsid w:val="00C633AA"/>
    <w:rsid w:val="00C6348C"/>
    <w:rsid w:val="00C638AE"/>
    <w:rsid w:val="00C63C2C"/>
    <w:rsid w:val="00C63C75"/>
    <w:rsid w:val="00C64127"/>
    <w:rsid w:val="00C6415D"/>
    <w:rsid w:val="00C641ED"/>
    <w:rsid w:val="00C643AC"/>
    <w:rsid w:val="00C646A0"/>
    <w:rsid w:val="00C64C58"/>
    <w:rsid w:val="00C64D76"/>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0FEE"/>
    <w:rsid w:val="00C71631"/>
    <w:rsid w:val="00C71815"/>
    <w:rsid w:val="00C71906"/>
    <w:rsid w:val="00C72333"/>
    <w:rsid w:val="00C724E8"/>
    <w:rsid w:val="00C72730"/>
    <w:rsid w:val="00C72736"/>
    <w:rsid w:val="00C72E7B"/>
    <w:rsid w:val="00C7301F"/>
    <w:rsid w:val="00C734D8"/>
    <w:rsid w:val="00C73926"/>
    <w:rsid w:val="00C73C17"/>
    <w:rsid w:val="00C73EA4"/>
    <w:rsid w:val="00C7415E"/>
    <w:rsid w:val="00C742DE"/>
    <w:rsid w:val="00C74395"/>
    <w:rsid w:val="00C74879"/>
    <w:rsid w:val="00C74C49"/>
    <w:rsid w:val="00C74DA5"/>
    <w:rsid w:val="00C75071"/>
    <w:rsid w:val="00C75487"/>
    <w:rsid w:val="00C7553F"/>
    <w:rsid w:val="00C7578D"/>
    <w:rsid w:val="00C75861"/>
    <w:rsid w:val="00C75A33"/>
    <w:rsid w:val="00C75F20"/>
    <w:rsid w:val="00C75FC0"/>
    <w:rsid w:val="00C761F7"/>
    <w:rsid w:val="00C76219"/>
    <w:rsid w:val="00C764D5"/>
    <w:rsid w:val="00C7658E"/>
    <w:rsid w:val="00C766CC"/>
    <w:rsid w:val="00C76C0D"/>
    <w:rsid w:val="00C76F0D"/>
    <w:rsid w:val="00C77169"/>
    <w:rsid w:val="00C77973"/>
    <w:rsid w:val="00C77CA7"/>
    <w:rsid w:val="00C77E18"/>
    <w:rsid w:val="00C77F58"/>
    <w:rsid w:val="00C801A9"/>
    <w:rsid w:val="00C80383"/>
    <w:rsid w:val="00C80B0F"/>
    <w:rsid w:val="00C80BF5"/>
    <w:rsid w:val="00C81439"/>
    <w:rsid w:val="00C816E3"/>
    <w:rsid w:val="00C819B6"/>
    <w:rsid w:val="00C81BEB"/>
    <w:rsid w:val="00C81C59"/>
    <w:rsid w:val="00C82115"/>
    <w:rsid w:val="00C8217A"/>
    <w:rsid w:val="00C823BF"/>
    <w:rsid w:val="00C826C9"/>
    <w:rsid w:val="00C82753"/>
    <w:rsid w:val="00C828C5"/>
    <w:rsid w:val="00C82A17"/>
    <w:rsid w:val="00C8323A"/>
    <w:rsid w:val="00C8361A"/>
    <w:rsid w:val="00C83D1E"/>
    <w:rsid w:val="00C83E5E"/>
    <w:rsid w:val="00C8463B"/>
    <w:rsid w:val="00C8480F"/>
    <w:rsid w:val="00C84A08"/>
    <w:rsid w:val="00C84F18"/>
    <w:rsid w:val="00C8521C"/>
    <w:rsid w:val="00C85AA2"/>
    <w:rsid w:val="00C85DEB"/>
    <w:rsid w:val="00C85EC0"/>
    <w:rsid w:val="00C86419"/>
    <w:rsid w:val="00C8678C"/>
    <w:rsid w:val="00C86893"/>
    <w:rsid w:val="00C87158"/>
    <w:rsid w:val="00C874DE"/>
    <w:rsid w:val="00C8765D"/>
    <w:rsid w:val="00C87803"/>
    <w:rsid w:val="00C901BB"/>
    <w:rsid w:val="00C902B1"/>
    <w:rsid w:val="00C903D8"/>
    <w:rsid w:val="00C90955"/>
    <w:rsid w:val="00C90B29"/>
    <w:rsid w:val="00C90C30"/>
    <w:rsid w:val="00C90D85"/>
    <w:rsid w:val="00C91155"/>
    <w:rsid w:val="00C913AC"/>
    <w:rsid w:val="00C91ADF"/>
    <w:rsid w:val="00C91BED"/>
    <w:rsid w:val="00C91EAE"/>
    <w:rsid w:val="00C91FDA"/>
    <w:rsid w:val="00C920F2"/>
    <w:rsid w:val="00C92255"/>
    <w:rsid w:val="00C923C3"/>
    <w:rsid w:val="00C9246E"/>
    <w:rsid w:val="00C9247D"/>
    <w:rsid w:val="00C925BD"/>
    <w:rsid w:val="00C92621"/>
    <w:rsid w:val="00C932D7"/>
    <w:rsid w:val="00C93319"/>
    <w:rsid w:val="00C9345C"/>
    <w:rsid w:val="00C93A2E"/>
    <w:rsid w:val="00C93D53"/>
    <w:rsid w:val="00C93F00"/>
    <w:rsid w:val="00C93FC2"/>
    <w:rsid w:val="00C93FF2"/>
    <w:rsid w:val="00C94129"/>
    <w:rsid w:val="00C94178"/>
    <w:rsid w:val="00C9478F"/>
    <w:rsid w:val="00C94A4E"/>
    <w:rsid w:val="00C94C7B"/>
    <w:rsid w:val="00C94DB9"/>
    <w:rsid w:val="00C9501D"/>
    <w:rsid w:val="00C950A6"/>
    <w:rsid w:val="00C950C0"/>
    <w:rsid w:val="00C953EE"/>
    <w:rsid w:val="00C95474"/>
    <w:rsid w:val="00C95715"/>
    <w:rsid w:val="00C95CAF"/>
    <w:rsid w:val="00C95ED1"/>
    <w:rsid w:val="00C96004"/>
    <w:rsid w:val="00C96258"/>
    <w:rsid w:val="00C966BE"/>
    <w:rsid w:val="00C97426"/>
    <w:rsid w:val="00C97777"/>
    <w:rsid w:val="00C97DA4"/>
    <w:rsid w:val="00CA060E"/>
    <w:rsid w:val="00CA0A16"/>
    <w:rsid w:val="00CA0A76"/>
    <w:rsid w:val="00CA0F79"/>
    <w:rsid w:val="00CA10CA"/>
    <w:rsid w:val="00CA1371"/>
    <w:rsid w:val="00CA171B"/>
    <w:rsid w:val="00CA1774"/>
    <w:rsid w:val="00CA1CC4"/>
    <w:rsid w:val="00CA1EEF"/>
    <w:rsid w:val="00CA201E"/>
    <w:rsid w:val="00CA217D"/>
    <w:rsid w:val="00CA21D4"/>
    <w:rsid w:val="00CA2256"/>
    <w:rsid w:val="00CA2303"/>
    <w:rsid w:val="00CA2A1C"/>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8D4"/>
    <w:rsid w:val="00CA5CBB"/>
    <w:rsid w:val="00CA5D14"/>
    <w:rsid w:val="00CA752A"/>
    <w:rsid w:val="00CA753A"/>
    <w:rsid w:val="00CA7970"/>
    <w:rsid w:val="00CA7CF0"/>
    <w:rsid w:val="00CB0613"/>
    <w:rsid w:val="00CB071C"/>
    <w:rsid w:val="00CB07F9"/>
    <w:rsid w:val="00CB0904"/>
    <w:rsid w:val="00CB0E4E"/>
    <w:rsid w:val="00CB0F05"/>
    <w:rsid w:val="00CB1101"/>
    <w:rsid w:val="00CB1449"/>
    <w:rsid w:val="00CB1A3A"/>
    <w:rsid w:val="00CB1B16"/>
    <w:rsid w:val="00CB1C8A"/>
    <w:rsid w:val="00CB2377"/>
    <w:rsid w:val="00CB3512"/>
    <w:rsid w:val="00CB37ED"/>
    <w:rsid w:val="00CB3AD2"/>
    <w:rsid w:val="00CB3BBF"/>
    <w:rsid w:val="00CB3EC0"/>
    <w:rsid w:val="00CB40DB"/>
    <w:rsid w:val="00CB418A"/>
    <w:rsid w:val="00CB41FF"/>
    <w:rsid w:val="00CB4259"/>
    <w:rsid w:val="00CB42D0"/>
    <w:rsid w:val="00CB4558"/>
    <w:rsid w:val="00CB46A3"/>
    <w:rsid w:val="00CB4BF3"/>
    <w:rsid w:val="00CB5093"/>
    <w:rsid w:val="00CB53EB"/>
    <w:rsid w:val="00CB5784"/>
    <w:rsid w:val="00CB59FC"/>
    <w:rsid w:val="00CB5AB2"/>
    <w:rsid w:val="00CB5CE9"/>
    <w:rsid w:val="00CB5EDC"/>
    <w:rsid w:val="00CB5F44"/>
    <w:rsid w:val="00CB607D"/>
    <w:rsid w:val="00CB6161"/>
    <w:rsid w:val="00CB6822"/>
    <w:rsid w:val="00CB6A55"/>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958"/>
    <w:rsid w:val="00CC2CC2"/>
    <w:rsid w:val="00CC2DC3"/>
    <w:rsid w:val="00CC2F90"/>
    <w:rsid w:val="00CC35CA"/>
    <w:rsid w:val="00CC3774"/>
    <w:rsid w:val="00CC38B2"/>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A96"/>
    <w:rsid w:val="00CC6E69"/>
    <w:rsid w:val="00CC7BFA"/>
    <w:rsid w:val="00CD0445"/>
    <w:rsid w:val="00CD04B3"/>
    <w:rsid w:val="00CD0569"/>
    <w:rsid w:val="00CD060E"/>
    <w:rsid w:val="00CD06AB"/>
    <w:rsid w:val="00CD09A5"/>
    <w:rsid w:val="00CD0BE5"/>
    <w:rsid w:val="00CD0C49"/>
    <w:rsid w:val="00CD1052"/>
    <w:rsid w:val="00CD107C"/>
    <w:rsid w:val="00CD10D5"/>
    <w:rsid w:val="00CD13D6"/>
    <w:rsid w:val="00CD1863"/>
    <w:rsid w:val="00CD195E"/>
    <w:rsid w:val="00CD1F9F"/>
    <w:rsid w:val="00CD2188"/>
    <w:rsid w:val="00CD23E3"/>
    <w:rsid w:val="00CD26FD"/>
    <w:rsid w:val="00CD2A89"/>
    <w:rsid w:val="00CD2FF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C2"/>
    <w:rsid w:val="00CD6691"/>
    <w:rsid w:val="00CD670F"/>
    <w:rsid w:val="00CD6CA5"/>
    <w:rsid w:val="00CD6D0A"/>
    <w:rsid w:val="00CD71C9"/>
    <w:rsid w:val="00CD7368"/>
    <w:rsid w:val="00CD7496"/>
    <w:rsid w:val="00CE05F2"/>
    <w:rsid w:val="00CE09B6"/>
    <w:rsid w:val="00CE0D51"/>
    <w:rsid w:val="00CE0F09"/>
    <w:rsid w:val="00CE0F85"/>
    <w:rsid w:val="00CE106B"/>
    <w:rsid w:val="00CE1125"/>
    <w:rsid w:val="00CE175E"/>
    <w:rsid w:val="00CE1A10"/>
    <w:rsid w:val="00CE1A33"/>
    <w:rsid w:val="00CE1B94"/>
    <w:rsid w:val="00CE1BA7"/>
    <w:rsid w:val="00CE21FE"/>
    <w:rsid w:val="00CE229B"/>
    <w:rsid w:val="00CE2539"/>
    <w:rsid w:val="00CE29A5"/>
    <w:rsid w:val="00CE2E71"/>
    <w:rsid w:val="00CE33DC"/>
    <w:rsid w:val="00CE34DC"/>
    <w:rsid w:val="00CE3A46"/>
    <w:rsid w:val="00CE42E3"/>
    <w:rsid w:val="00CE430A"/>
    <w:rsid w:val="00CE4A79"/>
    <w:rsid w:val="00CE4D0E"/>
    <w:rsid w:val="00CE4E06"/>
    <w:rsid w:val="00CE4FE3"/>
    <w:rsid w:val="00CE4FE9"/>
    <w:rsid w:val="00CE50DC"/>
    <w:rsid w:val="00CE547B"/>
    <w:rsid w:val="00CE5D05"/>
    <w:rsid w:val="00CE5D29"/>
    <w:rsid w:val="00CE5F66"/>
    <w:rsid w:val="00CE6182"/>
    <w:rsid w:val="00CE66B7"/>
    <w:rsid w:val="00CE6892"/>
    <w:rsid w:val="00CE6AF1"/>
    <w:rsid w:val="00CE727C"/>
    <w:rsid w:val="00CE7308"/>
    <w:rsid w:val="00CE7A20"/>
    <w:rsid w:val="00CE7A51"/>
    <w:rsid w:val="00CE7BE0"/>
    <w:rsid w:val="00CF0937"/>
    <w:rsid w:val="00CF1073"/>
    <w:rsid w:val="00CF14D5"/>
    <w:rsid w:val="00CF15C3"/>
    <w:rsid w:val="00CF1985"/>
    <w:rsid w:val="00CF19EE"/>
    <w:rsid w:val="00CF1AC7"/>
    <w:rsid w:val="00CF1B22"/>
    <w:rsid w:val="00CF1BB8"/>
    <w:rsid w:val="00CF1BE5"/>
    <w:rsid w:val="00CF1C9C"/>
    <w:rsid w:val="00CF1E8E"/>
    <w:rsid w:val="00CF1FFF"/>
    <w:rsid w:val="00CF2101"/>
    <w:rsid w:val="00CF21A6"/>
    <w:rsid w:val="00CF2A20"/>
    <w:rsid w:val="00CF2C31"/>
    <w:rsid w:val="00CF30B9"/>
    <w:rsid w:val="00CF30BC"/>
    <w:rsid w:val="00CF3246"/>
    <w:rsid w:val="00CF34FA"/>
    <w:rsid w:val="00CF365A"/>
    <w:rsid w:val="00CF3701"/>
    <w:rsid w:val="00CF3967"/>
    <w:rsid w:val="00CF3B14"/>
    <w:rsid w:val="00CF3C9E"/>
    <w:rsid w:val="00CF42ED"/>
    <w:rsid w:val="00CF460B"/>
    <w:rsid w:val="00CF46CC"/>
    <w:rsid w:val="00CF4871"/>
    <w:rsid w:val="00CF4946"/>
    <w:rsid w:val="00CF4A8B"/>
    <w:rsid w:val="00CF4AB5"/>
    <w:rsid w:val="00CF4E30"/>
    <w:rsid w:val="00CF4FAE"/>
    <w:rsid w:val="00CF52CC"/>
    <w:rsid w:val="00CF53B9"/>
    <w:rsid w:val="00CF5557"/>
    <w:rsid w:val="00CF583F"/>
    <w:rsid w:val="00CF61A8"/>
    <w:rsid w:val="00CF640F"/>
    <w:rsid w:val="00CF6471"/>
    <w:rsid w:val="00CF6511"/>
    <w:rsid w:val="00CF6596"/>
    <w:rsid w:val="00CF65A6"/>
    <w:rsid w:val="00CF6782"/>
    <w:rsid w:val="00CF67BC"/>
    <w:rsid w:val="00CF69B0"/>
    <w:rsid w:val="00CF6AE9"/>
    <w:rsid w:val="00CF6CCB"/>
    <w:rsid w:val="00CF6D7C"/>
    <w:rsid w:val="00CF6FBF"/>
    <w:rsid w:val="00CF70A9"/>
    <w:rsid w:val="00CF712B"/>
    <w:rsid w:val="00CF73F2"/>
    <w:rsid w:val="00CF7420"/>
    <w:rsid w:val="00CF743D"/>
    <w:rsid w:val="00CF7452"/>
    <w:rsid w:val="00CF7C70"/>
    <w:rsid w:val="00D006E8"/>
    <w:rsid w:val="00D007B5"/>
    <w:rsid w:val="00D008CE"/>
    <w:rsid w:val="00D00D9B"/>
    <w:rsid w:val="00D00FDA"/>
    <w:rsid w:val="00D01078"/>
    <w:rsid w:val="00D0125A"/>
    <w:rsid w:val="00D01296"/>
    <w:rsid w:val="00D0138A"/>
    <w:rsid w:val="00D0201D"/>
    <w:rsid w:val="00D021C1"/>
    <w:rsid w:val="00D02785"/>
    <w:rsid w:val="00D02810"/>
    <w:rsid w:val="00D0290C"/>
    <w:rsid w:val="00D02F36"/>
    <w:rsid w:val="00D034DA"/>
    <w:rsid w:val="00D03638"/>
    <w:rsid w:val="00D03B00"/>
    <w:rsid w:val="00D03C49"/>
    <w:rsid w:val="00D042CB"/>
    <w:rsid w:val="00D04495"/>
    <w:rsid w:val="00D0545F"/>
    <w:rsid w:val="00D05515"/>
    <w:rsid w:val="00D05548"/>
    <w:rsid w:val="00D05A46"/>
    <w:rsid w:val="00D05C31"/>
    <w:rsid w:val="00D05DFF"/>
    <w:rsid w:val="00D05E82"/>
    <w:rsid w:val="00D062D3"/>
    <w:rsid w:val="00D06355"/>
    <w:rsid w:val="00D06400"/>
    <w:rsid w:val="00D065B3"/>
    <w:rsid w:val="00D065D2"/>
    <w:rsid w:val="00D0667F"/>
    <w:rsid w:val="00D066EB"/>
    <w:rsid w:val="00D06CC9"/>
    <w:rsid w:val="00D0712B"/>
    <w:rsid w:val="00D0740D"/>
    <w:rsid w:val="00D07520"/>
    <w:rsid w:val="00D07A39"/>
    <w:rsid w:val="00D07B88"/>
    <w:rsid w:val="00D07CE8"/>
    <w:rsid w:val="00D07DC3"/>
    <w:rsid w:val="00D10473"/>
    <w:rsid w:val="00D10D1C"/>
    <w:rsid w:val="00D11308"/>
    <w:rsid w:val="00D1165C"/>
    <w:rsid w:val="00D1170C"/>
    <w:rsid w:val="00D11744"/>
    <w:rsid w:val="00D1180B"/>
    <w:rsid w:val="00D1192F"/>
    <w:rsid w:val="00D11A99"/>
    <w:rsid w:val="00D11D5F"/>
    <w:rsid w:val="00D11EBB"/>
    <w:rsid w:val="00D11F67"/>
    <w:rsid w:val="00D1219F"/>
    <w:rsid w:val="00D121FB"/>
    <w:rsid w:val="00D12253"/>
    <w:rsid w:val="00D12912"/>
    <w:rsid w:val="00D1295E"/>
    <w:rsid w:val="00D12A7D"/>
    <w:rsid w:val="00D12BB7"/>
    <w:rsid w:val="00D12E71"/>
    <w:rsid w:val="00D12F51"/>
    <w:rsid w:val="00D1305F"/>
    <w:rsid w:val="00D130A5"/>
    <w:rsid w:val="00D1316B"/>
    <w:rsid w:val="00D131CE"/>
    <w:rsid w:val="00D13858"/>
    <w:rsid w:val="00D13955"/>
    <w:rsid w:val="00D13A73"/>
    <w:rsid w:val="00D13AA0"/>
    <w:rsid w:val="00D13AFC"/>
    <w:rsid w:val="00D13C4F"/>
    <w:rsid w:val="00D13D15"/>
    <w:rsid w:val="00D13D51"/>
    <w:rsid w:val="00D13E95"/>
    <w:rsid w:val="00D14035"/>
    <w:rsid w:val="00D14152"/>
    <w:rsid w:val="00D14355"/>
    <w:rsid w:val="00D143B0"/>
    <w:rsid w:val="00D14735"/>
    <w:rsid w:val="00D147E7"/>
    <w:rsid w:val="00D14918"/>
    <w:rsid w:val="00D14EF9"/>
    <w:rsid w:val="00D14F91"/>
    <w:rsid w:val="00D151F7"/>
    <w:rsid w:val="00D1579D"/>
    <w:rsid w:val="00D15A7A"/>
    <w:rsid w:val="00D15CA3"/>
    <w:rsid w:val="00D15D61"/>
    <w:rsid w:val="00D16171"/>
    <w:rsid w:val="00D16644"/>
    <w:rsid w:val="00D16B60"/>
    <w:rsid w:val="00D16BDC"/>
    <w:rsid w:val="00D16C02"/>
    <w:rsid w:val="00D16EC3"/>
    <w:rsid w:val="00D17295"/>
    <w:rsid w:val="00D17ABE"/>
    <w:rsid w:val="00D17E66"/>
    <w:rsid w:val="00D20230"/>
    <w:rsid w:val="00D203A1"/>
    <w:rsid w:val="00D2063C"/>
    <w:rsid w:val="00D207B0"/>
    <w:rsid w:val="00D20B18"/>
    <w:rsid w:val="00D20E2E"/>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38E"/>
    <w:rsid w:val="00D2441A"/>
    <w:rsid w:val="00D24D2E"/>
    <w:rsid w:val="00D24E68"/>
    <w:rsid w:val="00D2540B"/>
    <w:rsid w:val="00D25763"/>
    <w:rsid w:val="00D25984"/>
    <w:rsid w:val="00D26740"/>
    <w:rsid w:val="00D2674D"/>
    <w:rsid w:val="00D26797"/>
    <w:rsid w:val="00D268D0"/>
    <w:rsid w:val="00D268E2"/>
    <w:rsid w:val="00D271E5"/>
    <w:rsid w:val="00D273C5"/>
    <w:rsid w:val="00D27437"/>
    <w:rsid w:val="00D27D27"/>
    <w:rsid w:val="00D27D99"/>
    <w:rsid w:val="00D30744"/>
    <w:rsid w:val="00D30832"/>
    <w:rsid w:val="00D30EF2"/>
    <w:rsid w:val="00D313A0"/>
    <w:rsid w:val="00D314B1"/>
    <w:rsid w:val="00D31FA1"/>
    <w:rsid w:val="00D321B9"/>
    <w:rsid w:val="00D32247"/>
    <w:rsid w:val="00D326C2"/>
    <w:rsid w:val="00D32AA6"/>
    <w:rsid w:val="00D32B4D"/>
    <w:rsid w:val="00D331BF"/>
    <w:rsid w:val="00D333C9"/>
    <w:rsid w:val="00D333EB"/>
    <w:rsid w:val="00D3344B"/>
    <w:rsid w:val="00D3367D"/>
    <w:rsid w:val="00D33868"/>
    <w:rsid w:val="00D33963"/>
    <w:rsid w:val="00D33B69"/>
    <w:rsid w:val="00D33E15"/>
    <w:rsid w:val="00D342E1"/>
    <w:rsid w:val="00D34376"/>
    <w:rsid w:val="00D34F90"/>
    <w:rsid w:val="00D34FD4"/>
    <w:rsid w:val="00D36860"/>
    <w:rsid w:val="00D37432"/>
    <w:rsid w:val="00D374F4"/>
    <w:rsid w:val="00D37602"/>
    <w:rsid w:val="00D3762C"/>
    <w:rsid w:val="00D3769B"/>
    <w:rsid w:val="00D378AD"/>
    <w:rsid w:val="00D37C30"/>
    <w:rsid w:val="00D37E73"/>
    <w:rsid w:val="00D40065"/>
    <w:rsid w:val="00D4013E"/>
    <w:rsid w:val="00D403AB"/>
    <w:rsid w:val="00D4064B"/>
    <w:rsid w:val="00D40762"/>
    <w:rsid w:val="00D407C1"/>
    <w:rsid w:val="00D40CEF"/>
    <w:rsid w:val="00D40D9E"/>
    <w:rsid w:val="00D40DDF"/>
    <w:rsid w:val="00D40E4B"/>
    <w:rsid w:val="00D4100D"/>
    <w:rsid w:val="00D41048"/>
    <w:rsid w:val="00D41094"/>
    <w:rsid w:val="00D411FE"/>
    <w:rsid w:val="00D414D9"/>
    <w:rsid w:val="00D41EF5"/>
    <w:rsid w:val="00D420AF"/>
    <w:rsid w:val="00D42202"/>
    <w:rsid w:val="00D422FF"/>
    <w:rsid w:val="00D427AC"/>
    <w:rsid w:val="00D428FB"/>
    <w:rsid w:val="00D42D6A"/>
    <w:rsid w:val="00D42DCB"/>
    <w:rsid w:val="00D430CE"/>
    <w:rsid w:val="00D431E1"/>
    <w:rsid w:val="00D43634"/>
    <w:rsid w:val="00D436D3"/>
    <w:rsid w:val="00D438E1"/>
    <w:rsid w:val="00D43959"/>
    <w:rsid w:val="00D439E1"/>
    <w:rsid w:val="00D43C2E"/>
    <w:rsid w:val="00D43D41"/>
    <w:rsid w:val="00D44138"/>
    <w:rsid w:val="00D4423E"/>
    <w:rsid w:val="00D44D03"/>
    <w:rsid w:val="00D44D08"/>
    <w:rsid w:val="00D44D6F"/>
    <w:rsid w:val="00D44E5C"/>
    <w:rsid w:val="00D45547"/>
    <w:rsid w:val="00D460A8"/>
    <w:rsid w:val="00D460CE"/>
    <w:rsid w:val="00D46398"/>
    <w:rsid w:val="00D46412"/>
    <w:rsid w:val="00D46441"/>
    <w:rsid w:val="00D46BE2"/>
    <w:rsid w:val="00D46E9E"/>
    <w:rsid w:val="00D46F9C"/>
    <w:rsid w:val="00D47651"/>
    <w:rsid w:val="00D47763"/>
    <w:rsid w:val="00D4793D"/>
    <w:rsid w:val="00D47D55"/>
    <w:rsid w:val="00D47D7E"/>
    <w:rsid w:val="00D5012A"/>
    <w:rsid w:val="00D50471"/>
    <w:rsid w:val="00D509CF"/>
    <w:rsid w:val="00D50AB8"/>
    <w:rsid w:val="00D51948"/>
    <w:rsid w:val="00D51A61"/>
    <w:rsid w:val="00D51D18"/>
    <w:rsid w:val="00D51DBE"/>
    <w:rsid w:val="00D51E67"/>
    <w:rsid w:val="00D51E6F"/>
    <w:rsid w:val="00D52325"/>
    <w:rsid w:val="00D52365"/>
    <w:rsid w:val="00D52741"/>
    <w:rsid w:val="00D52B7C"/>
    <w:rsid w:val="00D52DA1"/>
    <w:rsid w:val="00D5300E"/>
    <w:rsid w:val="00D53348"/>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866"/>
    <w:rsid w:val="00D60A13"/>
    <w:rsid w:val="00D60F4B"/>
    <w:rsid w:val="00D60FAC"/>
    <w:rsid w:val="00D6116E"/>
    <w:rsid w:val="00D6157A"/>
    <w:rsid w:val="00D61714"/>
    <w:rsid w:val="00D61844"/>
    <w:rsid w:val="00D6189E"/>
    <w:rsid w:val="00D61AFA"/>
    <w:rsid w:val="00D61E0A"/>
    <w:rsid w:val="00D62356"/>
    <w:rsid w:val="00D626E1"/>
    <w:rsid w:val="00D62896"/>
    <w:rsid w:val="00D62AA5"/>
    <w:rsid w:val="00D62D92"/>
    <w:rsid w:val="00D62DBB"/>
    <w:rsid w:val="00D630C3"/>
    <w:rsid w:val="00D634F1"/>
    <w:rsid w:val="00D634FE"/>
    <w:rsid w:val="00D63606"/>
    <w:rsid w:val="00D63754"/>
    <w:rsid w:val="00D6385B"/>
    <w:rsid w:val="00D63B59"/>
    <w:rsid w:val="00D63C3F"/>
    <w:rsid w:val="00D63DCF"/>
    <w:rsid w:val="00D63FF3"/>
    <w:rsid w:val="00D64544"/>
    <w:rsid w:val="00D64853"/>
    <w:rsid w:val="00D650BC"/>
    <w:rsid w:val="00D651C1"/>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328"/>
    <w:rsid w:val="00D715AC"/>
    <w:rsid w:val="00D719C2"/>
    <w:rsid w:val="00D7202E"/>
    <w:rsid w:val="00D7210D"/>
    <w:rsid w:val="00D726EE"/>
    <w:rsid w:val="00D72A81"/>
    <w:rsid w:val="00D731B2"/>
    <w:rsid w:val="00D73592"/>
    <w:rsid w:val="00D736DA"/>
    <w:rsid w:val="00D7373B"/>
    <w:rsid w:val="00D73772"/>
    <w:rsid w:val="00D73896"/>
    <w:rsid w:val="00D73A6B"/>
    <w:rsid w:val="00D73ACA"/>
    <w:rsid w:val="00D73CBF"/>
    <w:rsid w:val="00D73F8C"/>
    <w:rsid w:val="00D74062"/>
    <w:rsid w:val="00D7430D"/>
    <w:rsid w:val="00D746BD"/>
    <w:rsid w:val="00D74BED"/>
    <w:rsid w:val="00D74F41"/>
    <w:rsid w:val="00D75C1F"/>
    <w:rsid w:val="00D75CAD"/>
    <w:rsid w:val="00D75DA9"/>
    <w:rsid w:val="00D75E09"/>
    <w:rsid w:val="00D75E85"/>
    <w:rsid w:val="00D75F1F"/>
    <w:rsid w:val="00D75F4C"/>
    <w:rsid w:val="00D75F92"/>
    <w:rsid w:val="00D76415"/>
    <w:rsid w:val="00D76445"/>
    <w:rsid w:val="00D76749"/>
    <w:rsid w:val="00D76874"/>
    <w:rsid w:val="00D76991"/>
    <w:rsid w:val="00D76AE0"/>
    <w:rsid w:val="00D76C87"/>
    <w:rsid w:val="00D76E22"/>
    <w:rsid w:val="00D771B6"/>
    <w:rsid w:val="00D7738B"/>
    <w:rsid w:val="00D7765C"/>
    <w:rsid w:val="00D7796F"/>
    <w:rsid w:val="00D77C05"/>
    <w:rsid w:val="00D80055"/>
    <w:rsid w:val="00D80313"/>
    <w:rsid w:val="00D8081D"/>
    <w:rsid w:val="00D80837"/>
    <w:rsid w:val="00D80E05"/>
    <w:rsid w:val="00D81519"/>
    <w:rsid w:val="00D81D49"/>
    <w:rsid w:val="00D82680"/>
    <w:rsid w:val="00D82BC7"/>
    <w:rsid w:val="00D82D71"/>
    <w:rsid w:val="00D82DC3"/>
    <w:rsid w:val="00D833FA"/>
    <w:rsid w:val="00D836C5"/>
    <w:rsid w:val="00D83749"/>
    <w:rsid w:val="00D837F0"/>
    <w:rsid w:val="00D839E6"/>
    <w:rsid w:val="00D83F8C"/>
    <w:rsid w:val="00D84139"/>
    <w:rsid w:val="00D84543"/>
    <w:rsid w:val="00D84AE6"/>
    <w:rsid w:val="00D84DDD"/>
    <w:rsid w:val="00D84E4A"/>
    <w:rsid w:val="00D84F30"/>
    <w:rsid w:val="00D85355"/>
    <w:rsid w:val="00D85501"/>
    <w:rsid w:val="00D85939"/>
    <w:rsid w:val="00D85D7C"/>
    <w:rsid w:val="00D85E87"/>
    <w:rsid w:val="00D86805"/>
    <w:rsid w:val="00D86D75"/>
    <w:rsid w:val="00D87782"/>
    <w:rsid w:val="00D87849"/>
    <w:rsid w:val="00D87934"/>
    <w:rsid w:val="00D879AE"/>
    <w:rsid w:val="00D87B62"/>
    <w:rsid w:val="00D87FAE"/>
    <w:rsid w:val="00D90326"/>
    <w:rsid w:val="00D90444"/>
    <w:rsid w:val="00D904E3"/>
    <w:rsid w:val="00D90595"/>
    <w:rsid w:val="00D9071A"/>
    <w:rsid w:val="00D90768"/>
    <w:rsid w:val="00D90C62"/>
    <w:rsid w:val="00D90F90"/>
    <w:rsid w:val="00D9103F"/>
    <w:rsid w:val="00D9149D"/>
    <w:rsid w:val="00D916AE"/>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6AE"/>
    <w:rsid w:val="00D93A84"/>
    <w:rsid w:val="00D93DF7"/>
    <w:rsid w:val="00D93E43"/>
    <w:rsid w:val="00D93EBB"/>
    <w:rsid w:val="00D94748"/>
    <w:rsid w:val="00D9478D"/>
    <w:rsid w:val="00D94F9C"/>
    <w:rsid w:val="00D953AF"/>
    <w:rsid w:val="00D95642"/>
    <w:rsid w:val="00D957D6"/>
    <w:rsid w:val="00D95982"/>
    <w:rsid w:val="00D95A6E"/>
    <w:rsid w:val="00D95B25"/>
    <w:rsid w:val="00D95CEE"/>
    <w:rsid w:val="00D95D7E"/>
    <w:rsid w:val="00D95DE0"/>
    <w:rsid w:val="00D96D6D"/>
    <w:rsid w:val="00D96EBC"/>
    <w:rsid w:val="00D97381"/>
    <w:rsid w:val="00D97A92"/>
    <w:rsid w:val="00D97BCA"/>
    <w:rsid w:val="00D97EAB"/>
    <w:rsid w:val="00D97F40"/>
    <w:rsid w:val="00DA009B"/>
    <w:rsid w:val="00DA03FD"/>
    <w:rsid w:val="00DA0CDA"/>
    <w:rsid w:val="00DA0F41"/>
    <w:rsid w:val="00DA1191"/>
    <w:rsid w:val="00DA1454"/>
    <w:rsid w:val="00DA14FA"/>
    <w:rsid w:val="00DA1D9C"/>
    <w:rsid w:val="00DA1F03"/>
    <w:rsid w:val="00DA2144"/>
    <w:rsid w:val="00DA2187"/>
    <w:rsid w:val="00DA269B"/>
    <w:rsid w:val="00DA28A8"/>
    <w:rsid w:val="00DA2A29"/>
    <w:rsid w:val="00DA2F83"/>
    <w:rsid w:val="00DA300F"/>
    <w:rsid w:val="00DA3050"/>
    <w:rsid w:val="00DA30C0"/>
    <w:rsid w:val="00DA3168"/>
    <w:rsid w:val="00DA34ED"/>
    <w:rsid w:val="00DA372D"/>
    <w:rsid w:val="00DA394B"/>
    <w:rsid w:val="00DA3BBD"/>
    <w:rsid w:val="00DA3EEB"/>
    <w:rsid w:val="00DA4012"/>
    <w:rsid w:val="00DA4834"/>
    <w:rsid w:val="00DA507D"/>
    <w:rsid w:val="00DA50E7"/>
    <w:rsid w:val="00DA5168"/>
    <w:rsid w:val="00DA53AC"/>
    <w:rsid w:val="00DA5911"/>
    <w:rsid w:val="00DA595F"/>
    <w:rsid w:val="00DA5D5C"/>
    <w:rsid w:val="00DA5EB7"/>
    <w:rsid w:val="00DA62CF"/>
    <w:rsid w:val="00DA62D7"/>
    <w:rsid w:val="00DA66BE"/>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FD"/>
    <w:rsid w:val="00DB05D7"/>
    <w:rsid w:val="00DB0678"/>
    <w:rsid w:val="00DB085C"/>
    <w:rsid w:val="00DB0D02"/>
    <w:rsid w:val="00DB1056"/>
    <w:rsid w:val="00DB1162"/>
    <w:rsid w:val="00DB16CA"/>
    <w:rsid w:val="00DB198D"/>
    <w:rsid w:val="00DB1E02"/>
    <w:rsid w:val="00DB202B"/>
    <w:rsid w:val="00DB230F"/>
    <w:rsid w:val="00DB2312"/>
    <w:rsid w:val="00DB23BC"/>
    <w:rsid w:val="00DB2407"/>
    <w:rsid w:val="00DB3105"/>
    <w:rsid w:val="00DB33A5"/>
    <w:rsid w:val="00DB398E"/>
    <w:rsid w:val="00DB3D65"/>
    <w:rsid w:val="00DB3E16"/>
    <w:rsid w:val="00DB4127"/>
    <w:rsid w:val="00DB42A1"/>
    <w:rsid w:val="00DB4C95"/>
    <w:rsid w:val="00DB4E41"/>
    <w:rsid w:val="00DB5A26"/>
    <w:rsid w:val="00DB5E5A"/>
    <w:rsid w:val="00DB5F33"/>
    <w:rsid w:val="00DB62C8"/>
    <w:rsid w:val="00DB6410"/>
    <w:rsid w:val="00DB653A"/>
    <w:rsid w:val="00DB663F"/>
    <w:rsid w:val="00DB68E1"/>
    <w:rsid w:val="00DB6CE7"/>
    <w:rsid w:val="00DB70E3"/>
    <w:rsid w:val="00DB722D"/>
    <w:rsid w:val="00DB76D1"/>
    <w:rsid w:val="00DB7960"/>
    <w:rsid w:val="00DB7B7B"/>
    <w:rsid w:val="00DB7D48"/>
    <w:rsid w:val="00DB7D67"/>
    <w:rsid w:val="00DC0178"/>
    <w:rsid w:val="00DC0192"/>
    <w:rsid w:val="00DC02A3"/>
    <w:rsid w:val="00DC0716"/>
    <w:rsid w:val="00DC0840"/>
    <w:rsid w:val="00DC0ED8"/>
    <w:rsid w:val="00DC1A47"/>
    <w:rsid w:val="00DC1B97"/>
    <w:rsid w:val="00DC1C2B"/>
    <w:rsid w:val="00DC1E19"/>
    <w:rsid w:val="00DC1F36"/>
    <w:rsid w:val="00DC1FF6"/>
    <w:rsid w:val="00DC212E"/>
    <w:rsid w:val="00DC2AAB"/>
    <w:rsid w:val="00DC2F23"/>
    <w:rsid w:val="00DC3168"/>
    <w:rsid w:val="00DC36A6"/>
    <w:rsid w:val="00DC37CD"/>
    <w:rsid w:val="00DC420D"/>
    <w:rsid w:val="00DC42BA"/>
    <w:rsid w:val="00DC4709"/>
    <w:rsid w:val="00DC49A4"/>
    <w:rsid w:val="00DC4CB9"/>
    <w:rsid w:val="00DC4E90"/>
    <w:rsid w:val="00DC5206"/>
    <w:rsid w:val="00DC5BE4"/>
    <w:rsid w:val="00DC5D05"/>
    <w:rsid w:val="00DC5E4A"/>
    <w:rsid w:val="00DC5FE3"/>
    <w:rsid w:val="00DC6188"/>
    <w:rsid w:val="00DC690A"/>
    <w:rsid w:val="00DC69A6"/>
    <w:rsid w:val="00DC6F12"/>
    <w:rsid w:val="00DC6F9F"/>
    <w:rsid w:val="00DC724A"/>
    <w:rsid w:val="00DC75A2"/>
    <w:rsid w:val="00DC796A"/>
    <w:rsid w:val="00DC7A30"/>
    <w:rsid w:val="00DC7B92"/>
    <w:rsid w:val="00DC7BD1"/>
    <w:rsid w:val="00DC7FCB"/>
    <w:rsid w:val="00DD05AA"/>
    <w:rsid w:val="00DD0731"/>
    <w:rsid w:val="00DD07AC"/>
    <w:rsid w:val="00DD0ADD"/>
    <w:rsid w:val="00DD0C05"/>
    <w:rsid w:val="00DD0F4B"/>
    <w:rsid w:val="00DD152A"/>
    <w:rsid w:val="00DD1796"/>
    <w:rsid w:val="00DD1C14"/>
    <w:rsid w:val="00DD2097"/>
    <w:rsid w:val="00DD25C2"/>
    <w:rsid w:val="00DD2C8F"/>
    <w:rsid w:val="00DD2C95"/>
    <w:rsid w:val="00DD2F3B"/>
    <w:rsid w:val="00DD3770"/>
    <w:rsid w:val="00DD39B8"/>
    <w:rsid w:val="00DD3DEE"/>
    <w:rsid w:val="00DD4239"/>
    <w:rsid w:val="00DD4257"/>
    <w:rsid w:val="00DD42A7"/>
    <w:rsid w:val="00DD43D0"/>
    <w:rsid w:val="00DD4B3A"/>
    <w:rsid w:val="00DD530B"/>
    <w:rsid w:val="00DD5658"/>
    <w:rsid w:val="00DD56A3"/>
    <w:rsid w:val="00DD58B4"/>
    <w:rsid w:val="00DD5CB8"/>
    <w:rsid w:val="00DD5D6A"/>
    <w:rsid w:val="00DD5D7B"/>
    <w:rsid w:val="00DD6071"/>
    <w:rsid w:val="00DD6351"/>
    <w:rsid w:val="00DD63A9"/>
    <w:rsid w:val="00DD63DA"/>
    <w:rsid w:val="00DD63DD"/>
    <w:rsid w:val="00DD645E"/>
    <w:rsid w:val="00DD6F4C"/>
    <w:rsid w:val="00DD73E6"/>
    <w:rsid w:val="00DD76CE"/>
    <w:rsid w:val="00DD79BB"/>
    <w:rsid w:val="00DD79D0"/>
    <w:rsid w:val="00DD7EF3"/>
    <w:rsid w:val="00DD7FB9"/>
    <w:rsid w:val="00DE0653"/>
    <w:rsid w:val="00DE132E"/>
    <w:rsid w:val="00DE134F"/>
    <w:rsid w:val="00DE18F9"/>
    <w:rsid w:val="00DE2B06"/>
    <w:rsid w:val="00DE2E80"/>
    <w:rsid w:val="00DE3456"/>
    <w:rsid w:val="00DE35B7"/>
    <w:rsid w:val="00DE3888"/>
    <w:rsid w:val="00DE3F6A"/>
    <w:rsid w:val="00DE40FE"/>
    <w:rsid w:val="00DE4144"/>
    <w:rsid w:val="00DE4AA0"/>
    <w:rsid w:val="00DE4D78"/>
    <w:rsid w:val="00DE4ECC"/>
    <w:rsid w:val="00DE5066"/>
    <w:rsid w:val="00DE51F0"/>
    <w:rsid w:val="00DE54B6"/>
    <w:rsid w:val="00DE5700"/>
    <w:rsid w:val="00DE5A67"/>
    <w:rsid w:val="00DE6164"/>
    <w:rsid w:val="00DE6365"/>
    <w:rsid w:val="00DE64F6"/>
    <w:rsid w:val="00DE669E"/>
    <w:rsid w:val="00DE6A67"/>
    <w:rsid w:val="00DE6A9D"/>
    <w:rsid w:val="00DE6B20"/>
    <w:rsid w:val="00DE6C2B"/>
    <w:rsid w:val="00DE723D"/>
    <w:rsid w:val="00DE766C"/>
    <w:rsid w:val="00DE77E5"/>
    <w:rsid w:val="00DE7824"/>
    <w:rsid w:val="00DE7B35"/>
    <w:rsid w:val="00DF012D"/>
    <w:rsid w:val="00DF0218"/>
    <w:rsid w:val="00DF02FD"/>
    <w:rsid w:val="00DF0305"/>
    <w:rsid w:val="00DF03E2"/>
    <w:rsid w:val="00DF0786"/>
    <w:rsid w:val="00DF0879"/>
    <w:rsid w:val="00DF0C6A"/>
    <w:rsid w:val="00DF11E3"/>
    <w:rsid w:val="00DF1261"/>
    <w:rsid w:val="00DF136A"/>
    <w:rsid w:val="00DF16B0"/>
    <w:rsid w:val="00DF1766"/>
    <w:rsid w:val="00DF1BFC"/>
    <w:rsid w:val="00DF1E37"/>
    <w:rsid w:val="00DF2843"/>
    <w:rsid w:val="00DF2AEB"/>
    <w:rsid w:val="00DF2BB8"/>
    <w:rsid w:val="00DF2CD7"/>
    <w:rsid w:val="00DF2FC3"/>
    <w:rsid w:val="00DF302A"/>
    <w:rsid w:val="00DF308A"/>
    <w:rsid w:val="00DF3425"/>
    <w:rsid w:val="00DF3427"/>
    <w:rsid w:val="00DF38C5"/>
    <w:rsid w:val="00DF3B58"/>
    <w:rsid w:val="00DF4777"/>
    <w:rsid w:val="00DF4C3C"/>
    <w:rsid w:val="00DF4FEF"/>
    <w:rsid w:val="00DF5110"/>
    <w:rsid w:val="00DF516E"/>
    <w:rsid w:val="00DF555D"/>
    <w:rsid w:val="00DF56D1"/>
    <w:rsid w:val="00DF58B4"/>
    <w:rsid w:val="00DF5AD7"/>
    <w:rsid w:val="00DF5B9D"/>
    <w:rsid w:val="00DF5D98"/>
    <w:rsid w:val="00DF628C"/>
    <w:rsid w:val="00DF653B"/>
    <w:rsid w:val="00DF694E"/>
    <w:rsid w:val="00DF69EF"/>
    <w:rsid w:val="00DF6A1D"/>
    <w:rsid w:val="00DF6B7A"/>
    <w:rsid w:val="00DF6BEF"/>
    <w:rsid w:val="00DF6C8B"/>
    <w:rsid w:val="00DF6CDC"/>
    <w:rsid w:val="00DF718E"/>
    <w:rsid w:val="00DF71D8"/>
    <w:rsid w:val="00DF74E8"/>
    <w:rsid w:val="00DF779E"/>
    <w:rsid w:val="00DF7B52"/>
    <w:rsid w:val="00DF7D18"/>
    <w:rsid w:val="00E0046D"/>
    <w:rsid w:val="00E00C5F"/>
    <w:rsid w:val="00E00CEE"/>
    <w:rsid w:val="00E00ED7"/>
    <w:rsid w:val="00E00F9E"/>
    <w:rsid w:val="00E0131D"/>
    <w:rsid w:val="00E013FD"/>
    <w:rsid w:val="00E01574"/>
    <w:rsid w:val="00E017E6"/>
    <w:rsid w:val="00E019F9"/>
    <w:rsid w:val="00E01ADB"/>
    <w:rsid w:val="00E01EFC"/>
    <w:rsid w:val="00E02610"/>
    <w:rsid w:val="00E02680"/>
    <w:rsid w:val="00E02776"/>
    <w:rsid w:val="00E02CCF"/>
    <w:rsid w:val="00E02CE5"/>
    <w:rsid w:val="00E03102"/>
    <w:rsid w:val="00E039C2"/>
    <w:rsid w:val="00E03BB6"/>
    <w:rsid w:val="00E03D38"/>
    <w:rsid w:val="00E03E19"/>
    <w:rsid w:val="00E03EC4"/>
    <w:rsid w:val="00E040F8"/>
    <w:rsid w:val="00E04607"/>
    <w:rsid w:val="00E04C0E"/>
    <w:rsid w:val="00E0525F"/>
    <w:rsid w:val="00E05C26"/>
    <w:rsid w:val="00E05FC4"/>
    <w:rsid w:val="00E060AF"/>
    <w:rsid w:val="00E06125"/>
    <w:rsid w:val="00E064D8"/>
    <w:rsid w:val="00E06550"/>
    <w:rsid w:val="00E06600"/>
    <w:rsid w:val="00E06723"/>
    <w:rsid w:val="00E067AF"/>
    <w:rsid w:val="00E06973"/>
    <w:rsid w:val="00E06C0A"/>
    <w:rsid w:val="00E06C86"/>
    <w:rsid w:val="00E070B1"/>
    <w:rsid w:val="00E07691"/>
    <w:rsid w:val="00E07706"/>
    <w:rsid w:val="00E07D8A"/>
    <w:rsid w:val="00E07F2E"/>
    <w:rsid w:val="00E07F7F"/>
    <w:rsid w:val="00E103B7"/>
    <w:rsid w:val="00E10643"/>
    <w:rsid w:val="00E10829"/>
    <w:rsid w:val="00E10C71"/>
    <w:rsid w:val="00E11516"/>
    <w:rsid w:val="00E119B3"/>
    <w:rsid w:val="00E11DCC"/>
    <w:rsid w:val="00E123D6"/>
    <w:rsid w:val="00E1249C"/>
    <w:rsid w:val="00E12591"/>
    <w:rsid w:val="00E12737"/>
    <w:rsid w:val="00E12CF6"/>
    <w:rsid w:val="00E12DB9"/>
    <w:rsid w:val="00E12EB1"/>
    <w:rsid w:val="00E12F2F"/>
    <w:rsid w:val="00E13220"/>
    <w:rsid w:val="00E133D6"/>
    <w:rsid w:val="00E135B1"/>
    <w:rsid w:val="00E13A9E"/>
    <w:rsid w:val="00E142FE"/>
    <w:rsid w:val="00E146E4"/>
    <w:rsid w:val="00E152A5"/>
    <w:rsid w:val="00E15581"/>
    <w:rsid w:val="00E1595E"/>
    <w:rsid w:val="00E159C2"/>
    <w:rsid w:val="00E15E09"/>
    <w:rsid w:val="00E16307"/>
    <w:rsid w:val="00E16382"/>
    <w:rsid w:val="00E16656"/>
    <w:rsid w:val="00E16FF8"/>
    <w:rsid w:val="00E17227"/>
    <w:rsid w:val="00E1739C"/>
    <w:rsid w:val="00E17400"/>
    <w:rsid w:val="00E17490"/>
    <w:rsid w:val="00E176D5"/>
    <w:rsid w:val="00E1790C"/>
    <w:rsid w:val="00E17BE7"/>
    <w:rsid w:val="00E17CE9"/>
    <w:rsid w:val="00E17F91"/>
    <w:rsid w:val="00E202FE"/>
    <w:rsid w:val="00E205A8"/>
    <w:rsid w:val="00E20624"/>
    <w:rsid w:val="00E2075D"/>
    <w:rsid w:val="00E2091B"/>
    <w:rsid w:val="00E209C3"/>
    <w:rsid w:val="00E20A79"/>
    <w:rsid w:val="00E21315"/>
    <w:rsid w:val="00E21DCD"/>
    <w:rsid w:val="00E221B3"/>
    <w:rsid w:val="00E2277A"/>
    <w:rsid w:val="00E228B3"/>
    <w:rsid w:val="00E22B61"/>
    <w:rsid w:val="00E23104"/>
    <w:rsid w:val="00E235C6"/>
    <w:rsid w:val="00E23609"/>
    <w:rsid w:val="00E2368E"/>
    <w:rsid w:val="00E236E0"/>
    <w:rsid w:val="00E23775"/>
    <w:rsid w:val="00E23E8E"/>
    <w:rsid w:val="00E23F4D"/>
    <w:rsid w:val="00E240B5"/>
    <w:rsid w:val="00E2420F"/>
    <w:rsid w:val="00E2433C"/>
    <w:rsid w:val="00E246C0"/>
    <w:rsid w:val="00E248FE"/>
    <w:rsid w:val="00E24D2A"/>
    <w:rsid w:val="00E24F0C"/>
    <w:rsid w:val="00E25700"/>
    <w:rsid w:val="00E25B58"/>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670"/>
    <w:rsid w:val="00E277AA"/>
    <w:rsid w:val="00E277F4"/>
    <w:rsid w:val="00E279F5"/>
    <w:rsid w:val="00E27AE1"/>
    <w:rsid w:val="00E30007"/>
    <w:rsid w:val="00E3022E"/>
    <w:rsid w:val="00E3050C"/>
    <w:rsid w:val="00E30B4A"/>
    <w:rsid w:val="00E30C0C"/>
    <w:rsid w:val="00E31392"/>
    <w:rsid w:val="00E313A3"/>
    <w:rsid w:val="00E317A0"/>
    <w:rsid w:val="00E318BC"/>
    <w:rsid w:val="00E31D5F"/>
    <w:rsid w:val="00E32078"/>
    <w:rsid w:val="00E32141"/>
    <w:rsid w:val="00E321FE"/>
    <w:rsid w:val="00E32558"/>
    <w:rsid w:val="00E32585"/>
    <w:rsid w:val="00E325AF"/>
    <w:rsid w:val="00E32A31"/>
    <w:rsid w:val="00E32FBC"/>
    <w:rsid w:val="00E331A2"/>
    <w:rsid w:val="00E33593"/>
    <w:rsid w:val="00E33CAA"/>
    <w:rsid w:val="00E34105"/>
    <w:rsid w:val="00E34216"/>
    <w:rsid w:val="00E34991"/>
    <w:rsid w:val="00E34A52"/>
    <w:rsid w:val="00E34DA7"/>
    <w:rsid w:val="00E34E12"/>
    <w:rsid w:val="00E34EB7"/>
    <w:rsid w:val="00E34EDA"/>
    <w:rsid w:val="00E3540E"/>
    <w:rsid w:val="00E35510"/>
    <w:rsid w:val="00E360B7"/>
    <w:rsid w:val="00E36430"/>
    <w:rsid w:val="00E3666F"/>
    <w:rsid w:val="00E36EBC"/>
    <w:rsid w:val="00E370B3"/>
    <w:rsid w:val="00E37302"/>
    <w:rsid w:val="00E373D5"/>
    <w:rsid w:val="00E37459"/>
    <w:rsid w:val="00E37746"/>
    <w:rsid w:val="00E37A8D"/>
    <w:rsid w:val="00E37B62"/>
    <w:rsid w:val="00E37BDD"/>
    <w:rsid w:val="00E37FD7"/>
    <w:rsid w:val="00E400ED"/>
    <w:rsid w:val="00E40610"/>
    <w:rsid w:val="00E407B4"/>
    <w:rsid w:val="00E40A15"/>
    <w:rsid w:val="00E40E7E"/>
    <w:rsid w:val="00E4133C"/>
    <w:rsid w:val="00E41D55"/>
    <w:rsid w:val="00E41FB5"/>
    <w:rsid w:val="00E42215"/>
    <w:rsid w:val="00E42349"/>
    <w:rsid w:val="00E42427"/>
    <w:rsid w:val="00E4270A"/>
    <w:rsid w:val="00E434C1"/>
    <w:rsid w:val="00E43C8F"/>
    <w:rsid w:val="00E43D1D"/>
    <w:rsid w:val="00E44115"/>
    <w:rsid w:val="00E44133"/>
    <w:rsid w:val="00E449DD"/>
    <w:rsid w:val="00E44B31"/>
    <w:rsid w:val="00E44E89"/>
    <w:rsid w:val="00E45160"/>
    <w:rsid w:val="00E454D9"/>
    <w:rsid w:val="00E45919"/>
    <w:rsid w:val="00E459ED"/>
    <w:rsid w:val="00E45D81"/>
    <w:rsid w:val="00E45EB8"/>
    <w:rsid w:val="00E46258"/>
    <w:rsid w:val="00E46482"/>
    <w:rsid w:val="00E4669C"/>
    <w:rsid w:val="00E46755"/>
    <w:rsid w:val="00E46C87"/>
    <w:rsid w:val="00E46D44"/>
    <w:rsid w:val="00E46E49"/>
    <w:rsid w:val="00E47717"/>
    <w:rsid w:val="00E4777F"/>
    <w:rsid w:val="00E477B1"/>
    <w:rsid w:val="00E4782D"/>
    <w:rsid w:val="00E478D3"/>
    <w:rsid w:val="00E47BD3"/>
    <w:rsid w:val="00E47C63"/>
    <w:rsid w:val="00E47E36"/>
    <w:rsid w:val="00E5006B"/>
    <w:rsid w:val="00E506CC"/>
    <w:rsid w:val="00E50BAD"/>
    <w:rsid w:val="00E50C8B"/>
    <w:rsid w:val="00E50E4C"/>
    <w:rsid w:val="00E51001"/>
    <w:rsid w:val="00E510CE"/>
    <w:rsid w:val="00E51199"/>
    <w:rsid w:val="00E51216"/>
    <w:rsid w:val="00E5132F"/>
    <w:rsid w:val="00E51518"/>
    <w:rsid w:val="00E51543"/>
    <w:rsid w:val="00E517E6"/>
    <w:rsid w:val="00E51915"/>
    <w:rsid w:val="00E51A52"/>
    <w:rsid w:val="00E51A7D"/>
    <w:rsid w:val="00E51E16"/>
    <w:rsid w:val="00E5229B"/>
    <w:rsid w:val="00E52A8B"/>
    <w:rsid w:val="00E52F04"/>
    <w:rsid w:val="00E52F71"/>
    <w:rsid w:val="00E52FBC"/>
    <w:rsid w:val="00E53231"/>
    <w:rsid w:val="00E53778"/>
    <w:rsid w:val="00E54141"/>
    <w:rsid w:val="00E54295"/>
    <w:rsid w:val="00E542B9"/>
    <w:rsid w:val="00E5444A"/>
    <w:rsid w:val="00E547E1"/>
    <w:rsid w:val="00E54984"/>
    <w:rsid w:val="00E54BB9"/>
    <w:rsid w:val="00E54E18"/>
    <w:rsid w:val="00E5531D"/>
    <w:rsid w:val="00E55A84"/>
    <w:rsid w:val="00E55AAB"/>
    <w:rsid w:val="00E55D8A"/>
    <w:rsid w:val="00E561C6"/>
    <w:rsid w:val="00E562A5"/>
    <w:rsid w:val="00E56339"/>
    <w:rsid w:val="00E56532"/>
    <w:rsid w:val="00E567C9"/>
    <w:rsid w:val="00E56B10"/>
    <w:rsid w:val="00E571B0"/>
    <w:rsid w:val="00E572B0"/>
    <w:rsid w:val="00E577A3"/>
    <w:rsid w:val="00E5794A"/>
    <w:rsid w:val="00E57D4A"/>
    <w:rsid w:val="00E57F08"/>
    <w:rsid w:val="00E607CA"/>
    <w:rsid w:val="00E60ABA"/>
    <w:rsid w:val="00E60D47"/>
    <w:rsid w:val="00E60E3C"/>
    <w:rsid w:val="00E60FF2"/>
    <w:rsid w:val="00E61042"/>
    <w:rsid w:val="00E6120A"/>
    <w:rsid w:val="00E61407"/>
    <w:rsid w:val="00E61543"/>
    <w:rsid w:val="00E619C2"/>
    <w:rsid w:val="00E61B7D"/>
    <w:rsid w:val="00E61C61"/>
    <w:rsid w:val="00E61FF7"/>
    <w:rsid w:val="00E62132"/>
    <w:rsid w:val="00E62296"/>
    <w:rsid w:val="00E6272C"/>
    <w:rsid w:val="00E6299E"/>
    <w:rsid w:val="00E62F4B"/>
    <w:rsid w:val="00E630F5"/>
    <w:rsid w:val="00E63237"/>
    <w:rsid w:val="00E6326A"/>
    <w:rsid w:val="00E63AB6"/>
    <w:rsid w:val="00E63ADC"/>
    <w:rsid w:val="00E63E6F"/>
    <w:rsid w:val="00E63FAB"/>
    <w:rsid w:val="00E6454B"/>
    <w:rsid w:val="00E6462C"/>
    <w:rsid w:val="00E646DE"/>
    <w:rsid w:val="00E64968"/>
    <w:rsid w:val="00E649FC"/>
    <w:rsid w:val="00E64E6C"/>
    <w:rsid w:val="00E65044"/>
    <w:rsid w:val="00E65190"/>
    <w:rsid w:val="00E65589"/>
    <w:rsid w:val="00E65646"/>
    <w:rsid w:val="00E657DF"/>
    <w:rsid w:val="00E65974"/>
    <w:rsid w:val="00E66520"/>
    <w:rsid w:val="00E666CC"/>
    <w:rsid w:val="00E66733"/>
    <w:rsid w:val="00E667CA"/>
    <w:rsid w:val="00E66B6C"/>
    <w:rsid w:val="00E66C20"/>
    <w:rsid w:val="00E66E60"/>
    <w:rsid w:val="00E66F89"/>
    <w:rsid w:val="00E67221"/>
    <w:rsid w:val="00E67904"/>
    <w:rsid w:val="00E67934"/>
    <w:rsid w:val="00E67FE3"/>
    <w:rsid w:val="00E700A8"/>
    <w:rsid w:val="00E7028C"/>
    <w:rsid w:val="00E70292"/>
    <w:rsid w:val="00E70CED"/>
    <w:rsid w:val="00E70EAF"/>
    <w:rsid w:val="00E70F8D"/>
    <w:rsid w:val="00E71070"/>
    <w:rsid w:val="00E71220"/>
    <w:rsid w:val="00E7163F"/>
    <w:rsid w:val="00E7187A"/>
    <w:rsid w:val="00E718CA"/>
    <w:rsid w:val="00E71A37"/>
    <w:rsid w:val="00E71AA5"/>
    <w:rsid w:val="00E71CAC"/>
    <w:rsid w:val="00E71EA5"/>
    <w:rsid w:val="00E72263"/>
    <w:rsid w:val="00E726A0"/>
    <w:rsid w:val="00E72E19"/>
    <w:rsid w:val="00E72F0F"/>
    <w:rsid w:val="00E72F34"/>
    <w:rsid w:val="00E7311F"/>
    <w:rsid w:val="00E732C3"/>
    <w:rsid w:val="00E733AC"/>
    <w:rsid w:val="00E73723"/>
    <w:rsid w:val="00E73C44"/>
    <w:rsid w:val="00E73F7F"/>
    <w:rsid w:val="00E74156"/>
    <w:rsid w:val="00E74266"/>
    <w:rsid w:val="00E74744"/>
    <w:rsid w:val="00E749C6"/>
    <w:rsid w:val="00E74C6D"/>
    <w:rsid w:val="00E74D7E"/>
    <w:rsid w:val="00E74DCB"/>
    <w:rsid w:val="00E74FDB"/>
    <w:rsid w:val="00E75133"/>
    <w:rsid w:val="00E756AA"/>
    <w:rsid w:val="00E75707"/>
    <w:rsid w:val="00E75C53"/>
    <w:rsid w:val="00E75D4C"/>
    <w:rsid w:val="00E75F5F"/>
    <w:rsid w:val="00E761C6"/>
    <w:rsid w:val="00E762C6"/>
    <w:rsid w:val="00E76410"/>
    <w:rsid w:val="00E7654F"/>
    <w:rsid w:val="00E76703"/>
    <w:rsid w:val="00E767A7"/>
    <w:rsid w:val="00E76A22"/>
    <w:rsid w:val="00E77400"/>
    <w:rsid w:val="00E77580"/>
    <w:rsid w:val="00E77CE3"/>
    <w:rsid w:val="00E77CF8"/>
    <w:rsid w:val="00E77F9A"/>
    <w:rsid w:val="00E80347"/>
    <w:rsid w:val="00E80B30"/>
    <w:rsid w:val="00E80B86"/>
    <w:rsid w:val="00E80F16"/>
    <w:rsid w:val="00E81350"/>
    <w:rsid w:val="00E81446"/>
    <w:rsid w:val="00E814A0"/>
    <w:rsid w:val="00E81BA5"/>
    <w:rsid w:val="00E81C17"/>
    <w:rsid w:val="00E824AE"/>
    <w:rsid w:val="00E82629"/>
    <w:rsid w:val="00E826AF"/>
    <w:rsid w:val="00E82833"/>
    <w:rsid w:val="00E82B2A"/>
    <w:rsid w:val="00E82C1E"/>
    <w:rsid w:val="00E82D5D"/>
    <w:rsid w:val="00E82D6B"/>
    <w:rsid w:val="00E82F2C"/>
    <w:rsid w:val="00E830AE"/>
    <w:rsid w:val="00E83110"/>
    <w:rsid w:val="00E83111"/>
    <w:rsid w:val="00E832B4"/>
    <w:rsid w:val="00E83646"/>
    <w:rsid w:val="00E83F16"/>
    <w:rsid w:val="00E83F18"/>
    <w:rsid w:val="00E8463F"/>
    <w:rsid w:val="00E8470B"/>
    <w:rsid w:val="00E84A8F"/>
    <w:rsid w:val="00E84CDC"/>
    <w:rsid w:val="00E850A3"/>
    <w:rsid w:val="00E85704"/>
    <w:rsid w:val="00E86036"/>
    <w:rsid w:val="00E8642B"/>
    <w:rsid w:val="00E864D6"/>
    <w:rsid w:val="00E86605"/>
    <w:rsid w:val="00E86811"/>
    <w:rsid w:val="00E86E8F"/>
    <w:rsid w:val="00E86F42"/>
    <w:rsid w:val="00E877C6"/>
    <w:rsid w:val="00E878E0"/>
    <w:rsid w:val="00E87C36"/>
    <w:rsid w:val="00E87C43"/>
    <w:rsid w:val="00E87D16"/>
    <w:rsid w:val="00E9043A"/>
    <w:rsid w:val="00E90CBB"/>
    <w:rsid w:val="00E91369"/>
    <w:rsid w:val="00E91693"/>
    <w:rsid w:val="00E9180F"/>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686"/>
    <w:rsid w:val="00E94854"/>
    <w:rsid w:val="00E949FD"/>
    <w:rsid w:val="00E950BF"/>
    <w:rsid w:val="00E95143"/>
    <w:rsid w:val="00E952C9"/>
    <w:rsid w:val="00E95333"/>
    <w:rsid w:val="00E95477"/>
    <w:rsid w:val="00E95ACF"/>
    <w:rsid w:val="00E95CD2"/>
    <w:rsid w:val="00E95D83"/>
    <w:rsid w:val="00E95DC3"/>
    <w:rsid w:val="00E962F8"/>
    <w:rsid w:val="00E963DE"/>
    <w:rsid w:val="00E967AA"/>
    <w:rsid w:val="00E96913"/>
    <w:rsid w:val="00E96AA5"/>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D91"/>
    <w:rsid w:val="00EA134B"/>
    <w:rsid w:val="00EA153A"/>
    <w:rsid w:val="00EA1910"/>
    <w:rsid w:val="00EA1E69"/>
    <w:rsid w:val="00EA207C"/>
    <w:rsid w:val="00EA2100"/>
    <w:rsid w:val="00EA23F4"/>
    <w:rsid w:val="00EA2605"/>
    <w:rsid w:val="00EA2B24"/>
    <w:rsid w:val="00EA2B65"/>
    <w:rsid w:val="00EA2B7A"/>
    <w:rsid w:val="00EA2D99"/>
    <w:rsid w:val="00EA2E2D"/>
    <w:rsid w:val="00EA319C"/>
    <w:rsid w:val="00EA3548"/>
    <w:rsid w:val="00EA37CF"/>
    <w:rsid w:val="00EA3BA8"/>
    <w:rsid w:val="00EA3F66"/>
    <w:rsid w:val="00EA3F7D"/>
    <w:rsid w:val="00EA452B"/>
    <w:rsid w:val="00EA459C"/>
    <w:rsid w:val="00EA45F8"/>
    <w:rsid w:val="00EA4C38"/>
    <w:rsid w:val="00EA4FC2"/>
    <w:rsid w:val="00EA50A2"/>
    <w:rsid w:val="00EA51D0"/>
    <w:rsid w:val="00EA5277"/>
    <w:rsid w:val="00EA5299"/>
    <w:rsid w:val="00EA5343"/>
    <w:rsid w:val="00EA5491"/>
    <w:rsid w:val="00EA5583"/>
    <w:rsid w:val="00EA5C3F"/>
    <w:rsid w:val="00EA5C72"/>
    <w:rsid w:val="00EA5F52"/>
    <w:rsid w:val="00EA650C"/>
    <w:rsid w:val="00EA661F"/>
    <w:rsid w:val="00EA6750"/>
    <w:rsid w:val="00EA6932"/>
    <w:rsid w:val="00EA6C20"/>
    <w:rsid w:val="00EA72AA"/>
    <w:rsid w:val="00EA7AB6"/>
    <w:rsid w:val="00EA7AF6"/>
    <w:rsid w:val="00EB026F"/>
    <w:rsid w:val="00EB0279"/>
    <w:rsid w:val="00EB056D"/>
    <w:rsid w:val="00EB0766"/>
    <w:rsid w:val="00EB0869"/>
    <w:rsid w:val="00EB0AAA"/>
    <w:rsid w:val="00EB0B1D"/>
    <w:rsid w:val="00EB1338"/>
    <w:rsid w:val="00EB1474"/>
    <w:rsid w:val="00EB1549"/>
    <w:rsid w:val="00EB1730"/>
    <w:rsid w:val="00EB175A"/>
    <w:rsid w:val="00EB1A9A"/>
    <w:rsid w:val="00EB1AC4"/>
    <w:rsid w:val="00EB1BD2"/>
    <w:rsid w:val="00EB1BF1"/>
    <w:rsid w:val="00EB1FE0"/>
    <w:rsid w:val="00EB2005"/>
    <w:rsid w:val="00EB200A"/>
    <w:rsid w:val="00EB2236"/>
    <w:rsid w:val="00EB2C0C"/>
    <w:rsid w:val="00EB36C9"/>
    <w:rsid w:val="00EB385F"/>
    <w:rsid w:val="00EB3AFE"/>
    <w:rsid w:val="00EB3B12"/>
    <w:rsid w:val="00EB4215"/>
    <w:rsid w:val="00EB45CF"/>
    <w:rsid w:val="00EB4604"/>
    <w:rsid w:val="00EB4BEF"/>
    <w:rsid w:val="00EB4BFA"/>
    <w:rsid w:val="00EB4C25"/>
    <w:rsid w:val="00EB4D13"/>
    <w:rsid w:val="00EB4F49"/>
    <w:rsid w:val="00EB5059"/>
    <w:rsid w:val="00EB508F"/>
    <w:rsid w:val="00EB51F6"/>
    <w:rsid w:val="00EB52F0"/>
    <w:rsid w:val="00EB5411"/>
    <w:rsid w:val="00EB5791"/>
    <w:rsid w:val="00EB5902"/>
    <w:rsid w:val="00EB595A"/>
    <w:rsid w:val="00EB5A47"/>
    <w:rsid w:val="00EB5B1F"/>
    <w:rsid w:val="00EB6230"/>
    <w:rsid w:val="00EB62CB"/>
    <w:rsid w:val="00EB644D"/>
    <w:rsid w:val="00EB6458"/>
    <w:rsid w:val="00EB6600"/>
    <w:rsid w:val="00EB662C"/>
    <w:rsid w:val="00EB6791"/>
    <w:rsid w:val="00EB69AA"/>
    <w:rsid w:val="00EB6A76"/>
    <w:rsid w:val="00EB6E6E"/>
    <w:rsid w:val="00EB6EDA"/>
    <w:rsid w:val="00EB6F4E"/>
    <w:rsid w:val="00EB70BB"/>
    <w:rsid w:val="00EB7626"/>
    <w:rsid w:val="00EB772B"/>
    <w:rsid w:val="00EB7879"/>
    <w:rsid w:val="00EB7A0A"/>
    <w:rsid w:val="00EB7E63"/>
    <w:rsid w:val="00EC0023"/>
    <w:rsid w:val="00EC04A4"/>
    <w:rsid w:val="00EC0E27"/>
    <w:rsid w:val="00EC16DE"/>
    <w:rsid w:val="00EC18C0"/>
    <w:rsid w:val="00EC1BA2"/>
    <w:rsid w:val="00EC1CE3"/>
    <w:rsid w:val="00EC2012"/>
    <w:rsid w:val="00EC264D"/>
    <w:rsid w:val="00EC265A"/>
    <w:rsid w:val="00EC2826"/>
    <w:rsid w:val="00EC289F"/>
    <w:rsid w:val="00EC29B7"/>
    <w:rsid w:val="00EC2CB2"/>
    <w:rsid w:val="00EC2D7C"/>
    <w:rsid w:val="00EC304C"/>
    <w:rsid w:val="00EC3114"/>
    <w:rsid w:val="00EC324B"/>
    <w:rsid w:val="00EC3316"/>
    <w:rsid w:val="00EC347A"/>
    <w:rsid w:val="00EC3771"/>
    <w:rsid w:val="00EC37AE"/>
    <w:rsid w:val="00EC3C4B"/>
    <w:rsid w:val="00EC3D43"/>
    <w:rsid w:val="00EC40C1"/>
    <w:rsid w:val="00EC456D"/>
    <w:rsid w:val="00EC4948"/>
    <w:rsid w:val="00EC4BE8"/>
    <w:rsid w:val="00EC52EB"/>
    <w:rsid w:val="00EC533D"/>
    <w:rsid w:val="00EC5933"/>
    <w:rsid w:val="00EC5EA9"/>
    <w:rsid w:val="00EC627B"/>
    <w:rsid w:val="00EC6298"/>
    <w:rsid w:val="00EC62FE"/>
    <w:rsid w:val="00EC6905"/>
    <w:rsid w:val="00EC6A7A"/>
    <w:rsid w:val="00EC6CCD"/>
    <w:rsid w:val="00EC711C"/>
    <w:rsid w:val="00EC7158"/>
    <w:rsid w:val="00EC76F7"/>
    <w:rsid w:val="00EC78AC"/>
    <w:rsid w:val="00ED0040"/>
    <w:rsid w:val="00ED02E9"/>
    <w:rsid w:val="00ED075A"/>
    <w:rsid w:val="00ED077D"/>
    <w:rsid w:val="00ED0CA6"/>
    <w:rsid w:val="00ED0DEA"/>
    <w:rsid w:val="00ED12F6"/>
    <w:rsid w:val="00ED1514"/>
    <w:rsid w:val="00ED19A9"/>
    <w:rsid w:val="00ED1A9B"/>
    <w:rsid w:val="00ED2214"/>
    <w:rsid w:val="00ED25EF"/>
    <w:rsid w:val="00ED26B0"/>
    <w:rsid w:val="00ED27C5"/>
    <w:rsid w:val="00ED2879"/>
    <w:rsid w:val="00ED2991"/>
    <w:rsid w:val="00ED2E7A"/>
    <w:rsid w:val="00ED2F5A"/>
    <w:rsid w:val="00ED3F0D"/>
    <w:rsid w:val="00ED446A"/>
    <w:rsid w:val="00ED44C2"/>
    <w:rsid w:val="00ED4795"/>
    <w:rsid w:val="00ED4887"/>
    <w:rsid w:val="00ED493B"/>
    <w:rsid w:val="00ED4AC2"/>
    <w:rsid w:val="00ED4B1D"/>
    <w:rsid w:val="00ED4EE0"/>
    <w:rsid w:val="00ED5218"/>
    <w:rsid w:val="00ED528C"/>
    <w:rsid w:val="00ED570B"/>
    <w:rsid w:val="00ED5768"/>
    <w:rsid w:val="00ED59A1"/>
    <w:rsid w:val="00ED5C4B"/>
    <w:rsid w:val="00ED5EB5"/>
    <w:rsid w:val="00ED6955"/>
    <w:rsid w:val="00ED6F02"/>
    <w:rsid w:val="00ED738E"/>
    <w:rsid w:val="00ED77DC"/>
    <w:rsid w:val="00ED7D84"/>
    <w:rsid w:val="00ED7EB1"/>
    <w:rsid w:val="00EE0173"/>
    <w:rsid w:val="00EE01CB"/>
    <w:rsid w:val="00EE0395"/>
    <w:rsid w:val="00EE046C"/>
    <w:rsid w:val="00EE0582"/>
    <w:rsid w:val="00EE0D68"/>
    <w:rsid w:val="00EE0DD3"/>
    <w:rsid w:val="00EE10A4"/>
    <w:rsid w:val="00EE11AD"/>
    <w:rsid w:val="00EE1663"/>
    <w:rsid w:val="00EE18EC"/>
    <w:rsid w:val="00EE1C9E"/>
    <w:rsid w:val="00EE26FE"/>
    <w:rsid w:val="00EE2899"/>
    <w:rsid w:val="00EE2AA1"/>
    <w:rsid w:val="00EE2AF5"/>
    <w:rsid w:val="00EE2F6C"/>
    <w:rsid w:val="00EE3920"/>
    <w:rsid w:val="00EE3B8A"/>
    <w:rsid w:val="00EE3D81"/>
    <w:rsid w:val="00EE3F35"/>
    <w:rsid w:val="00EE3F63"/>
    <w:rsid w:val="00EE4175"/>
    <w:rsid w:val="00EE434A"/>
    <w:rsid w:val="00EE4CC9"/>
    <w:rsid w:val="00EE56FC"/>
    <w:rsid w:val="00EE578F"/>
    <w:rsid w:val="00EE5B91"/>
    <w:rsid w:val="00EE5BE6"/>
    <w:rsid w:val="00EE5D4E"/>
    <w:rsid w:val="00EE63AD"/>
    <w:rsid w:val="00EE63DF"/>
    <w:rsid w:val="00EE6489"/>
    <w:rsid w:val="00EE6AB2"/>
    <w:rsid w:val="00EE7106"/>
    <w:rsid w:val="00EE712F"/>
    <w:rsid w:val="00EE71BB"/>
    <w:rsid w:val="00EE726C"/>
    <w:rsid w:val="00EE72F2"/>
    <w:rsid w:val="00EE737E"/>
    <w:rsid w:val="00EE7D17"/>
    <w:rsid w:val="00EF0220"/>
    <w:rsid w:val="00EF0A40"/>
    <w:rsid w:val="00EF0B6E"/>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8BD"/>
    <w:rsid w:val="00EF3CBF"/>
    <w:rsid w:val="00EF4310"/>
    <w:rsid w:val="00EF48C7"/>
    <w:rsid w:val="00EF53C2"/>
    <w:rsid w:val="00EF57A9"/>
    <w:rsid w:val="00EF5C27"/>
    <w:rsid w:val="00EF5F2A"/>
    <w:rsid w:val="00EF62C6"/>
    <w:rsid w:val="00EF668F"/>
    <w:rsid w:val="00EF6924"/>
    <w:rsid w:val="00EF6A8B"/>
    <w:rsid w:val="00EF6B0D"/>
    <w:rsid w:val="00EF78AC"/>
    <w:rsid w:val="00EF78FA"/>
    <w:rsid w:val="00EF7935"/>
    <w:rsid w:val="00EF79A6"/>
    <w:rsid w:val="00EF7C18"/>
    <w:rsid w:val="00F00159"/>
    <w:rsid w:val="00F001C1"/>
    <w:rsid w:val="00F0058D"/>
    <w:rsid w:val="00F00960"/>
    <w:rsid w:val="00F00976"/>
    <w:rsid w:val="00F00C09"/>
    <w:rsid w:val="00F00FA0"/>
    <w:rsid w:val="00F019DD"/>
    <w:rsid w:val="00F01D81"/>
    <w:rsid w:val="00F01F84"/>
    <w:rsid w:val="00F026E3"/>
    <w:rsid w:val="00F0280E"/>
    <w:rsid w:val="00F0282C"/>
    <w:rsid w:val="00F02CA9"/>
    <w:rsid w:val="00F030A7"/>
    <w:rsid w:val="00F03753"/>
    <w:rsid w:val="00F0378E"/>
    <w:rsid w:val="00F03AEB"/>
    <w:rsid w:val="00F03C02"/>
    <w:rsid w:val="00F03DDE"/>
    <w:rsid w:val="00F03EAD"/>
    <w:rsid w:val="00F04049"/>
    <w:rsid w:val="00F04752"/>
    <w:rsid w:val="00F04983"/>
    <w:rsid w:val="00F04D26"/>
    <w:rsid w:val="00F04F03"/>
    <w:rsid w:val="00F058BE"/>
    <w:rsid w:val="00F05985"/>
    <w:rsid w:val="00F05996"/>
    <w:rsid w:val="00F05A19"/>
    <w:rsid w:val="00F05AA5"/>
    <w:rsid w:val="00F05B9F"/>
    <w:rsid w:val="00F05DF3"/>
    <w:rsid w:val="00F06084"/>
    <w:rsid w:val="00F06111"/>
    <w:rsid w:val="00F06237"/>
    <w:rsid w:val="00F064B5"/>
    <w:rsid w:val="00F064F9"/>
    <w:rsid w:val="00F06676"/>
    <w:rsid w:val="00F074A3"/>
    <w:rsid w:val="00F07587"/>
    <w:rsid w:val="00F075E9"/>
    <w:rsid w:val="00F076DE"/>
    <w:rsid w:val="00F07817"/>
    <w:rsid w:val="00F07EBC"/>
    <w:rsid w:val="00F100EE"/>
    <w:rsid w:val="00F10524"/>
    <w:rsid w:val="00F10661"/>
    <w:rsid w:val="00F106A3"/>
    <w:rsid w:val="00F10972"/>
    <w:rsid w:val="00F10E94"/>
    <w:rsid w:val="00F112F1"/>
    <w:rsid w:val="00F117C2"/>
    <w:rsid w:val="00F11C48"/>
    <w:rsid w:val="00F12072"/>
    <w:rsid w:val="00F123DA"/>
    <w:rsid w:val="00F12A41"/>
    <w:rsid w:val="00F12BDB"/>
    <w:rsid w:val="00F130A3"/>
    <w:rsid w:val="00F130AE"/>
    <w:rsid w:val="00F135F2"/>
    <w:rsid w:val="00F13762"/>
    <w:rsid w:val="00F137A3"/>
    <w:rsid w:val="00F13941"/>
    <w:rsid w:val="00F13FA5"/>
    <w:rsid w:val="00F14405"/>
    <w:rsid w:val="00F1445F"/>
    <w:rsid w:val="00F145DF"/>
    <w:rsid w:val="00F14741"/>
    <w:rsid w:val="00F14F8C"/>
    <w:rsid w:val="00F1521E"/>
    <w:rsid w:val="00F15421"/>
    <w:rsid w:val="00F15557"/>
    <w:rsid w:val="00F15866"/>
    <w:rsid w:val="00F15AA4"/>
    <w:rsid w:val="00F15B5E"/>
    <w:rsid w:val="00F15C4D"/>
    <w:rsid w:val="00F15CF3"/>
    <w:rsid w:val="00F16092"/>
    <w:rsid w:val="00F16440"/>
    <w:rsid w:val="00F165AB"/>
    <w:rsid w:val="00F16861"/>
    <w:rsid w:val="00F16960"/>
    <w:rsid w:val="00F17302"/>
    <w:rsid w:val="00F175C9"/>
    <w:rsid w:val="00F176B7"/>
    <w:rsid w:val="00F17908"/>
    <w:rsid w:val="00F17925"/>
    <w:rsid w:val="00F17C86"/>
    <w:rsid w:val="00F17D32"/>
    <w:rsid w:val="00F17E5A"/>
    <w:rsid w:val="00F20126"/>
    <w:rsid w:val="00F2042F"/>
    <w:rsid w:val="00F20579"/>
    <w:rsid w:val="00F205A0"/>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1CBD"/>
    <w:rsid w:val="00F2239F"/>
    <w:rsid w:val="00F2258A"/>
    <w:rsid w:val="00F2286E"/>
    <w:rsid w:val="00F228D6"/>
    <w:rsid w:val="00F22C36"/>
    <w:rsid w:val="00F22D00"/>
    <w:rsid w:val="00F22D2A"/>
    <w:rsid w:val="00F22F33"/>
    <w:rsid w:val="00F236BD"/>
    <w:rsid w:val="00F237F2"/>
    <w:rsid w:val="00F2401F"/>
    <w:rsid w:val="00F2403B"/>
    <w:rsid w:val="00F2463C"/>
    <w:rsid w:val="00F24B37"/>
    <w:rsid w:val="00F2502F"/>
    <w:rsid w:val="00F251D8"/>
    <w:rsid w:val="00F254A8"/>
    <w:rsid w:val="00F2597B"/>
    <w:rsid w:val="00F25ABE"/>
    <w:rsid w:val="00F25C21"/>
    <w:rsid w:val="00F25D33"/>
    <w:rsid w:val="00F25E7F"/>
    <w:rsid w:val="00F26065"/>
    <w:rsid w:val="00F262BB"/>
    <w:rsid w:val="00F264A1"/>
    <w:rsid w:val="00F2692D"/>
    <w:rsid w:val="00F270C3"/>
    <w:rsid w:val="00F2757C"/>
    <w:rsid w:val="00F2766D"/>
    <w:rsid w:val="00F2798A"/>
    <w:rsid w:val="00F3029C"/>
    <w:rsid w:val="00F30403"/>
    <w:rsid w:val="00F30417"/>
    <w:rsid w:val="00F3056E"/>
    <w:rsid w:val="00F30837"/>
    <w:rsid w:val="00F309E9"/>
    <w:rsid w:val="00F30BF5"/>
    <w:rsid w:val="00F30DC9"/>
    <w:rsid w:val="00F315FA"/>
    <w:rsid w:val="00F31984"/>
    <w:rsid w:val="00F31D4F"/>
    <w:rsid w:val="00F31E61"/>
    <w:rsid w:val="00F321A6"/>
    <w:rsid w:val="00F32242"/>
    <w:rsid w:val="00F326A2"/>
    <w:rsid w:val="00F32807"/>
    <w:rsid w:val="00F32B51"/>
    <w:rsid w:val="00F32BC4"/>
    <w:rsid w:val="00F33143"/>
    <w:rsid w:val="00F333A1"/>
    <w:rsid w:val="00F3346A"/>
    <w:rsid w:val="00F334A7"/>
    <w:rsid w:val="00F3372A"/>
    <w:rsid w:val="00F337D4"/>
    <w:rsid w:val="00F33DE7"/>
    <w:rsid w:val="00F33F03"/>
    <w:rsid w:val="00F34034"/>
    <w:rsid w:val="00F340EA"/>
    <w:rsid w:val="00F341BA"/>
    <w:rsid w:val="00F34378"/>
    <w:rsid w:val="00F34480"/>
    <w:rsid w:val="00F34626"/>
    <w:rsid w:val="00F3510C"/>
    <w:rsid w:val="00F35265"/>
    <w:rsid w:val="00F35F9C"/>
    <w:rsid w:val="00F36187"/>
    <w:rsid w:val="00F362F6"/>
    <w:rsid w:val="00F3664D"/>
    <w:rsid w:val="00F366C7"/>
    <w:rsid w:val="00F367AF"/>
    <w:rsid w:val="00F367CA"/>
    <w:rsid w:val="00F369FB"/>
    <w:rsid w:val="00F36C84"/>
    <w:rsid w:val="00F36DD6"/>
    <w:rsid w:val="00F3736F"/>
    <w:rsid w:val="00F376B1"/>
    <w:rsid w:val="00F37B14"/>
    <w:rsid w:val="00F37C18"/>
    <w:rsid w:val="00F37F23"/>
    <w:rsid w:val="00F401F2"/>
    <w:rsid w:val="00F40208"/>
    <w:rsid w:val="00F40257"/>
    <w:rsid w:val="00F406CA"/>
    <w:rsid w:val="00F40715"/>
    <w:rsid w:val="00F4087C"/>
    <w:rsid w:val="00F40B8B"/>
    <w:rsid w:val="00F40CF9"/>
    <w:rsid w:val="00F40E33"/>
    <w:rsid w:val="00F4129E"/>
    <w:rsid w:val="00F41311"/>
    <w:rsid w:val="00F41563"/>
    <w:rsid w:val="00F41C1F"/>
    <w:rsid w:val="00F41ED6"/>
    <w:rsid w:val="00F42C97"/>
    <w:rsid w:val="00F42E38"/>
    <w:rsid w:val="00F42FB5"/>
    <w:rsid w:val="00F4365A"/>
    <w:rsid w:val="00F437D3"/>
    <w:rsid w:val="00F44130"/>
    <w:rsid w:val="00F44323"/>
    <w:rsid w:val="00F4486C"/>
    <w:rsid w:val="00F44C6C"/>
    <w:rsid w:val="00F44C89"/>
    <w:rsid w:val="00F44E77"/>
    <w:rsid w:val="00F450C4"/>
    <w:rsid w:val="00F45514"/>
    <w:rsid w:val="00F455CB"/>
    <w:rsid w:val="00F45A96"/>
    <w:rsid w:val="00F45ACC"/>
    <w:rsid w:val="00F45EEA"/>
    <w:rsid w:val="00F4627A"/>
    <w:rsid w:val="00F467F7"/>
    <w:rsid w:val="00F46A59"/>
    <w:rsid w:val="00F477F9"/>
    <w:rsid w:val="00F47DE8"/>
    <w:rsid w:val="00F47E1E"/>
    <w:rsid w:val="00F500DA"/>
    <w:rsid w:val="00F50531"/>
    <w:rsid w:val="00F5060A"/>
    <w:rsid w:val="00F50965"/>
    <w:rsid w:val="00F50CCD"/>
    <w:rsid w:val="00F50E9C"/>
    <w:rsid w:val="00F50FC2"/>
    <w:rsid w:val="00F51314"/>
    <w:rsid w:val="00F513C4"/>
    <w:rsid w:val="00F51422"/>
    <w:rsid w:val="00F51C2D"/>
    <w:rsid w:val="00F51F46"/>
    <w:rsid w:val="00F52115"/>
    <w:rsid w:val="00F52868"/>
    <w:rsid w:val="00F529CA"/>
    <w:rsid w:val="00F530F1"/>
    <w:rsid w:val="00F5315E"/>
    <w:rsid w:val="00F53BE5"/>
    <w:rsid w:val="00F5409E"/>
    <w:rsid w:val="00F540D9"/>
    <w:rsid w:val="00F541E4"/>
    <w:rsid w:val="00F54354"/>
    <w:rsid w:val="00F544A5"/>
    <w:rsid w:val="00F5468E"/>
    <w:rsid w:val="00F55087"/>
    <w:rsid w:val="00F550C8"/>
    <w:rsid w:val="00F55521"/>
    <w:rsid w:val="00F55954"/>
    <w:rsid w:val="00F55BC9"/>
    <w:rsid w:val="00F55CAB"/>
    <w:rsid w:val="00F55CB3"/>
    <w:rsid w:val="00F55EBD"/>
    <w:rsid w:val="00F55F3F"/>
    <w:rsid w:val="00F562E0"/>
    <w:rsid w:val="00F566DC"/>
    <w:rsid w:val="00F56896"/>
    <w:rsid w:val="00F568F4"/>
    <w:rsid w:val="00F56947"/>
    <w:rsid w:val="00F56A49"/>
    <w:rsid w:val="00F56A60"/>
    <w:rsid w:val="00F56C09"/>
    <w:rsid w:val="00F56F3A"/>
    <w:rsid w:val="00F57144"/>
    <w:rsid w:val="00F57332"/>
    <w:rsid w:val="00F57418"/>
    <w:rsid w:val="00F57F3A"/>
    <w:rsid w:val="00F600CD"/>
    <w:rsid w:val="00F601A0"/>
    <w:rsid w:val="00F601CC"/>
    <w:rsid w:val="00F60493"/>
    <w:rsid w:val="00F60920"/>
    <w:rsid w:val="00F60A57"/>
    <w:rsid w:val="00F60CEB"/>
    <w:rsid w:val="00F60F6A"/>
    <w:rsid w:val="00F61248"/>
    <w:rsid w:val="00F6124D"/>
    <w:rsid w:val="00F616A9"/>
    <w:rsid w:val="00F616D3"/>
    <w:rsid w:val="00F61702"/>
    <w:rsid w:val="00F61779"/>
    <w:rsid w:val="00F61FAC"/>
    <w:rsid w:val="00F625D5"/>
    <w:rsid w:val="00F62656"/>
    <w:rsid w:val="00F627E5"/>
    <w:rsid w:val="00F62921"/>
    <w:rsid w:val="00F62997"/>
    <w:rsid w:val="00F62DE2"/>
    <w:rsid w:val="00F632C0"/>
    <w:rsid w:val="00F63495"/>
    <w:rsid w:val="00F635D6"/>
    <w:rsid w:val="00F636EE"/>
    <w:rsid w:val="00F63858"/>
    <w:rsid w:val="00F64357"/>
    <w:rsid w:val="00F643C4"/>
    <w:rsid w:val="00F64462"/>
    <w:rsid w:val="00F64787"/>
    <w:rsid w:val="00F647C8"/>
    <w:rsid w:val="00F64A06"/>
    <w:rsid w:val="00F64EDB"/>
    <w:rsid w:val="00F653AC"/>
    <w:rsid w:val="00F656C1"/>
    <w:rsid w:val="00F6593C"/>
    <w:rsid w:val="00F659AE"/>
    <w:rsid w:val="00F65B45"/>
    <w:rsid w:val="00F65D2C"/>
    <w:rsid w:val="00F660E2"/>
    <w:rsid w:val="00F663D9"/>
    <w:rsid w:val="00F666A2"/>
    <w:rsid w:val="00F66D8E"/>
    <w:rsid w:val="00F66ED3"/>
    <w:rsid w:val="00F66EFA"/>
    <w:rsid w:val="00F672A6"/>
    <w:rsid w:val="00F6747A"/>
    <w:rsid w:val="00F675BE"/>
    <w:rsid w:val="00F70006"/>
    <w:rsid w:val="00F7028C"/>
    <w:rsid w:val="00F70542"/>
    <w:rsid w:val="00F70633"/>
    <w:rsid w:val="00F70A06"/>
    <w:rsid w:val="00F70A92"/>
    <w:rsid w:val="00F70C1A"/>
    <w:rsid w:val="00F70C25"/>
    <w:rsid w:val="00F70E77"/>
    <w:rsid w:val="00F71082"/>
    <w:rsid w:val="00F7152E"/>
    <w:rsid w:val="00F7162A"/>
    <w:rsid w:val="00F71700"/>
    <w:rsid w:val="00F71747"/>
    <w:rsid w:val="00F71865"/>
    <w:rsid w:val="00F71CE0"/>
    <w:rsid w:val="00F71D8E"/>
    <w:rsid w:val="00F7202E"/>
    <w:rsid w:val="00F721A9"/>
    <w:rsid w:val="00F72203"/>
    <w:rsid w:val="00F724E9"/>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DE8"/>
    <w:rsid w:val="00F741BE"/>
    <w:rsid w:val="00F74563"/>
    <w:rsid w:val="00F749C1"/>
    <w:rsid w:val="00F749EC"/>
    <w:rsid w:val="00F74EFE"/>
    <w:rsid w:val="00F753E1"/>
    <w:rsid w:val="00F75409"/>
    <w:rsid w:val="00F75621"/>
    <w:rsid w:val="00F756D5"/>
    <w:rsid w:val="00F75AF4"/>
    <w:rsid w:val="00F75B97"/>
    <w:rsid w:val="00F76001"/>
    <w:rsid w:val="00F76130"/>
    <w:rsid w:val="00F7615C"/>
    <w:rsid w:val="00F76165"/>
    <w:rsid w:val="00F76714"/>
    <w:rsid w:val="00F76D53"/>
    <w:rsid w:val="00F76FFF"/>
    <w:rsid w:val="00F77167"/>
    <w:rsid w:val="00F77585"/>
    <w:rsid w:val="00F77917"/>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737"/>
    <w:rsid w:val="00F82B1A"/>
    <w:rsid w:val="00F82C50"/>
    <w:rsid w:val="00F82E03"/>
    <w:rsid w:val="00F835CA"/>
    <w:rsid w:val="00F8371D"/>
    <w:rsid w:val="00F83834"/>
    <w:rsid w:val="00F838C9"/>
    <w:rsid w:val="00F83974"/>
    <w:rsid w:val="00F839F6"/>
    <w:rsid w:val="00F840E1"/>
    <w:rsid w:val="00F8416D"/>
    <w:rsid w:val="00F841E8"/>
    <w:rsid w:val="00F8463D"/>
    <w:rsid w:val="00F8478A"/>
    <w:rsid w:val="00F84B72"/>
    <w:rsid w:val="00F84E53"/>
    <w:rsid w:val="00F84E61"/>
    <w:rsid w:val="00F85233"/>
    <w:rsid w:val="00F852B6"/>
    <w:rsid w:val="00F85392"/>
    <w:rsid w:val="00F856F0"/>
    <w:rsid w:val="00F85D8B"/>
    <w:rsid w:val="00F85DA7"/>
    <w:rsid w:val="00F85EE3"/>
    <w:rsid w:val="00F867AC"/>
    <w:rsid w:val="00F87011"/>
    <w:rsid w:val="00F872EB"/>
    <w:rsid w:val="00F87AD3"/>
    <w:rsid w:val="00F87EE7"/>
    <w:rsid w:val="00F907CA"/>
    <w:rsid w:val="00F90ACB"/>
    <w:rsid w:val="00F90EB3"/>
    <w:rsid w:val="00F90F10"/>
    <w:rsid w:val="00F910BE"/>
    <w:rsid w:val="00F911A2"/>
    <w:rsid w:val="00F91269"/>
    <w:rsid w:val="00F91320"/>
    <w:rsid w:val="00F915FC"/>
    <w:rsid w:val="00F91D33"/>
    <w:rsid w:val="00F92268"/>
    <w:rsid w:val="00F92383"/>
    <w:rsid w:val="00F925DD"/>
    <w:rsid w:val="00F92774"/>
    <w:rsid w:val="00F92EB9"/>
    <w:rsid w:val="00F92ECE"/>
    <w:rsid w:val="00F9363F"/>
    <w:rsid w:val="00F93ACE"/>
    <w:rsid w:val="00F94049"/>
    <w:rsid w:val="00F942F1"/>
    <w:rsid w:val="00F945C9"/>
    <w:rsid w:val="00F9480B"/>
    <w:rsid w:val="00F94BF2"/>
    <w:rsid w:val="00F94C9A"/>
    <w:rsid w:val="00F94CBD"/>
    <w:rsid w:val="00F94FE9"/>
    <w:rsid w:val="00F95037"/>
    <w:rsid w:val="00F95284"/>
    <w:rsid w:val="00F9546F"/>
    <w:rsid w:val="00F95489"/>
    <w:rsid w:val="00F963C5"/>
    <w:rsid w:val="00F9651C"/>
    <w:rsid w:val="00F96559"/>
    <w:rsid w:val="00F96935"/>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100C"/>
    <w:rsid w:val="00FA12F1"/>
    <w:rsid w:val="00FA1386"/>
    <w:rsid w:val="00FA156E"/>
    <w:rsid w:val="00FA1646"/>
    <w:rsid w:val="00FA1936"/>
    <w:rsid w:val="00FA19F5"/>
    <w:rsid w:val="00FA2037"/>
    <w:rsid w:val="00FA2196"/>
    <w:rsid w:val="00FA238C"/>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B3B"/>
    <w:rsid w:val="00FA3C90"/>
    <w:rsid w:val="00FA409F"/>
    <w:rsid w:val="00FA448D"/>
    <w:rsid w:val="00FA49A8"/>
    <w:rsid w:val="00FA4D9A"/>
    <w:rsid w:val="00FA4EB5"/>
    <w:rsid w:val="00FA564E"/>
    <w:rsid w:val="00FA56BD"/>
    <w:rsid w:val="00FA5AB4"/>
    <w:rsid w:val="00FA5B0D"/>
    <w:rsid w:val="00FA5BCB"/>
    <w:rsid w:val="00FA637E"/>
    <w:rsid w:val="00FA6520"/>
    <w:rsid w:val="00FA67F8"/>
    <w:rsid w:val="00FA681C"/>
    <w:rsid w:val="00FA681F"/>
    <w:rsid w:val="00FA6BE0"/>
    <w:rsid w:val="00FA6C06"/>
    <w:rsid w:val="00FA6CE3"/>
    <w:rsid w:val="00FA6DCE"/>
    <w:rsid w:val="00FA6DF9"/>
    <w:rsid w:val="00FA6E52"/>
    <w:rsid w:val="00FA6F3D"/>
    <w:rsid w:val="00FA6FC0"/>
    <w:rsid w:val="00FA75EE"/>
    <w:rsid w:val="00FA766B"/>
    <w:rsid w:val="00FA7E50"/>
    <w:rsid w:val="00FB00C9"/>
    <w:rsid w:val="00FB057F"/>
    <w:rsid w:val="00FB05D4"/>
    <w:rsid w:val="00FB0804"/>
    <w:rsid w:val="00FB084B"/>
    <w:rsid w:val="00FB0A82"/>
    <w:rsid w:val="00FB0C0C"/>
    <w:rsid w:val="00FB0C32"/>
    <w:rsid w:val="00FB0E10"/>
    <w:rsid w:val="00FB0E75"/>
    <w:rsid w:val="00FB0E87"/>
    <w:rsid w:val="00FB0FE1"/>
    <w:rsid w:val="00FB133A"/>
    <w:rsid w:val="00FB1419"/>
    <w:rsid w:val="00FB1619"/>
    <w:rsid w:val="00FB1995"/>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ED3"/>
    <w:rsid w:val="00FB403A"/>
    <w:rsid w:val="00FB4470"/>
    <w:rsid w:val="00FB4B09"/>
    <w:rsid w:val="00FB4B9C"/>
    <w:rsid w:val="00FB4C32"/>
    <w:rsid w:val="00FB51B3"/>
    <w:rsid w:val="00FB525E"/>
    <w:rsid w:val="00FB5542"/>
    <w:rsid w:val="00FB5DEA"/>
    <w:rsid w:val="00FB5ECA"/>
    <w:rsid w:val="00FB6036"/>
    <w:rsid w:val="00FB65C0"/>
    <w:rsid w:val="00FB67D6"/>
    <w:rsid w:val="00FB6866"/>
    <w:rsid w:val="00FB6918"/>
    <w:rsid w:val="00FB6B28"/>
    <w:rsid w:val="00FB6B30"/>
    <w:rsid w:val="00FB6B37"/>
    <w:rsid w:val="00FB6D3E"/>
    <w:rsid w:val="00FB7041"/>
    <w:rsid w:val="00FB757A"/>
    <w:rsid w:val="00FB7876"/>
    <w:rsid w:val="00FB7A50"/>
    <w:rsid w:val="00FB7F54"/>
    <w:rsid w:val="00FB7F8F"/>
    <w:rsid w:val="00FC0535"/>
    <w:rsid w:val="00FC07BD"/>
    <w:rsid w:val="00FC0824"/>
    <w:rsid w:val="00FC0AD4"/>
    <w:rsid w:val="00FC0DF1"/>
    <w:rsid w:val="00FC107D"/>
    <w:rsid w:val="00FC10AB"/>
    <w:rsid w:val="00FC165F"/>
    <w:rsid w:val="00FC1758"/>
    <w:rsid w:val="00FC1956"/>
    <w:rsid w:val="00FC19E0"/>
    <w:rsid w:val="00FC1AD0"/>
    <w:rsid w:val="00FC1C29"/>
    <w:rsid w:val="00FC1CEA"/>
    <w:rsid w:val="00FC22C4"/>
    <w:rsid w:val="00FC27AF"/>
    <w:rsid w:val="00FC2D0E"/>
    <w:rsid w:val="00FC3336"/>
    <w:rsid w:val="00FC3578"/>
    <w:rsid w:val="00FC3A9A"/>
    <w:rsid w:val="00FC3C9E"/>
    <w:rsid w:val="00FC3D02"/>
    <w:rsid w:val="00FC3F63"/>
    <w:rsid w:val="00FC4035"/>
    <w:rsid w:val="00FC459E"/>
    <w:rsid w:val="00FC4798"/>
    <w:rsid w:val="00FC479B"/>
    <w:rsid w:val="00FC488D"/>
    <w:rsid w:val="00FC4CB8"/>
    <w:rsid w:val="00FC4FB0"/>
    <w:rsid w:val="00FC50CD"/>
    <w:rsid w:val="00FC5177"/>
    <w:rsid w:val="00FC51F0"/>
    <w:rsid w:val="00FC54C0"/>
    <w:rsid w:val="00FC5840"/>
    <w:rsid w:val="00FC588F"/>
    <w:rsid w:val="00FC5B8D"/>
    <w:rsid w:val="00FC6278"/>
    <w:rsid w:val="00FC6399"/>
    <w:rsid w:val="00FC6510"/>
    <w:rsid w:val="00FC6604"/>
    <w:rsid w:val="00FC67F7"/>
    <w:rsid w:val="00FC6B42"/>
    <w:rsid w:val="00FC6C36"/>
    <w:rsid w:val="00FC6D2D"/>
    <w:rsid w:val="00FC6E31"/>
    <w:rsid w:val="00FC6F6A"/>
    <w:rsid w:val="00FC703D"/>
    <w:rsid w:val="00FC7245"/>
    <w:rsid w:val="00FC7426"/>
    <w:rsid w:val="00FC7C4F"/>
    <w:rsid w:val="00FC7D0C"/>
    <w:rsid w:val="00FC7E18"/>
    <w:rsid w:val="00FD0107"/>
    <w:rsid w:val="00FD04BB"/>
    <w:rsid w:val="00FD050C"/>
    <w:rsid w:val="00FD146A"/>
    <w:rsid w:val="00FD1490"/>
    <w:rsid w:val="00FD1849"/>
    <w:rsid w:val="00FD1B83"/>
    <w:rsid w:val="00FD1BE0"/>
    <w:rsid w:val="00FD2381"/>
    <w:rsid w:val="00FD2967"/>
    <w:rsid w:val="00FD2E02"/>
    <w:rsid w:val="00FD2E9F"/>
    <w:rsid w:val="00FD2EC3"/>
    <w:rsid w:val="00FD2F0E"/>
    <w:rsid w:val="00FD3495"/>
    <w:rsid w:val="00FD397B"/>
    <w:rsid w:val="00FD3B6C"/>
    <w:rsid w:val="00FD3BC6"/>
    <w:rsid w:val="00FD425B"/>
    <w:rsid w:val="00FD4374"/>
    <w:rsid w:val="00FD4532"/>
    <w:rsid w:val="00FD4851"/>
    <w:rsid w:val="00FD4A11"/>
    <w:rsid w:val="00FD4C38"/>
    <w:rsid w:val="00FD4E1E"/>
    <w:rsid w:val="00FD525B"/>
    <w:rsid w:val="00FD5BE6"/>
    <w:rsid w:val="00FD5D3B"/>
    <w:rsid w:val="00FD5E61"/>
    <w:rsid w:val="00FD6220"/>
    <w:rsid w:val="00FD6371"/>
    <w:rsid w:val="00FD6708"/>
    <w:rsid w:val="00FD68D5"/>
    <w:rsid w:val="00FD7A64"/>
    <w:rsid w:val="00FD7D18"/>
    <w:rsid w:val="00FE000E"/>
    <w:rsid w:val="00FE061D"/>
    <w:rsid w:val="00FE06EA"/>
    <w:rsid w:val="00FE0725"/>
    <w:rsid w:val="00FE08A4"/>
    <w:rsid w:val="00FE0C43"/>
    <w:rsid w:val="00FE0C46"/>
    <w:rsid w:val="00FE131C"/>
    <w:rsid w:val="00FE1514"/>
    <w:rsid w:val="00FE1784"/>
    <w:rsid w:val="00FE17B7"/>
    <w:rsid w:val="00FE18BB"/>
    <w:rsid w:val="00FE18D3"/>
    <w:rsid w:val="00FE1AF4"/>
    <w:rsid w:val="00FE1EA2"/>
    <w:rsid w:val="00FE1F0B"/>
    <w:rsid w:val="00FE1F68"/>
    <w:rsid w:val="00FE2731"/>
    <w:rsid w:val="00FE3056"/>
    <w:rsid w:val="00FE3629"/>
    <w:rsid w:val="00FE3A17"/>
    <w:rsid w:val="00FE3CFE"/>
    <w:rsid w:val="00FE3D4D"/>
    <w:rsid w:val="00FE3D94"/>
    <w:rsid w:val="00FE3E4B"/>
    <w:rsid w:val="00FE3E77"/>
    <w:rsid w:val="00FE4346"/>
    <w:rsid w:val="00FE484A"/>
    <w:rsid w:val="00FE4FBA"/>
    <w:rsid w:val="00FE50DE"/>
    <w:rsid w:val="00FE51C5"/>
    <w:rsid w:val="00FE54C1"/>
    <w:rsid w:val="00FE5749"/>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6C1"/>
    <w:rsid w:val="00FF07F0"/>
    <w:rsid w:val="00FF0C84"/>
    <w:rsid w:val="00FF0FD0"/>
    <w:rsid w:val="00FF10A7"/>
    <w:rsid w:val="00FF112D"/>
    <w:rsid w:val="00FF12C3"/>
    <w:rsid w:val="00FF1610"/>
    <w:rsid w:val="00FF1BB9"/>
    <w:rsid w:val="00FF1C52"/>
    <w:rsid w:val="00FF20CB"/>
    <w:rsid w:val="00FF210F"/>
    <w:rsid w:val="00FF2425"/>
    <w:rsid w:val="00FF281F"/>
    <w:rsid w:val="00FF28A8"/>
    <w:rsid w:val="00FF37CB"/>
    <w:rsid w:val="00FF3AA1"/>
    <w:rsid w:val="00FF4467"/>
    <w:rsid w:val="00FF472B"/>
    <w:rsid w:val="00FF4916"/>
    <w:rsid w:val="00FF4CBE"/>
    <w:rsid w:val="00FF4D58"/>
    <w:rsid w:val="00FF4D76"/>
    <w:rsid w:val="00FF4F95"/>
    <w:rsid w:val="00FF51AF"/>
    <w:rsid w:val="00FF5815"/>
    <w:rsid w:val="00FF6158"/>
    <w:rsid w:val="00FF69E0"/>
    <w:rsid w:val="00FF6D4C"/>
    <w:rsid w:val="00FF6ED7"/>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uiPriority w:val="99"/>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8640C"/>
    <w:pPr>
      <w:numPr>
        <w:numId w:val="12"/>
      </w:numPr>
      <w:ind w:left="0" w:firstLine="0"/>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8640C"/>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C01C21"/>
    <w:pPr>
      <w:numPr>
        <w:numId w:val="22"/>
      </w:numPr>
      <w:tabs>
        <w:tab w:val="left" w:pos="322"/>
      </w:tabs>
      <w:spacing w:before="120" w:after="120"/>
    </w:pPr>
    <w:rPr>
      <w:rFonts w:eastAsiaTheme="minorEastAsia"/>
      <w:b w:val="0"/>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qFormat/>
    <w:rsid w:val="00C01C21"/>
    <w:rPr>
      <w:rFonts w:eastAsiaTheme="minorEastAsia"/>
      <w:b w:val="0"/>
      <w:color w:val="000000"/>
      <w14:scene3d>
        <w14:camera w14:prst="orthographicFront"/>
        <w14:lightRig w14:rig="threePt" w14:dir="t">
          <w14:rot w14:lat="0" w14:lon="0" w14:rev="0"/>
        </w14:lightRig>
      </w14:scene3d>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61163934">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465919">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1884634">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oleObject" Target="embeddings/oleObject45.bin"/><Relationship Id="rId21" Type="http://schemas.openxmlformats.org/officeDocument/2006/relationships/chart" Target="charts/chart7.xml"/><Relationship Id="rId42" Type="http://schemas.openxmlformats.org/officeDocument/2006/relationships/oleObject" Target="embeddings/oleObject7.bin"/><Relationship Id="rId47" Type="http://schemas.openxmlformats.org/officeDocument/2006/relationships/image" Target="media/image17.emf"/><Relationship Id="rId63" Type="http://schemas.openxmlformats.org/officeDocument/2006/relationships/image" Target="media/image26.wmf"/><Relationship Id="rId68" Type="http://schemas.openxmlformats.org/officeDocument/2006/relationships/oleObject" Target="embeddings/oleObject19.bin"/><Relationship Id="rId84" Type="http://schemas.openxmlformats.org/officeDocument/2006/relationships/image" Target="media/image36.wmf"/><Relationship Id="rId89" Type="http://schemas.openxmlformats.org/officeDocument/2006/relationships/image" Target="media/image38.wmf"/><Relationship Id="rId112" Type="http://schemas.openxmlformats.org/officeDocument/2006/relationships/image" Target="media/image49.wmf"/><Relationship Id="rId16" Type="http://schemas.openxmlformats.org/officeDocument/2006/relationships/chart" Target="charts/chart2.xml"/><Relationship Id="rId107" Type="http://schemas.openxmlformats.org/officeDocument/2006/relationships/oleObject" Target="embeddings/oleObject40.bin"/><Relationship Id="rId11" Type="http://schemas.openxmlformats.org/officeDocument/2006/relationships/image" Target="media/image1.png"/><Relationship Id="rId32" Type="http://schemas.openxmlformats.org/officeDocument/2006/relationships/image" Target="media/image11.wmf"/><Relationship Id="rId37" Type="http://schemas.openxmlformats.org/officeDocument/2006/relationships/oleObject" Target="embeddings/oleObject4.bin"/><Relationship Id="rId53" Type="http://schemas.openxmlformats.org/officeDocument/2006/relationships/image" Target="media/image21.wmf"/><Relationship Id="rId58" Type="http://schemas.openxmlformats.org/officeDocument/2006/relationships/oleObject" Target="embeddings/oleObject14.bin"/><Relationship Id="rId74" Type="http://schemas.openxmlformats.org/officeDocument/2006/relationships/oleObject" Target="embeddings/oleObject23.bin"/><Relationship Id="rId79" Type="http://schemas.openxmlformats.org/officeDocument/2006/relationships/oleObject" Target="embeddings/oleObject25.bin"/><Relationship Id="rId102" Type="http://schemas.openxmlformats.org/officeDocument/2006/relationships/image" Target="media/image44.wmf"/><Relationship Id="rId5" Type="http://schemas.openxmlformats.org/officeDocument/2006/relationships/numbering" Target="numbering.xml"/><Relationship Id="rId90" Type="http://schemas.openxmlformats.org/officeDocument/2006/relationships/oleObject" Target="embeddings/oleObject31.bin"/><Relationship Id="rId95" Type="http://schemas.openxmlformats.org/officeDocument/2006/relationships/oleObject" Target="embeddings/oleObject34.bin"/><Relationship Id="rId22" Type="http://schemas.openxmlformats.org/officeDocument/2006/relationships/chart" Target="charts/chart8.xml"/><Relationship Id="rId27" Type="http://schemas.openxmlformats.org/officeDocument/2006/relationships/image" Target="media/image8.png"/><Relationship Id="rId43" Type="http://schemas.openxmlformats.org/officeDocument/2006/relationships/oleObject" Target="embeddings/oleObject8.bin"/><Relationship Id="rId48" Type="http://schemas.openxmlformats.org/officeDocument/2006/relationships/package" Target="embeddings/Microsoft_Visio_Drawing2.vsdx"/><Relationship Id="rId64" Type="http://schemas.openxmlformats.org/officeDocument/2006/relationships/oleObject" Target="embeddings/oleObject17.bin"/><Relationship Id="rId69" Type="http://schemas.openxmlformats.org/officeDocument/2006/relationships/oleObject" Target="embeddings/oleObject20.bin"/><Relationship Id="rId113" Type="http://schemas.openxmlformats.org/officeDocument/2006/relationships/oleObject" Target="embeddings/oleObject43.bin"/><Relationship Id="rId118" Type="http://schemas.openxmlformats.org/officeDocument/2006/relationships/header" Target="header1.xml"/><Relationship Id="rId80" Type="http://schemas.openxmlformats.org/officeDocument/2006/relationships/image" Target="media/image34.wmf"/><Relationship Id="rId85" Type="http://schemas.openxmlformats.org/officeDocument/2006/relationships/oleObject" Target="embeddings/oleObject28.bin"/><Relationship Id="rId12" Type="http://schemas.openxmlformats.org/officeDocument/2006/relationships/image" Target="media/image2.png"/><Relationship Id="rId17" Type="http://schemas.openxmlformats.org/officeDocument/2006/relationships/chart" Target="charts/chart3.xml"/><Relationship Id="rId33" Type="http://schemas.openxmlformats.org/officeDocument/2006/relationships/oleObject" Target="embeddings/oleObject2.bin"/><Relationship Id="rId38" Type="http://schemas.openxmlformats.org/officeDocument/2006/relationships/image" Target="media/image14.wmf"/><Relationship Id="rId59" Type="http://schemas.openxmlformats.org/officeDocument/2006/relationships/image" Target="media/image24.wmf"/><Relationship Id="rId103" Type="http://schemas.openxmlformats.org/officeDocument/2006/relationships/oleObject" Target="embeddings/oleObject38.bin"/><Relationship Id="rId108" Type="http://schemas.openxmlformats.org/officeDocument/2006/relationships/image" Target="media/image47.wmf"/><Relationship Id="rId54" Type="http://schemas.openxmlformats.org/officeDocument/2006/relationships/oleObject" Target="embeddings/oleObject12.bin"/><Relationship Id="rId70" Type="http://schemas.openxmlformats.org/officeDocument/2006/relationships/oleObject" Target="embeddings/oleObject21.bin"/><Relationship Id="rId75" Type="http://schemas.openxmlformats.org/officeDocument/2006/relationships/image" Target="media/image31.wmf"/><Relationship Id="rId91" Type="http://schemas.openxmlformats.org/officeDocument/2006/relationships/oleObject" Target="embeddings/oleObject32.bin"/><Relationship Id="rId96" Type="http://schemas.openxmlformats.org/officeDocument/2006/relationships/image" Target="media/image41.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chart" Target="charts/chart9.xml"/><Relationship Id="rId28" Type="http://schemas.openxmlformats.org/officeDocument/2006/relationships/image" Target="media/image9.emf"/><Relationship Id="rId49" Type="http://schemas.openxmlformats.org/officeDocument/2006/relationships/image" Target="media/image18.png"/><Relationship Id="rId114" Type="http://schemas.openxmlformats.org/officeDocument/2006/relationships/image" Target="media/image50.wmf"/><Relationship Id="rId119" Type="http://schemas.openxmlformats.org/officeDocument/2006/relationships/fontTable" Target="fontTable.xml"/><Relationship Id="rId44" Type="http://schemas.openxmlformats.org/officeDocument/2006/relationships/image" Target="media/image16.wmf"/><Relationship Id="rId60" Type="http://schemas.openxmlformats.org/officeDocument/2006/relationships/oleObject" Target="embeddings/oleObject15.bin"/><Relationship Id="rId65" Type="http://schemas.openxmlformats.org/officeDocument/2006/relationships/image" Target="media/image27.wmf"/><Relationship Id="rId81" Type="http://schemas.openxmlformats.org/officeDocument/2006/relationships/oleObject" Target="embeddings/oleObject26.bin"/><Relationship Id="rId86" Type="http://schemas.openxmlformats.org/officeDocument/2006/relationships/image" Target="media/image37.w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chart" Target="charts/chart4.xml"/><Relationship Id="rId39" Type="http://schemas.openxmlformats.org/officeDocument/2006/relationships/oleObject" Target="embeddings/oleObject5.bin"/><Relationship Id="rId109" Type="http://schemas.openxmlformats.org/officeDocument/2006/relationships/oleObject" Target="embeddings/oleObject41.bin"/><Relationship Id="rId34" Type="http://schemas.openxmlformats.org/officeDocument/2006/relationships/image" Target="media/image12.wmf"/><Relationship Id="rId50" Type="http://schemas.openxmlformats.org/officeDocument/2006/relationships/image" Target="media/image19.emf"/><Relationship Id="rId55" Type="http://schemas.openxmlformats.org/officeDocument/2006/relationships/image" Target="media/image22.wmf"/><Relationship Id="rId76" Type="http://schemas.openxmlformats.org/officeDocument/2006/relationships/oleObject" Target="embeddings/oleObject24.bin"/><Relationship Id="rId97" Type="http://schemas.openxmlformats.org/officeDocument/2006/relationships/oleObject" Target="embeddings/oleObject35.bin"/><Relationship Id="rId104" Type="http://schemas.openxmlformats.org/officeDocument/2006/relationships/image" Target="media/image45.wmf"/><Relationship Id="rId120"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package" Target="embeddings/Microsoft_Visio_Drawing.vsdx"/><Relationship Id="rId24" Type="http://schemas.openxmlformats.org/officeDocument/2006/relationships/image" Target="media/image5.png"/><Relationship Id="rId40" Type="http://schemas.openxmlformats.org/officeDocument/2006/relationships/image" Target="media/image15.wmf"/><Relationship Id="rId45" Type="http://schemas.openxmlformats.org/officeDocument/2006/relationships/oleObject" Target="embeddings/oleObject9.bin"/><Relationship Id="rId66" Type="http://schemas.openxmlformats.org/officeDocument/2006/relationships/oleObject" Target="embeddings/oleObject18.bin"/><Relationship Id="rId87" Type="http://schemas.openxmlformats.org/officeDocument/2006/relationships/oleObject" Target="embeddings/oleObject29.bin"/><Relationship Id="rId110" Type="http://schemas.openxmlformats.org/officeDocument/2006/relationships/image" Target="media/image48.wmf"/><Relationship Id="rId115" Type="http://schemas.openxmlformats.org/officeDocument/2006/relationships/oleObject" Target="embeddings/oleObject44.bin"/><Relationship Id="rId131" Type="http://schemas.microsoft.com/office/2018/08/relationships/commentsExtensible" Target="commentsExtensible.xml"/><Relationship Id="rId61" Type="http://schemas.openxmlformats.org/officeDocument/2006/relationships/image" Target="media/image25.wmf"/><Relationship Id="rId82" Type="http://schemas.openxmlformats.org/officeDocument/2006/relationships/image" Target="media/image35.wmf"/><Relationship Id="rId19" Type="http://schemas.openxmlformats.org/officeDocument/2006/relationships/chart" Target="charts/chart5.xml"/><Relationship Id="rId14" Type="http://schemas.openxmlformats.org/officeDocument/2006/relationships/image" Target="media/image4.png"/><Relationship Id="rId30" Type="http://schemas.openxmlformats.org/officeDocument/2006/relationships/image" Target="media/image10.wmf"/><Relationship Id="rId35" Type="http://schemas.openxmlformats.org/officeDocument/2006/relationships/oleObject" Target="embeddings/oleObject3.bin"/><Relationship Id="rId56" Type="http://schemas.openxmlformats.org/officeDocument/2006/relationships/oleObject" Target="embeddings/oleObject13.bin"/><Relationship Id="rId77" Type="http://schemas.openxmlformats.org/officeDocument/2006/relationships/image" Target="media/image32.png"/><Relationship Id="rId100" Type="http://schemas.openxmlformats.org/officeDocument/2006/relationships/image" Target="media/image43.wmf"/><Relationship Id="rId105" Type="http://schemas.openxmlformats.org/officeDocument/2006/relationships/oleObject" Target="embeddings/oleObject39.bin"/><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oleObject" Target="embeddings/oleObject22.bin"/><Relationship Id="rId93" Type="http://schemas.openxmlformats.org/officeDocument/2006/relationships/oleObject" Target="embeddings/oleObject33.bin"/><Relationship Id="rId98" Type="http://schemas.openxmlformats.org/officeDocument/2006/relationships/image" Target="media/image42.wmf"/><Relationship Id="rId3" Type="http://schemas.openxmlformats.org/officeDocument/2006/relationships/customXml" Target="../customXml/item3.xml"/><Relationship Id="rId25" Type="http://schemas.openxmlformats.org/officeDocument/2006/relationships/image" Target="media/image6.png"/><Relationship Id="rId46" Type="http://schemas.openxmlformats.org/officeDocument/2006/relationships/oleObject" Target="embeddings/oleObject10.bin"/><Relationship Id="rId67" Type="http://schemas.openxmlformats.org/officeDocument/2006/relationships/image" Target="media/image28.png"/><Relationship Id="rId116" Type="http://schemas.openxmlformats.org/officeDocument/2006/relationships/image" Target="media/image51.wmf"/><Relationship Id="rId20" Type="http://schemas.openxmlformats.org/officeDocument/2006/relationships/chart" Target="charts/chart6.xml"/><Relationship Id="rId41" Type="http://schemas.openxmlformats.org/officeDocument/2006/relationships/oleObject" Target="embeddings/oleObject6.bin"/><Relationship Id="rId62" Type="http://schemas.openxmlformats.org/officeDocument/2006/relationships/oleObject" Target="embeddings/oleObject16.bin"/><Relationship Id="rId83" Type="http://schemas.openxmlformats.org/officeDocument/2006/relationships/oleObject" Target="embeddings/oleObject27.bin"/><Relationship Id="rId88" Type="http://schemas.openxmlformats.org/officeDocument/2006/relationships/oleObject" Target="embeddings/oleObject30.bin"/><Relationship Id="rId111" Type="http://schemas.openxmlformats.org/officeDocument/2006/relationships/oleObject" Target="embeddings/oleObject42.bin"/><Relationship Id="rId15" Type="http://schemas.openxmlformats.org/officeDocument/2006/relationships/chart" Target="charts/chart1.xml"/><Relationship Id="rId36" Type="http://schemas.openxmlformats.org/officeDocument/2006/relationships/image" Target="media/image13.wmf"/><Relationship Id="rId57" Type="http://schemas.openxmlformats.org/officeDocument/2006/relationships/image" Target="media/image23.wmf"/><Relationship Id="rId106" Type="http://schemas.openxmlformats.org/officeDocument/2006/relationships/image" Target="media/image46.wmf"/><Relationship Id="rId10" Type="http://schemas.openxmlformats.org/officeDocument/2006/relationships/endnotes" Target="endnotes.xml"/><Relationship Id="rId31" Type="http://schemas.openxmlformats.org/officeDocument/2006/relationships/oleObject" Target="embeddings/oleObject1.bin"/><Relationship Id="rId52" Type="http://schemas.openxmlformats.org/officeDocument/2006/relationships/oleObject" Target="embeddings/oleObject11.bin"/><Relationship Id="rId73" Type="http://schemas.openxmlformats.org/officeDocument/2006/relationships/image" Target="media/image30.wmf"/><Relationship Id="rId78" Type="http://schemas.openxmlformats.org/officeDocument/2006/relationships/image" Target="media/image33.wmf"/><Relationship Id="rId94" Type="http://schemas.openxmlformats.org/officeDocument/2006/relationships/image" Target="media/image40.wmf"/><Relationship Id="rId99" Type="http://schemas.openxmlformats.org/officeDocument/2006/relationships/oleObject" Target="embeddings/oleObject36.bin"/><Relationship Id="rId101" Type="http://schemas.openxmlformats.org/officeDocument/2006/relationships/oleObject" Target="embeddings/oleObject37.bin"/></Relationships>
</file>

<file path=word/charts/_rels/chart1.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11070360\Desktop\MIMO\AI\CSI&#21387;&#32553;\&#25991;&#31295;\109\&#20223;&#30495;&#32467;&#26524;.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11070360\Desktop\MIMO\AI\CSI&#21387;&#32553;\&#25991;&#31295;\110\&#20223;&#30495;&#32467;&#26524;.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average cosine similarity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fc!$L$1:$L$9</c:f>
              <c:numCache>
                <c:formatCode>General</c:formatCode>
                <c:ptCount val="9"/>
                <c:pt idx="0">
                  <c:v>0.82399999999999995</c:v>
                </c:pt>
                <c:pt idx="1">
                  <c:v>0.84399999999999997</c:v>
                </c:pt>
                <c:pt idx="2">
                  <c:v>0.85499999999999998</c:v>
                </c:pt>
                <c:pt idx="3">
                  <c:v>0.86399999999999999</c:v>
                </c:pt>
                <c:pt idx="4">
                  <c:v>0.873</c:v>
                </c:pt>
                <c:pt idx="5">
                  <c:v>0.88500000000000001</c:v>
                </c:pt>
                <c:pt idx="6">
                  <c:v>0.89500000000000002</c:v>
                </c:pt>
                <c:pt idx="7">
                  <c:v>0.89400000000000002</c:v>
                </c:pt>
                <c:pt idx="8">
                  <c:v>0.91200000000000003</c:v>
                </c:pt>
              </c:numCache>
            </c:numRef>
          </c:yVal>
          <c:smooth val="0"/>
          <c:extLst>
            <c:ext xmlns:c16="http://schemas.microsoft.com/office/drawing/2014/chart" uri="{C3380CC4-5D6E-409C-BE32-E72D297353CC}">
              <c16:uniqueId val="{00000000-4327-4310-8EEC-36B59E26DCD7}"/>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fc!$G$1:$G$9</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1-4327-4310-8EEC-36B59E26DCD7}"/>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fc!$B$1:$B$9</c:f>
              <c:numCache>
                <c:formatCode>General</c:formatCode>
                <c:ptCount val="9"/>
                <c:pt idx="0">
                  <c:v>0.82199999999999995</c:v>
                </c:pt>
                <c:pt idx="1">
                  <c:v>0.84399999999999997</c:v>
                </c:pt>
                <c:pt idx="2">
                  <c:v>0.85899999999999999</c:v>
                </c:pt>
                <c:pt idx="3">
                  <c:v>0.86099999999999999</c:v>
                </c:pt>
                <c:pt idx="4">
                  <c:v>0.874</c:v>
                </c:pt>
                <c:pt idx="5">
                  <c:v>0.88100000000000001</c:v>
                </c:pt>
                <c:pt idx="6">
                  <c:v>0.89800000000000002</c:v>
                </c:pt>
                <c:pt idx="7">
                  <c:v>0.89700000000000002</c:v>
                </c:pt>
                <c:pt idx="8">
                  <c:v>0.91100000000000003</c:v>
                </c:pt>
              </c:numCache>
            </c:numRef>
          </c:yVal>
          <c:smooth val="0"/>
          <c:extLst>
            <c:ext xmlns:c16="http://schemas.microsoft.com/office/drawing/2014/chart" uri="{C3380CC4-5D6E-409C-BE32-E72D297353CC}">
              <c16:uniqueId val="{00000002-4327-4310-8EEC-36B59E26DCD7}"/>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The</a:t>
                </a:r>
                <a:r>
                  <a:rPr lang="en-US" altLang="zh-CN" baseline="0"/>
                  <a:t> average cosine similarity</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5.5GHz</c:v>
          </c:tx>
          <c:spPr>
            <a:ln w="19050" cap="rnd">
              <a:solidFill>
                <a:schemeClr val="accent1"/>
              </a:solidFill>
              <a:round/>
            </a:ln>
            <a:effectLst/>
          </c:spPr>
          <c:marker>
            <c:symbol val="none"/>
          </c:marker>
          <c:xVal>
            <c:numRef>
              <c:f>fc!$K$1:$K$9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fc!$N$1:$N$9</c:f>
              <c:numCache>
                <c:formatCode>General</c:formatCode>
                <c:ptCount val="9"/>
                <c:pt idx="0">
                  <c:v>0.15797788309637895</c:v>
                </c:pt>
                <c:pt idx="1">
                  <c:v>1.1058451816745531</c:v>
                </c:pt>
                <c:pt idx="2">
                  <c:v>2.6066350710900394</c:v>
                </c:pt>
                <c:pt idx="3">
                  <c:v>2.9225908372827689</c:v>
                </c:pt>
                <c:pt idx="4">
                  <c:v>4.4233807266982552</c:v>
                </c:pt>
                <c:pt idx="5">
                  <c:v>4.9763033175355389</c:v>
                </c:pt>
                <c:pt idx="6">
                  <c:v>6.3191153238546747</c:v>
                </c:pt>
                <c:pt idx="7">
                  <c:v>6.0821484992101205</c:v>
                </c:pt>
                <c:pt idx="8">
                  <c:v>6.9510268562401336</c:v>
                </c:pt>
              </c:numCache>
            </c:numRef>
          </c:yVal>
          <c:smooth val="0"/>
          <c:extLst>
            <c:ext xmlns:c16="http://schemas.microsoft.com/office/drawing/2014/chart" uri="{C3380CC4-5D6E-409C-BE32-E72D297353CC}">
              <c16:uniqueId val="{00000000-F816-4BA5-9B11-EA1304A322A8}"/>
            </c:ext>
          </c:extLst>
        </c:ser>
        <c:ser>
          <c:idx val="1"/>
          <c:order val="1"/>
          <c:tx>
            <c:v>3.5GHZ</c:v>
          </c:tx>
          <c:spPr>
            <a:ln w="19050" cap="rnd">
              <a:solidFill>
                <a:schemeClr val="accent2"/>
              </a:solidFill>
              <a:round/>
            </a:ln>
            <a:effectLst/>
          </c:spPr>
          <c:marker>
            <c:symbol val="none"/>
          </c:marker>
          <c:xVal>
            <c:numRef>
              <c:f>fc!$F$1:$F$9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fc!$I$1:$I$9</c:f>
              <c:numCache>
                <c:formatCode>General</c:formatCode>
                <c:ptCount val="9"/>
                <c:pt idx="0">
                  <c:v>0.23696682464454</c:v>
                </c:pt>
                <c:pt idx="1">
                  <c:v>1.3428120063191216</c:v>
                </c:pt>
                <c:pt idx="2">
                  <c:v>2.5276461295418642</c:v>
                </c:pt>
                <c:pt idx="3">
                  <c:v>2.9225908372827689</c:v>
                </c:pt>
                <c:pt idx="4">
                  <c:v>4.186413902053701</c:v>
                </c:pt>
                <c:pt idx="5">
                  <c:v>5.0552922590837426</c:v>
                </c:pt>
                <c:pt idx="6">
                  <c:v>6.3191153238546747</c:v>
                </c:pt>
                <c:pt idx="7">
                  <c:v>6.3191153238546747</c:v>
                </c:pt>
                <c:pt idx="8">
                  <c:v>7.3459715639810526</c:v>
                </c:pt>
              </c:numCache>
            </c:numRef>
          </c:yVal>
          <c:smooth val="0"/>
          <c:extLst>
            <c:ext xmlns:c16="http://schemas.microsoft.com/office/drawing/2014/chart" uri="{C3380CC4-5D6E-409C-BE32-E72D297353CC}">
              <c16:uniqueId val="{00000001-F816-4BA5-9B11-EA1304A322A8}"/>
            </c:ext>
          </c:extLst>
        </c:ser>
        <c:ser>
          <c:idx val="2"/>
          <c:order val="2"/>
          <c:tx>
            <c:v>2.2GHZ</c:v>
          </c:tx>
          <c:spPr>
            <a:ln w="19050" cap="rnd">
              <a:solidFill>
                <a:schemeClr val="accent3"/>
              </a:solidFill>
              <a:round/>
            </a:ln>
            <a:effectLst/>
          </c:spPr>
          <c:marker>
            <c:symbol val="none"/>
          </c:marker>
          <c:xVal>
            <c:numRef>
              <c:f>fc!$A$1:$A$9</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fc!$D$1:$D$9</c:f>
              <c:numCache>
                <c:formatCode>General</c:formatCode>
                <c:ptCount val="9"/>
                <c:pt idx="0">
                  <c:v>0</c:v>
                </c:pt>
                <c:pt idx="1">
                  <c:v>1.2638230647709321</c:v>
                </c:pt>
                <c:pt idx="2">
                  <c:v>2.5276461295418642</c:v>
                </c:pt>
                <c:pt idx="3">
                  <c:v>2.9225908372827689</c:v>
                </c:pt>
                <c:pt idx="4">
                  <c:v>4.186413902053701</c:v>
                </c:pt>
                <c:pt idx="5">
                  <c:v>4.9763033175355389</c:v>
                </c:pt>
                <c:pt idx="6">
                  <c:v>6.240126382306471</c:v>
                </c:pt>
                <c:pt idx="7">
                  <c:v>6.5560821484992147</c:v>
                </c:pt>
                <c:pt idx="8">
                  <c:v>7.0300157977883089</c:v>
                </c:pt>
              </c:numCache>
            </c:numRef>
          </c:yVal>
          <c:smooth val="0"/>
          <c:extLst>
            <c:ext xmlns:c16="http://schemas.microsoft.com/office/drawing/2014/chart" uri="{C3380CC4-5D6E-409C-BE32-E72D297353CC}">
              <c16:uniqueId val="{00000002-F816-4BA5-9B11-EA1304A322A8}"/>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different antenna sapces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Sheet2!$C$42:$C$50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0-BA4E-44CE-9BC2-EFABE2127EEB}"/>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Sheet2!$I$42:$I$50</c:f>
              <c:numCache>
                <c:formatCode>General</c:formatCode>
                <c:ptCount val="9"/>
                <c:pt idx="0">
                  <c:v>0.80800000000000005</c:v>
                </c:pt>
                <c:pt idx="1">
                  <c:v>0.82399999999999995</c:v>
                </c:pt>
                <c:pt idx="2">
                  <c:v>0.83699999999999997</c:v>
                </c:pt>
                <c:pt idx="3">
                  <c:v>0.85199999999999998</c:v>
                </c:pt>
                <c:pt idx="4">
                  <c:v>0.873</c:v>
                </c:pt>
                <c:pt idx="5">
                  <c:v>0.88</c:v>
                </c:pt>
                <c:pt idx="6">
                  <c:v>0.88700000000000001</c:v>
                </c:pt>
                <c:pt idx="7">
                  <c:v>0.89500000000000002</c:v>
                </c:pt>
                <c:pt idx="8">
                  <c:v>0.89900000000000002</c:v>
                </c:pt>
              </c:numCache>
            </c:numRef>
          </c:yVal>
          <c:smooth val="0"/>
          <c:extLst>
            <c:ext xmlns:c16="http://schemas.microsoft.com/office/drawing/2014/chart" uri="{C3380CC4-5D6E-409C-BE32-E72D297353CC}">
              <c16:uniqueId val="{00000001-BA4E-44CE-9BC2-EFABE2127EEB}"/>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85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Sheet2!$B$42:$B$50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Sheet2!$E$42:$E$50</c:f>
              <c:numCache>
                <c:formatCode>General</c:formatCode>
                <c:ptCount val="9"/>
                <c:pt idx="0">
                  <c:v>0</c:v>
                </c:pt>
                <c:pt idx="1">
                  <c:v>1.1041009463722276</c:v>
                </c:pt>
                <c:pt idx="2">
                  <c:v>2.3659305993690936</c:v>
                </c:pt>
                <c:pt idx="3">
                  <c:v>2.7602523659305831</c:v>
                </c:pt>
                <c:pt idx="4">
                  <c:v>4.0220820189274491</c:v>
                </c:pt>
                <c:pt idx="5">
                  <c:v>4.8107255520504708</c:v>
                </c:pt>
                <c:pt idx="6">
                  <c:v>6.1514195583596347</c:v>
                </c:pt>
                <c:pt idx="7">
                  <c:v>6.1514195583596347</c:v>
                </c:pt>
                <c:pt idx="8">
                  <c:v>7.1766561514195644</c:v>
                </c:pt>
              </c:numCache>
            </c:numRef>
          </c:yVal>
          <c:smooth val="0"/>
          <c:extLst>
            <c:ext xmlns:c16="http://schemas.microsoft.com/office/drawing/2014/chart" uri="{C3380CC4-5D6E-409C-BE32-E72D297353CC}">
              <c16:uniqueId val="{00000000-59C6-4A89-B3D2-6FAC54D76CF8}"/>
            </c:ext>
          </c:extLst>
        </c:ser>
        <c:ser>
          <c:idx val="1"/>
          <c:order val="1"/>
          <c:tx>
            <c:v>0.5λ antenna space for training</c:v>
          </c:tx>
          <c:spPr>
            <a:ln w="19050" cap="rnd">
              <a:solidFill>
                <a:schemeClr val="accent2"/>
              </a:solidFill>
              <a:round/>
            </a:ln>
            <a:effectLst/>
          </c:spPr>
          <c:marker>
            <c:symbol val="none"/>
          </c:marker>
          <c:xVal>
            <c:numRef>
              <c:f>Sheet2!$H$42:$H$50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Sheet2!$K$42:$K$50</c:f>
              <c:numCache>
                <c:formatCode>General</c:formatCode>
                <c:ptCount val="9"/>
                <c:pt idx="0">
                  <c:v>-2.9968454258675052</c:v>
                </c:pt>
                <c:pt idx="1">
                  <c:v>-1.5772870662460576</c:v>
                </c:pt>
                <c:pt idx="2">
                  <c:v>-0.47318611987381587</c:v>
                </c:pt>
                <c:pt idx="3">
                  <c:v>0.55205047318611378</c:v>
                </c:pt>
                <c:pt idx="4">
                  <c:v>2.3659305993690936</c:v>
                </c:pt>
                <c:pt idx="5">
                  <c:v>3.0757097791798174</c:v>
                </c:pt>
                <c:pt idx="6">
                  <c:v>3.5488958990536332</c:v>
                </c:pt>
                <c:pt idx="7">
                  <c:v>4.4164037854889528</c:v>
                </c:pt>
                <c:pt idx="8">
                  <c:v>4.8107255520504708</c:v>
                </c:pt>
              </c:numCache>
            </c:numRef>
          </c:yVal>
          <c:smooth val="0"/>
          <c:extLst>
            <c:ext xmlns:c16="http://schemas.microsoft.com/office/drawing/2014/chart" uri="{C3380CC4-5D6E-409C-BE32-E72D297353CC}">
              <c16:uniqueId val="{00000001-59C6-4A89-B3D2-6FAC54D76CF8}"/>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The SGCS of small AI models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Sheet2!$C$72:$C$80</c:f>
              <c:numCache>
                <c:formatCode>General</c:formatCode>
                <c:ptCount val="9"/>
                <c:pt idx="0">
                  <c:v>0.78300000000000003</c:v>
                </c:pt>
                <c:pt idx="1">
                  <c:v>0.81599999999999995</c:v>
                </c:pt>
                <c:pt idx="2">
                  <c:v>0.83499999999999996</c:v>
                </c:pt>
                <c:pt idx="3">
                  <c:v>0.84499999999999997</c:v>
                </c:pt>
                <c:pt idx="4">
                  <c:v>0.85099999999999998</c:v>
                </c:pt>
                <c:pt idx="5">
                  <c:v>0.85499999999999998</c:v>
                </c:pt>
                <c:pt idx="6">
                  <c:v>0.85699999999999998</c:v>
                </c:pt>
                <c:pt idx="7">
                  <c:v>0.85799999999999998</c:v>
                </c:pt>
                <c:pt idx="8">
                  <c:v>0.85799999999999998</c:v>
                </c:pt>
              </c:numCache>
            </c:numRef>
          </c:yVal>
          <c:smooth val="0"/>
          <c:extLst>
            <c:ext xmlns:c16="http://schemas.microsoft.com/office/drawing/2014/chart" uri="{C3380CC4-5D6E-409C-BE32-E72D297353CC}">
              <c16:uniqueId val="{00000000-BDE7-42EF-8070-2D9A4F4FA4E1}"/>
            </c:ext>
          </c:extLst>
        </c:ser>
        <c:ser>
          <c:idx val="1"/>
          <c:order val="1"/>
          <c:tx>
            <c:v>0.5λ antenna space for training</c:v>
          </c:tx>
          <c:spPr>
            <a:ln w="19050" cap="rnd">
              <a:solidFill>
                <a:schemeClr val="accent2"/>
              </a:solidFill>
              <a:round/>
            </a:ln>
            <a:effectLst/>
          </c:spPr>
          <c:marker>
            <c:symbol val="none"/>
          </c:marker>
          <c:xVal>
            <c:numRef>
              <c:f>Sheet2!$J$72:$J$80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Sheet2!$K$72:$K$80</c:f>
              <c:numCache>
                <c:formatCode>General</c:formatCode>
                <c:ptCount val="9"/>
                <c:pt idx="0">
                  <c:v>0.78900000000000003</c:v>
                </c:pt>
                <c:pt idx="1">
                  <c:v>0.82099999999999995</c:v>
                </c:pt>
                <c:pt idx="2">
                  <c:v>0.83899999999999997</c:v>
                </c:pt>
                <c:pt idx="3">
                  <c:v>0.84799999999999998</c:v>
                </c:pt>
                <c:pt idx="4">
                  <c:v>0.85399999999999998</c:v>
                </c:pt>
                <c:pt idx="5">
                  <c:v>0.85699999999999998</c:v>
                </c:pt>
                <c:pt idx="6">
                  <c:v>0.85899999999999999</c:v>
                </c:pt>
                <c:pt idx="7">
                  <c:v>0.86</c:v>
                </c:pt>
                <c:pt idx="8">
                  <c:v>0.86</c:v>
                </c:pt>
              </c:numCache>
            </c:numRef>
          </c:yVal>
          <c:smooth val="0"/>
          <c:extLst>
            <c:ext xmlns:c16="http://schemas.microsoft.com/office/drawing/2014/chart" uri="{C3380CC4-5D6E-409C-BE32-E72D297353CC}">
              <c16:uniqueId val="{00000001-BDE7-42EF-8070-2D9A4F4FA4E1}"/>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r>
              <a:rPr lang="en-US" altLang="zh-CN" sz="1400" b="0" i="0" u="none" strike="noStrike" kern="1200" spc="0" baseline="0">
                <a:solidFill>
                  <a:sysClr val="windowText" lastClr="000000">
                    <a:lumMod val="65000"/>
                    <a:lumOff val="35000"/>
                  </a:sysClr>
                </a:solidFill>
                <a:latin typeface="+mn-lt"/>
                <a:ea typeface="+mn-ea"/>
                <a:cs typeface="+mn-cs"/>
              </a:rPr>
              <a:t>The gain of average  SE of small AI models compared with </a:t>
            </a:r>
          </a:p>
          <a:p>
            <a:pPr algn="ctr" rtl="0">
              <a:defRPr lang="en-US" altLang="zh-CN">
                <a:solidFill>
                  <a:sysClr val="windowText" lastClr="000000">
                    <a:lumMod val="65000"/>
                    <a:lumOff val="35000"/>
                  </a:sysClr>
                </a:solidFill>
              </a:defRPr>
            </a:pPr>
            <a:r>
              <a:rPr lang="en-US" altLang="zh-CN" sz="1400" b="0" i="0" u="none" strike="noStrike" kern="1200" spc="0" baseline="0">
                <a:solidFill>
                  <a:sysClr val="windowText" lastClr="000000">
                    <a:lumMod val="65000"/>
                    <a:lumOff val="35000"/>
                  </a:sysClr>
                </a:solidFill>
                <a:latin typeface="+mn-lt"/>
                <a:ea typeface="+mn-ea"/>
                <a:cs typeface="+mn-cs"/>
              </a:rPr>
              <a:t>87 bits baseline AI model </a:t>
            </a:r>
          </a:p>
        </c:rich>
      </c:tx>
      <c:overlay val="0"/>
      <c:spPr>
        <a:noFill/>
        <a:ln>
          <a:noFill/>
        </a:ln>
        <a:effectLst/>
      </c:spPr>
      <c:txPr>
        <a:bodyPr rot="0" spcFirstLastPara="1" vertOverflow="ellipsis" vert="horz" wrap="square" anchor="ctr" anchorCtr="1"/>
        <a:lstStyle/>
        <a:p>
          <a:pPr algn="ctr" rtl="0">
            <a:defRPr lang="en-US" alt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scatterChart>
        <c:scatterStyle val="lineMarker"/>
        <c:varyColors val="0"/>
        <c:ser>
          <c:idx val="0"/>
          <c:order val="0"/>
          <c:tx>
            <c:v>0.8λ antenna space for training</c:v>
          </c:tx>
          <c:spPr>
            <a:ln w="19050" cap="rnd">
              <a:solidFill>
                <a:schemeClr val="accent1"/>
              </a:solidFill>
              <a:round/>
            </a:ln>
            <a:effectLst/>
          </c:spPr>
          <c:marker>
            <c:symbol val="none"/>
          </c:marker>
          <c:xVal>
            <c:numRef>
              <c:f>Sheet2!$B$72:$B$80</c:f>
              <c:numCache>
                <c:formatCode>General</c:formatCode>
                <c:ptCount val="9"/>
                <c:pt idx="0">
                  <c:v>87</c:v>
                </c:pt>
                <c:pt idx="1">
                  <c:v>117</c:v>
                </c:pt>
                <c:pt idx="2">
                  <c:v>147</c:v>
                </c:pt>
                <c:pt idx="3">
                  <c:v>177</c:v>
                </c:pt>
                <c:pt idx="4">
                  <c:v>207</c:v>
                </c:pt>
                <c:pt idx="5">
                  <c:v>237</c:v>
                </c:pt>
                <c:pt idx="6">
                  <c:v>267</c:v>
                </c:pt>
                <c:pt idx="7">
                  <c:v>297</c:v>
                </c:pt>
                <c:pt idx="8">
                  <c:v>327</c:v>
                </c:pt>
              </c:numCache>
            </c:numRef>
          </c:xVal>
          <c:yVal>
            <c:numRef>
              <c:f>Sheet2!$E$72:$E$80</c:f>
              <c:numCache>
                <c:formatCode>General</c:formatCode>
                <c:ptCount val="9"/>
                <c:pt idx="0">
                  <c:v>0</c:v>
                </c:pt>
                <c:pt idx="1">
                  <c:v>3.0176026823135089</c:v>
                </c:pt>
                <c:pt idx="2">
                  <c:v>4.6940486169320934</c:v>
                </c:pt>
                <c:pt idx="3">
                  <c:v>5.6160938809723291</c:v>
                </c:pt>
                <c:pt idx="4">
                  <c:v>6.4543168482816355</c:v>
                </c:pt>
                <c:pt idx="5">
                  <c:v>6.8734283319362959</c:v>
                </c:pt>
                <c:pt idx="6">
                  <c:v>7.1248952221290835</c:v>
                </c:pt>
                <c:pt idx="7">
                  <c:v>7.292539815590942</c:v>
                </c:pt>
                <c:pt idx="8">
                  <c:v>7.292539815590942</c:v>
                </c:pt>
              </c:numCache>
            </c:numRef>
          </c:yVal>
          <c:smooth val="0"/>
          <c:extLst>
            <c:ext xmlns:c16="http://schemas.microsoft.com/office/drawing/2014/chart" uri="{C3380CC4-5D6E-409C-BE32-E72D297353CC}">
              <c16:uniqueId val="{00000000-91C2-4CC8-AF8D-32A1203DCCA9}"/>
            </c:ext>
          </c:extLst>
        </c:ser>
        <c:ser>
          <c:idx val="1"/>
          <c:order val="1"/>
          <c:tx>
            <c:v>0.5λ antenna space for training</c:v>
          </c:tx>
          <c:spPr>
            <a:ln w="19050" cap="rnd">
              <a:solidFill>
                <a:schemeClr val="accent2"/>
              </a:solidFill>
              <a:round/>
            </a:ln>
            <a:effectLst/>
          </c:spPr>
          <c:marker>
            <c:symbol val="none"/>
          </c:marker>
          <c:xVal>
            <c:numRef>
              <c:f>Sheet2!$J$72:$J$81</c:f>
              <c:numCache>
                <c:formatCode>General</c:formatCode>
                <c:ptCount val="10"/>
                <c:pt idx="0">
                  <c:v>87</c:v>
                </c:pt>
                <c:pt idx="1">
                  <c:v>117</c:v>
                </c:pt>
                <c:pt idx="2">
                  <c:v>147</c:v>
                </c:pt>
                <c:pt idx="3">
                  <c:v>177</c:v>
                </c:pt>
                <c:pt idx="4">
                  <c:v>207</c:v>
                </c:pt>
                <c:pt idx="5">
                  <c:v>237</c:v>
                </c:pt>
                <c:pt idx="6">
                  <c:v>267</c:v>
                </c:pt>
                <c:pt idx="7">
                  <c:v>297</c:v>
                </c:pt>
                <c:pt idx="8">
                  <c:v>327</c:v>
                </c:pt>
              </c:numCache>
            </c:numRef>
          </c:xVal>
          <c:yVal>
            <c:numRef>
              <c:f>Sheet2!$M$72:$M$80</c:f>
              <c:numCache>
                <c:formatCode>General</c:formatCode>
                <c:ptCount val="9"/>
                <c:pt idx="0">
                  <c:v>0.58675607711651878</c:v>
                </c:pt>
                <c:pt idx="1">
                  <c:v>3.5205364626990701</c:v>
                </c:pt>
                <c:pt idx="2">
                  <c:v>5.1131601005867537</c:v>
                </c:pt>
                <c:pt idx="3">
                  <c:v>6.2028499580888479</c:v>
                </c:pt>
                <c:pt idx="4">
                  <c:v>6.621961441743494</c:v>
                </c:pt>
                <c:pt idx="5">
                  <c:v>6.8734283319362959</c:v>
                </c:pt>
                <c:pt idx="6">
                  <c:v>7.2087175188600128</c:v>
                </c:pt>
                <c:pt idx="7">
                  <c:v>7.4601844090528004</c:v>
                </c:pt>
                <c:pt idx="8">
                  <c:v>7.5440067057837297</c:v>
                </c:pt>
              </c:numCache>
            </c:numRef>
          </c:yVal>
          <c:smooth val="0"/>
          <c:extLst>
            <c:ext xmlns:c16="http://schemas.microsoft.com/office/drawing/2014/chart" uri="{C3380CC4-5D6E-409C-BE32-E72D297353CC}">
              <c16:uniqueId val="{00000001-91C2-4CC8-AF8D-32A1203DCCA9}"/>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payload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r>
                  <a:rPr lang="en-US" altLang="zh-CN" sz="1000" b="0" i="0" u="none" strike="noStrike" kern="1200" baseline="0">
                    <a:solidFill>
                      <a:sysClr val="windowText" lastClr="000000">
                        <a:lumMod val="65000"/>
                        <a:lumOff val="35000"/>
                      </a:sysClr>
                    </a:solidFill>
                    <a:latin typeface="+mn-lt"/>
                    <a:ea typeface="+mn-ea"/>
                    <a:cs typeface="+mn-cs"/>
                  </a:rPr>
                  <a:t>The gain of average SE (%)</a:t>
                </a:r>
              </a:p>
            </c:rich>
          </c:tx>
          <c:overlay val="0"/>
          <c:spPr>
            <a:noFill/>
            <a:ln>
              <a:noFill/>
            </a:ln>
            <a:effectLst/>
          </c:spPr>
          <c:txPr>
            <a:bodyPr rot="-5400000" spcFirstLastPara="1" vertOverflow="ellipsis" vert="horz" wrap="square" anchor="ctr" anchorCtr="1"/>
            <a:lstStyle/>
            <a:p>
              <a:pPr algn="ctr" rtl="0">
                <a:defRPr lang="en-US" alt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400" b="0" i="0" baseline="0">
                <a:effectLst/>
              </a:rPr>
              <a:t>The SGCS of Rel-16 Type II codebook and AI model </a:t>
            </a:r>
            <a:endParaRPr lang="zh-CN" altLang="zh-CN" sz="14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v>Rel-16 Type II with [2 8 2]</c:v>
          </c:tx>
          <c:spPr>
            <a:ln w="19050" cap="rnd">
              <a:solidFill>
                <a:schemeClr val="accent1"/>
              </a:solidFill>
              <a:round/>
            </a:ln>
            <a:effectLst/>
          </c:spPr>
          <c:marker>
            <c:symbol val="none"/>
          </c:marker>
          <c:xVal>
            <c:numRef>
              <c:f>'282'!$E$4:$E$9</c:f>
              <c:numCache>
                <c:formatCode>General</c:formatCode>
                <c:ptCount val="6"/>
                <c:pt idx="0">
                  <c:v>64</c:v>
                </c:pt>
                <c:pt idx="1">
                  <c:v>96</c:v>
                </c:pt>
                <c:pt idx="2">
                  <c:v>116</c:v>
                </c:pt>
                <c:pt idx="3">
                  <c:v>180</c:v>
                </c:pt>
                <c:pt idx="4">
                  <c:v>244</c:v>
                </c:pt>
                <c:pt idx="5">
                  <c:v>302</c:v>
                </c:pt>
              </c:numCache>
            </c:numRef>
          </c:xVal>
          <c:yVal>
            <c:numRef>
              <c:f>'282'!$F$4:$F$9</c:f>
              <c:numCache>
                <c:formatCode>General</c:formatCode>
                <c:ptCount val="6"/>
                <c:pt idx="0">
                  <c:v>0.69099999999999995</c:v>
                </c:pt>
                <c:pt idx="1">
                  <c:v>0.73899999999999999</c:v>
                </c:pt>
                <c:pt idx="2">
                  <c:v>0.77400000000000002</c:v>
                </c:pt>
                <c:pt idx="3">
                  <c:v>0.82699999999999996</c:v>
                </c:pt>
                <c:pt idx="4">
                  <c:v>0.84099999999999997</c:v>
                </c:pt>
                <c:pt idx="5">
                  <c:v>0.86599999999999999</c:v>
                </c:pt>
              </c:numCache>
            </c:numRef>
          </c:yVal>
          <c:smooth val="0"/>
          <c:extLst>
            <c:ext xmlns:c16="http://schemas.microsoft.com/office/drawing/2014/chart" uri="{C3380CC4-5D6E-409C-BE32-E72D297353CC}">
              <c16:uniqueId val="{00000000-3C08-4187-8F97-BF32095EC80F}"/>
            </c:ext>
          </c:extLst>
        </c:ser>
        <c:ser>
          <c:idx val="1"/>
          <c:order val="1"/>
          <c:tx>
            <c:v>AI Case 2</c:v>
          </c:tx>
          <c:spPr>
            <a:ln w="19050" cap="rnd">
              <a:solidFill>
                <a:schemeClr val="accent2"/>
              </a:solidFill>
              <a:round/>
            </a:ln>
            <a:effectLst/>
          </c:spPr>
          <c:marker>
            <c:symbol val="none"/>
          </c:marker>
          <c:xVal>
            <c:numRef>
              <c:f>'282'!$A$4:$A$12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'282'!$B$4:$B$12</c:f>
              <c:numCache>
                <c:formatCode>General</c:formatCode>
                <c:ptCount val="9"/>
                <c:pt idx="0">
                  <c:v>0.79</c:v>
                </c:pt>
                <c:pt idx="1">
                  <c:v>0.81799999999999995</c:v>
                </c:pt>
                <c:pt idx="2">
                  <c:v>0.83699999999999997</c:v>
                </c:pt>
                <c:pt idx="3">
                  <c:v>0.84499999999999997</c:v>
                </c:pt>
                <c:pt idx="4">
                  <c:v>0.86499999999999999</c:v>
                </c:pt>
                <c:pt idx="5">
                  <c:v>0.86899999999999999</c:v>
                </c:pt>
                <c:pt idx="6">
                  <c:v>0.88500000000000001</c:v>
                </c:pt>
                <c:pt idx="7">
                  <c:v>0.89800000000000002</c:v>
                </c:pt>
                <c:pt idx="8">
                  <c:v>0.90400000000000003</c:v>
                </c:pt>
              </c:numCache>
            </c:numRef>
          </c:yVal>
          <c:smooth val="0"/>
          <c:extLst>
            <c:ext xmlns:c16="http://schemas.microsoft.com/office/drawing/2014/chart" uri="{C3380CC4-5D6E-409C-BE32-E72D297353CC}">
              <c16:uniqueId val="{00000001-3C08-4187-8F97-BF32095EC80F}"/>
            </c:ext>
          </c:extLst>
        </c:ser>
        <c:ser>
          <c:idx val="2"/>
          <c:order val="2"/>
          <c:tx>
            <c:v>Rel-16 Type II with [8 8 2]</c:v>
          </c:tx>
          <c:spPr>
            <a:ln w="19050" cap="rnd">
              <a:solidFill>
                <a:schemeClr val="accent3"/>
              </a:solidFill>
              <a:round/>
            </a:ln>
            <a:effectLst/>
          </c:spPr>
          <c:marker>
            <c:symbol val="none"/>
          </c:marker>
          <c:xVal>
            <c:numRef>
              <c:f>payload!$E$4:$E$9</c:f>
              <c:numCache>
                <c:formatCode>General</c:formatCode>
                <c:ptCount val="6"/>
                <c:pt idx="0">
                  <c:v>64</c:v>
                </c:pt>
                <c:pt idx="1">
                  <c:v>96</c:v>
                </c:pt>
                <c:pt idx="2">
                  <c:v>116</c:v>
                </c:pt>
                <c:pt idx="3">
                  <c:v>180</c:v>
                </c:pt>
                <c:pt idx="4">
                  <c:v>244</c:v>
                </c:pt>
                <c:pt idx="5">
                  <c:v>302</c:v>
                </c:pt>
              </c:numCache>
            </c:numRef>
          </c:xVal>
          <c:yVal>
            <c:numRef>
              <c:f>payload!$F$4:$F$9</c:f>
              <c:numCache>
                <c:formatCode>General</c:formatCode>
                <c:ptCount val="6"/>
                <c:pt idx="0">
                  <c:v>0.68500000000000005</c:v>
                </c:pt>
                <c:pt idx="1">
                  <c:v>0.72799999999999998</c:v>
                </c:pt>
                <c:pt idx="2">
                  <c:v>0.76500000000000001</c:v>
                </c:pt>
                <c:pt idx="3">
                  <c:v>0.81200000000000006</c:v>
                </c:pt>
                <c:pt idx="4">
                  <c:v>0.82399999999999995</c:v>
                </c:pt>
                <c:pt idx="5">
                  <c:v>0.84499999999999997</c:v>
                </c:pt>
              </c:numCache>
            </c:numRef>
          </c:yVal>
          <c:smooth val="0"/>
          <c:extLst>
            <c:ext xmlns:c16="http://schemas.microsoft.com/office/drawing/2014/chart" uri="{C3380CC4-5D6E-409C-BE32-E72D297353CC}">
              <c16:uniqueId val="{00000002-3C08-4187-8F97-BF32095EC80F}"/>
            </c:ext>
          </c:extLst>
        </c:ser>
        <c:ser>
          <c:idx val="3"/>
          <c:order val="3"/>
          <c:tx>
            <c:v>AI Case 1</c:v>
          </c:tx>
          <c:spPr>
            <a:ln w="19050" cap="rnd">
              <a:solidFill>
                <a:schemeClr val="accent4"/>
              </a:solidFill>
              <a:round/>
            </a:ln>
            <a:effectLst/>
          </c:spPr>
          <c:marker>
            <c:symbol val="none"/>
          </c:marker>
          <c:xVal>
            <c:numRef>
              <c:f>payload!$A$4:$A$12</c:f>
              <c:numCache>
                <c:formatCode>General</c:formatCode>
                <c:ptCount val="9"/>
                <c:pt idx="0">
                  <c:v>78</c:v>
                </c:pt>
                <c:pt idx="1">
                  <c:v>95</c:v>
                </c:pt>
                <c:pt idx="2">
                  <c:v>111</c:v>
                </c:pt>
                <c:pt idx="3">
                  <c:v>127</c:v>
                </c:pt>
                <c:pt idx="4">
                  <c:v>143</c:v>
                </c:pt>
                <c:pt idx="5">
                  <c:v>159</c:v>
                </c:pt>
                <c:pt idx="6">
                  <c:v>180</c:v>
                </c:pt>
                <c:pt idx="7">
                  <c:v>207</c:v>
                </c:pt>
                <c:pt idx="8">
                  <c:v>223</c:v>
                </c:pt>
              </c:numCache>
            </c:numRef>
          </c:xVal>
          <c:yVal>
            <c:numRef>
              <c:f>payload!$B$4:$B$12</c:f>
              <c:numCache>
                <c:formatCode>General</c:formatCode>
                <c:ptCount val="9"/>
                <c:pt idx="0">
                  <c:v>0.79500000000000004</c:v>
                </c:pt>
                <c:pt idx="1">
                  <c:v>0.82199999999999995</c:v>
                </c:pt>
                <c:pt idx="2">
                  <c:v>0.84</c:v>
                </c:pt>
                <c:pt idx="3">
                  <c:v>0.84499999999999997</c:v>
                </c:pt>
                <c:pt idx="4">
                  <c:v>0.85699999999999998</c:v>
                </c:pt>
                <c:pt idx="5">
                  <c:v>0.871</c:v>
                </c:pt>
                <c:pt idx="6">
                  <c:v>0.88600000000000001</c:v>
                </c:pt>
                <c:pt idx="7">
                  <c:v>0.89700000000000002</c:v>
                </c:pt>
                <c:pt idx="8">
                  <c:v>0.90300000000000002</c:v>
                </c:pt>
              </c:numCache>
            </c:numRef>
          </c:yVal>
          <c:smooth val="0"/>
          <c:extLst>
            <c:ext xmlns:c16="http://schemas.microsoft.com/office/drawing/2014/chart" uri="{C3380CC4-5D6E-409C-BE32-E72D297353CC}">
              <c16:uniqueId val="{00000003-3C08-4187-8F97-BF32095EC80F}"/>
            </c:ext>
          </c:extLst>
        </c:ser>
        <c:ser>
          <c:idx val="4"/>
          <c:order val="4"/>
          <c:tx>
            <c:v>AI Case 3</c:v>
          </c:tx>
          <c:spPr>
            <a:ln w="19050" cap="rnd">
              <a:solidFill>
                <a:schemeClr val="accent5"/>
              </a:solidFill>
              <a:round/>
            </a:ln>
            <a:effectLst/>
          </c:spPr>
          <c:marker>
            <c:symbol val="none"/>
          </c:marker>
          <c:xVal>
            <c:numRef>
              <c:f>Sheet2!$H$2:$H$10</c:f>
              <c:numCache>
                <c:formatCode>General</c:formatCode>
                <c:ptCount val="9"/>
                <c:pt idx="0">
                  <c:v>85</c:v>
                </c:pt>
                <c:pt idx="1">
                  <c:v>95</c:v>
                </c:pt>
                <c:pt idx="2">
                  <c:v>111</c:v>
                </c:pt>
                <c:pt idx="3">
                  <c:v>127</c:v>
                </c:pt>
                <c:pt idx="4">
                  <c:v>159</c:v>
                </c:pt>
                <c:pt idx="5">
                  <c:v>175</c:v>
                </c:pt>
                <c:pt idx="6">
                  <c:v>191</c:v>
                </c:pt>
                <c:pt idx="7">
                  <c:v>207</c:v>
                </c:pt>
                <c:pt idx="8">
                  <c:v>223</c:v>
                </c:pt>
              </c:numCache>
            </c:numRef>
          </c:xVal>
          <c:yVal>
            <c:numRef>
              <c:f>Sheet2!$I$2:$I$10</c:f>
              <c:numCache>
                <c:formatCode>General</c:formatCode>
                <c:ptCount val="9"/>
                <c:pt idx="0">
                  <c:v>0.82299999999999995</c:v>
                </c:pt>
                <c:pt idx="1">
                  <c:v>0.84299999999999997</c:v>
                </c:pt>
                <c:pt idx="2">
                  <c:v>0.85699999999999998</c:v>
                </c:pt>
                <c:pt idx="3">
                  <c:v>0.86399999999999999</c:v>
                </c:pt>
                <c:pt idx="4">
                  <c:v>0.872</c:v>
                </c:pt>
                <c:pt idx="5">
                  <c:v>0.88300000000000001</c:v>
                </c:pt>
                <c:pt idx="6">
                  <c:v>0.89700000000000002</c:v>
                </c:pt>
                <c:pt idx="7">
                  <c:v>0.89700000000000002</c:v>
                </c:pt>
                <c:pt idx="8">
                  <c:v>0.91</c:v>
                </c:pt>
              </c:numCache>
            </c:numRef>
          </c:yVal>
          <c:smooth val="0"/>
          <c:extLst>
            <c:ext xmlns:c16="http://schemas.microsoft.com/office/drawing/2014/chart" uri="{C3380CC4-5D6E-409C-BE32-E72D297353CC}">
              <c16:uniqueId val="{00000004-3C08-4187-8F97-BF32095EC80F}"/>
            </c:ext>
          </c:extLst>
        </c:ser>
        <c:dLbls>
          <c:showLegendKey val="0"/>
          <c:showVal val="0"/>
          <c:showCatName val="0"/>
          <c:showSerName val="0"/>
          <c:showPercent val="0"/>
          <c:showBubbleSize val="0"/>
        </c:dLbls>
        <c:axId val="508844192"/>
        <c:axId val="371678992"/>
      </c:scatterChart>
      <c:valAx>
        <c:axId val="5088441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feedback bits</a:t>
                </a:r>
                <a:endParaRPr lang="zh-CN" alt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71678992"/>
        <c:crosses val="autoZero"/>
        <c:crossBetween val="midCat"/>
      </c:valAx>
      <c:valAx>
        <c:axId val="371678992"/>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r>
                  <a:rPr lang="en-US" altLang="zh-CN" sz="1400" b="0" i="0" baseline="0">
                    <a:effectLst/>
                  </a:rPr>
                  <a:t>SGCS</a:t>
                </a:r>
                <a:endParaRPr lang="zh-CN" altLang="zh-CN" sz="1400">
                  <a:effectLst/>
                </a:endParaRPr>
              </a:p>
            </c:rich>
          </c:tx>
          <c:overlay val="0"/>
          <c:spPr>
            <a:noFill/>
            <a:ln>
              <a:noFill/>
            </a:ln>
            <a:effectLst/>
          </c:spPr>
          <c:txPr>
            <a:bodyPr rot="-5400000" spcFirstLastPara="1" vertOverflow="ellipsis" vert="horz" wrap="square" anchor="ctr" anchorCtr="1"/>
            <a:lstStyle/>
            <a:p>
              <a:pPr>
                <a:defRPr lang="ja-JP" sz="14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08844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SGCS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Quantization non-aware training (80 floats)</c:v>
                </c:pt>
                <c:pt idx="1">
                  <c:v>Quantize by 320bits for inference</c:v>
                </c:pt>
                <c:pt idx="2">
                  <c:v>Quantize by 240bits for inference</c:v>
                </c:pt>
                <c:pt idx="3">
                  <c:v>Quantize by 180bits for inference</c:v>
                </c:pt>
                <c:pt idx="4">
                  <c:v>Quantize by 80bits for inference</c:v>
                </c:pt>
              </c:strCache>
            </c:strRef>
          </c:cat>
          <c:val>
            <c:numRef>
              <c:f>Sheet1!$B$2:$B$6</c:f>
              <c:numCache>
                <c:formatCode>General</c:formatCode>
                <c:ptCount val="5"/>
                <c:pt idx="0">
                  <c:v>0.90449999999999997</c:v>
                </c:pt>
                <c:pt idx="1">
                  <c:v>0.89161999999999997</c:v>
                </c:pt>
                <c:pt idx="2">
                  <c:v>0.85045000000000004</c:v>
                </c:pt>
                <c:pt idx="3">
                  <c:v>0.73597999999999997</c:v>
                </c:pt>
                <c:pt idx="4">
                  <c:v>0.51866000000000001</c:v>
                </c:pt>
              </c:numCache>
            </c:numRef>
          </c:val>
          <c:extLst>
            <c:ext xmlns:c16="http://schemas.microsoft.com/office/drawing/2014/chart" uri="{C3380CC4-5D6E-409C-BE32-E72D297353CC}">
              <c16:uniqueId val="{00000000-F938-411C-BEBA-BEA1BDD66889}"/>
            </c:ext>
          </c:extLst>
        </c:ser>
        <c:dLbls>
          <c:showLegendKey val="0"/>
          <c:showVal val="0"/>
          <c:showCatName val="0"/>
          <c:showSerName val="0"/>
          <c:showPercent val="0"/>
          <c:showBubbleSize val="0"/>
        </c:dLbls>
        <c:gapWidth val="219"/>
        <c:overlap val="-27"/>
        <c:axId val="773625247"/>
        <c:axId val="709636991"/>
      </c:barChart>
      <c:catAx>
        <c:axId val="773625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709636991"/>
        <c:crosses val="autoZero"/>
        <c:auto val="1"/>
        <c:lblAlgn val="ctr"/>
        <c:lblOffset val="100"/>
        <c:noMultiLvlLbl val="0"/>
      </c:catAx>
      <c:valAx>
        <c:axId val="7096369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773625247"/>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SGCS (all models consider using 180bits to quantize 80 float-format</a:t>
            </a:r>
            <a:r>
              <a:rPr lang="en-US" altLang="zh-CN" baseline="0"/>
              <a:t> variables</a:t>
            </a:r>
            <a:r>
              <a:rPr lang="en-US" altLang="zh-CN"/>
              <a:t>)</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Sheet1!$B$1</c:f>
              <c:strCache>
                <c:ptCount val="1"/>
                <c:pt idx="0">
                  <c:v>SGCS</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4BD-41AC-8BAA-08BBF593ABDC}"/>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BD-41AC-8BAA-08BBF593ABDC}"/>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4BD-41AC-8BAA-08BBF593ABDC}"/>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BD-41AC-8BAA-08BBF593ABDC}"/>
                </c:ext>
              </c:extLst>
            </c:dLbl>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Vector quantization with optimized codebook</c:v>
                </c:pt>
                <c:pt idx="1">
                  <c:v>Vector quantization with fixed codebook</c:v>
                </c:pt>
                <c:pt idx="2">
                  <c:v>Scalar quantization with fixed codebook</c:v>
                </c:pt>
                <c:pt idx="3">
                  <c:v>Quantization non-aware training</c:v>
                </c:pt>
              </c:strCache>
            </c:strRef>
          </c:cat>
          <c:val>
            <c:numRef>
              <c:f>Sheet1!$B$2:$B$5</c:f>
              <c:numCache>
                <c:formatCode>General</c:formatCode>
                <c:ptCount val="4"/>
                <c:pt idx="0">
                  <c:v>0.87168000000000001</c:v>
                </c:pt>
                <c:pt idx="1">
                  <c:v>0.85553000000000001</c:v>
                </c:pt>
                <c:pt idx="2">
                  <c:v>0.86258000000000001</c:v>
                </c:pt>
                <c:pt idx="3">
                  <c:v>0.73597999999999997</c:v>
                </c:pt>
              </c:numCache>
            </c:numRef>
          </c:val>
          <c:extLst>
            <c:ext xmlns:c16="http://schemas.microsoft.com/office/drawing/2014/chart" uri="{C3380CC4-5D6E-409C-BE32-E72D297353CC}">
              <c16:uniqueId val="{00000004-C4BD-41AC-8BAA-08BBF593ABDC}"/>
            </c:ext>
          </c:extLst>
        </c:ser>
        <c:dLbls>
          <c:showLegendKey val="0"/>
          <c:showVal val="0"/>
          <c:showCatName val="0"/>
          <c:showSerName val="0"/>
          <c:showPercent val="0"/>
          <c:showBubbleSize val="0"/>
        </c:dLbls>
        <c:gapWidth val="219"/>
        <c:overlap val="-27"/>
        <c:axId val="554833007"/>
        <c:axId val="428405759"/>
      </c:barChart>
      <c:catAx>
        <c:axId val="5548330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28405759"/>
        <c:crosses val="autoZero"/>
        <c:auto val="1"/>
        <c:lblAlgn val="ctr"/>
        <c:lblOffset val="100"/>
        <c:noMultiLvlLbl val="0"/>
      </c:catAx>
      <c:valAx>
        <c:axId val="428405759"/>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554833007"/>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582F47E1-A6AE-49F0-BE88-770EF28498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21579</TotalTime>
  <Pages>41</Pages>
  <Words>17691</Words>
  <Characters>100844</Characters>
  <Application>Microsoft Office Word</Application>
  <DocSecurity>0</DocSecurity>
  <Lines>840</Lines>
  <Paragraphs>236</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118299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谢天</cp:lastModifiedBy>
  <cp:revision>747</cp:revision>
  <cp:lastPrinted>2011-08-03T09:36:00Z</cp:lastPrinted>
  <dcterms:created xsi:type="dcterms:W3CDTF">2022-04-21T09:06:00Z</dcterms:created>
  <dcterms:modified xsi:type="dcterms:W3CDTF">2023-02-17T13:08:00Z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